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0"/>
        <w:jc w:val="center"/>
      </w:pPr>
      <w:r>
        <w:rPr>
          <w:rFonts w:ascii="Calibri" w:hAnsi="Calibri"/>
          <w:b/>
          <w:color w:val="1F4E79"/>
          <w:sz w:val="32"/>
        </w:rPr>
        <w:t>BHARATH REDDY KALVA</w:t>
      </w:r>
    </w:p>
    <w:p>
      <w:pPr>
        <w:spacing w:after="60"/>
        <w:jc w:val="center"/>
      </w:pPr>
      <w:r>
        <w:rPr>
          <w:rFonts w:ascii="Calibri" w:hAnsi="Calibri"/>
          <w:sz w:val="17"/>
        </w:rPr>
        <w:t>+1 (716) 400-3422 | bharathreddykalva10@gmail.com | linkedin.com/in/bharathreddy-kalva | github.com/kalva | Buffalo, NY</w:t>
      </w:r>
    </w:p>
    <w:p>
      <w:pPr>
        <w:spacing w:before="100" w:after="40"/>
        <w:pBdr>
          <w:bottom w:val="single" w:sz="6" w:space="1" w:color="2F5597"/>
        </w:pBdr>
      </w:pPr>
      <w:r>
        <w:rPr>
          <w:rFonts w:ascii="Calibri" w:hAnsi="Calibri"/>
          <w:b/>
          <w:color w:val="1F4E79"/>
          <w:sz w:val="20"/>
        </w:rPr>
        <w:t>PROFESSIONAL SUMMARY</w:t>
      </w:r>
    </w:p>
    <w:p>
      <w:pPr>
        <w:spacing w:after="40"/>
      </w:pPr>
      <w:r>
        <w:rPr>
          <w:rFonts w:ascii="Calibri" w:hAnsi="Calibri"/>
          <w:sz w:val="17"/>
        </w:rPr>
        <w:t>Software Engineer with 2+ years of experience building scalable Java/Spring Boot microservices, customer-facing platforms, and GenAI-powered chatbot and assistant workflows. Shipped production services for a communication platform supporting 300,000+ daily agent logins across 150 countries with 99.9% availability. Experienced in REST APIs, scalable system architecture, distributed systems, LLM prompt integration, conversational flows, observability, CI/CD, AWS deployments, testing, and cross-functional delivery with product, data science, QA, and design teams.</w:t>
      </w:r>
    </w:p>
    <w:p>
      <w:pPr>
        <w:spacing w:before="100" w:after="40"/>
        <w:pBdr>
          <w:bottom w:val="single" w:sz="6" w:space="1" w:color="2F5597"/>
        </w:pBdr>
      </w:pPr>
      <w:r>
        <w:rPr>
          <w:rFonts w:ascii="Calibri" w:hAnsi="Calibri"/>
          <w:b/>
          <w:color w:val="1F4E79"/>
          <w:sz w:val="20"/>
        </w:rPr>
        <w:t>TECHNICAL SKILLS</w:t>
      </w:r>
    </w:p>
    <w:p>
      <w:pPr>
        <w:spacing w:after="10"/>
      </w:pPr>
      <w:r>
        <w:rPr>
          <w:rFonts w:ascii="Calibri" w:hAnsi="Calibri"/>
          <w:b/>
          <w:sz w:val="17"/>
        </w:rPr>
        <w:t xml:space="preserve">Languages: </w:t>
      </w:r>
      <w:r>
        <w:rPr>
          <w:rFonts w:ascii="Calibri" w:hAnsi="Calibri"/>
          <w:sz w:val="17"/>
        </w:rPr>
        <w:t>Java, Python, JavaScript, TypeScript, SQL, C++, C, Go (learning)</w:t>
      </w:r>
    </w:p>
    <w:p>
      <w:pPr>
        <w:spacing w:after="10"/>
      </w:pPr>
      <w:r>
        <w:rPr>
          <w:rFonts w:ascii="Calibri" w:hAnsi="Calibri"/>
          <w:b/>
          <w:sz w:val="17"/>
        </w:rPr>
        <w:t xml:space="preserve">Backend: </w:t>
      </w:r>
      <w:r>
        <w:rPr>
          <w:rFonts w:ascii="Calibri" w:hAnsi="Calibri"/>
          <w:sz w:val="17"/>
        </w:rPr>
        <w:t>Spring Boot, REST APIs, Microservices, Node.js, NestJS, FastAPI, OAuth2, JWT, RBAC, scalable services</w:t>
      </w:r>
    </w:p>
    <w:p>
      <w:pPr>
        <w:spacing w:after="10"/>
      </w:pPr>
      <w:r>
        <w:rPr>
          <w:rFonts w:ascii="Calibri" w:hAnsi="Calibri"/>
          <w:b/>
          <w:sz w:val="17"/>
        </w:rPr>
        <w:t xml:space="preserve">AI / GenAI: </w:t>
      </w:r>
      <w:r>
        <w:rPr>
          <w:rFonts w:ascii="Calibri" w:hAnsi="Calibri"/>
          <w:sz w:val="17"/>
        </w:rPr>
        <w:t>LLM integration, prompt engineering, conversational AI, chatbot workflows, assistant platforms, OpenAI, Groq, NLU/NLP features</w:t>
      </w:r>
    </w:p>
    <w:p>
      <w:pPr>
        <w:spacing w:after="10"/>
      </w:pPr>
      <w:r>
        <w:rPr>
          <w:rFonts w:ascii="Calibri" w:hAnsi="Calibri"/>
          <w:b/>
          <w:sz w:val="17"/>
        </w:rPr>
        <w:t xml:space="preserve">Data / Messaging: </w:t>
      </w:r>
      <w:r>
        <w:rPr>
          <w:rFonts w:ascii="Calibri" w:hAnsi="Calibri"/>
          <w:sz w:val="17"/>
        </w:rPr>
        <w:t>PostgreSQL, MySQL, Redis, Prisma ORM, indexing, query optimization, BullMQ, WebSockets</w:t>
      </w:r>
    </w:p>
    <w:p>
      <w:pPr>
        <w:spacing w:after="10"/>
      </w:pPr>
      <w:r>
        <w:rPr>
          <w:rFonts w:ascii="Calibri" w:hAnsi="Calibri"/>
          <w:b/>
          <w:sz w:val="17"/>
        </w:rPr>
        <w:t xml:space="preserve">Cloud / DevOps: </w:t>
      </w:r>
      <w:r>
        <w:rPr>
          <w:rFonts w:ascii="Calibri" w:hAnsi="Calibri"/>
          <w:sz w:val="17"/>
        </w:rPr>
        <w:t>AWS EC2, RDS, S3, CloudWatch, Docker, GitHub Actions, Jenkins, Vercel, Render, Linux</w:t>
      </w:r>
    </w:p>
    <w:p>
      <w:pPr>
        <w:spacing w:after="10"/>
      </w:pPr>
      <w:r>
        <w:rPr>
          <w:rFonts w:ascii="Calibri" w:hAnsi="Calibri"/>
          <w:b/>
          <w:sz w:val="17"/>
        </w:rPr>
        <w:t xml:space="preserve">Quality: </w:t>
      </w:r>
      <w:r>
        <w:rPr>
          <w:rFonts w:ascii="Calibri" w:hAnsi="Calibri"/>
          <w:sz w:val="17"/>
        </w:rPr>
        <w:t>JUnit, Mockito, Jest, unit/integration testing, code reviews, logging, monitoring, performance troubleshooting, Agile/Scrum, technical documentation</w:t>
      </w:r>
    </w:p>
    <w:p>
      <w:pPr>
        <w:spacing w:before="100" w:after="40"/>
        <w:pBdr>
          <w:bottom w:val="single" w:sz="6" w:space="1" w:color="2F5597"/>
        </w:pBdr>
      </w:pPr>
      <w:r>
        <w:rPr>
          <w:rFonts w:ascii="Calibri" w:hAnsi="Calibri"/>
          <w:b/>
          <w:color w:val="1F4E79"/>
          <w:sz w:val="20"/>
        </w:rPr>
        <w:t>PROFESSIONAL EXPERIENCE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6624"/>
        <w:gridCol w:w="2664"/>
      </w:tblGrid>
      <w:tr>
        <w:tc>
          <w:tcPr>
            <w:tcW w:type="dxa" w:w="2664"/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sz w:val="18"/>
              </w:rPr>
              <w:t>Software Engineer - Ozonetel (oneCXI)</w:t>
            </w:r>
          </w:p>
        </w:tc>
        <w:tc>
          <w:tcPr>
            <w:tcW w:type="dxa" w:w="2664"/>
          </w:tcPr>
          <w:p>
            <w:pPr>
              <w:spacing w:after="0"/>
              <w:jc w:val="right"/>
            </w:pPr>
            <w:r/>
            <w:r>
              <w:rPr>
                <w:rFonts w:ascii="Calibri" w:hAnsi="Calibri"/>
                <w:b/>
                <w:sz w:val="18"/>
              </w:rPr>
              <w:t>Aug 2022 - Jun 2024</w:t>
            </w:r>
          </w:p>
        </w:tc>
      </w:tr>
    </w:tbl>
    <w:p>
      <w:pPr>
        <w:pStyle w:val="ListBullet"/>
        <w:spacing w:after="24" w:line="240" w:lineRule="auto"/>
        <w:ind w:left="259" w:hanging="259"/>
      </w:pPr>
      <w:r>
        <w:rPr>
          <w:rFonts w:ascii="Calibri" w:hAnsi="Calibri"/>
          <w:sz w:val="17"/>
        </w:rPr>
        <w:t>Architected and delivered Java/Spring Boot REST microservices for a cloud communication and customer-support platform used by 300,000+ daily agent logins across 150 countries with 99.9% availability.</w:t>
      </w:r>
    </w:p>
    <w:p>
      <w:pPr>
        <w:pStyle w:val="ListBullet"/>
        <w:spacing w:after="24" w:line="240" w:lineRule="auto"/>
        <w:ind w:left="259" w:hanging="259"/>
      </w:pPr>
      <w:r>
        <w:rPr>
          <w:rFonts w:ascii="Calibri" w:hAnsi="Calibri"/>
          <w:sz w:val="17"/>
        </w:rPr>
        <w:t>Built extensible backend services for agent/customer workflows using OOP design patterns, clean API contracts, PostgreSQL persistence, and service-layer validation to support high-volume operational use cases.</w:t>
      </w:r>
    </w:p>
    <w:p>
      <w:pPr>
        <w:pStyle w:val="ListBullet"/>
        <w:spacing w:after="24" w:line="240" w:lineRule="auto"/>
        <w:ind w:left="259" w:hanging="259"/>
      </w:pPr>
      <w:r>
        <w:rPr>
          <w:rFonts w:ascii="Calibri" w:hAnsi="Calibri"/>
          <w:sz w:val="17"/>
        </w:rPr>
        <w:t>Reduced API response latency by 35% through SQL query tuning, composite indexing, and backend refactoring, improving real-time user workflows for support and operations teams.</w:t>
      </w:r>
    </w:p>
    <w:p>
      <w:pPr>
        <w:pStyle w:val="ListBullet"/>
        <w:spacing w:after="24" w:line="240" w:lineRule="auto"/>
        <w:ind w:left="259" w:hanging="259"/>
      </w:pPr>
      <w:r>
        <w:rPr>
          <w:rFonts w:ascii="Calibri" w:hAnsi="Calibri"/>
          <w:sz w:val="17"/>
        </w:rPr>
        <w:t>Implemented JWT authentication, RBAC authorization, and Spring Security controls; added JUnit/Mockito unit and integration tests, reducing security defects by 40% and improving code-review confidence.</w:t>
      </w:r>
    </w:p>
    <w:p>
      <w:pPr>
        <w:pStyle w:val="ListBullet"/>
        <w:spacing w:after="24" w:line="240" w:lineRule="auto"/>
        <w:ind w:left="259" w:hanging="259"/>
      </w:pPr>
      <w:r>
        <w:rPr>
          <w:rFonts w:ascii="Calibri" w:hAnsi="Calibri"/>
          <w:sz w:val="17"/>
        </w:rPr>
        <w:t>Deployed and monitored microservices on AWS EC2 with CloudWatch alerts, logs, and operational dashboards, reducing unplanned downtime by 25% through faster issue detection and troubleshooting.</w:t>
      </w:r>
    </w:p>
    <w:p>
      <w:pPr>
        <w:pStyle w:val="ListBullet"/>
        <w:spacing w:after="24" w:line="240" w:lineRule="auto"/>
        <w:ind w:left="259" w:hanging="259"/>
      </w:pPr>
      <w:r>
        <w:rPr>
          <w:rFonts w:ascii="Calibri" w:hAnsi="Calibri"/>
          <w:sz w:val="17"/>
        </w:rPr>
        <w:t>Collaborated with product managers, data scientists, QA, and design teams across 10+ Agile sprint cycles to translate customer requirements into maintainable platform features and release documentation.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6624"/>
        <w:gridCol w:w="2664"/>
      </w:tblGrid>
      <w:tr>
        <w:tc>
          <w:tcPr>
            <w:tcW w:type="dxa" w:w="2664"/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sz w:val="18"/>
              </w:rPr>
              <w:t>Software Engineer Intern - Ozonetel</w:t>
            </w:r>
          </w:p>
        </w:tc>
        <w:tc>
          <w:tcPr>
            <w:tcW w:type="dxa" w:w="2664"/>
          </w:tcPr>
          <w:p>
            <w:pPr>
              <w:spacing w:after="0"/>
              <w:jc w:val="right"/>
            </w:pPr>
            <w:r/>
            <w:r>
              <w:rPr>
                <w:rFonts w:ascii="Calibri" w:hAnsi="Calibri"/>
                <w:b/>
                <w:sz w:val="18"/>
              </w:rPr>
              <w:t>Jun 2022 - Aug 2022</w:t>
            </w:r>
          </w:p>
        </w:tc>
      </w:tr>
    </w:tbl>
    <w:p>
      <w:pPr>
        <w:pStyle w:val="ListBullet"/>
        <w:spacing w:after="24" w:line="240" w:lineRule="auto"/>
        <w:ind w:left="259" w:hanging="259"/>
      </w:pPr>
      <w:r>
        <w:rPr>
          <w:rFonts w:ascii="Calibri" w:hAnsi="Calibri"/>
          <w:sz w:val="17"/>
        </w:rPr>
        <w:t>Designed and deployed Jenkins, Git, and Docker CI/CD pipelines across development, staging, and production, reducing deployment time by 75% and eliminating manual release errors.</w:t>
      </w:r>
    </w:p>
    <w:p>
      <w:pPr>
        <w:pStyle w:val="ListBullet"/>
        <w:spacing w:after="24" w:line="240" w:lineRule="auto"/>
        <w:ind w:left="259" w:hanging="259"/>
      </w:pPr>
      <w:r>
        <w:rPr>
          <w:rFonts w:ascii="Calibri" w:hAnsi="Calibri"/>
          <w:sz w:val="17"/>
        </w:rPr>
        <w:t>Documented the release workflow and onboarded 2 engineers, reducing average release preparation time from 4 hours to under 30 minutes.</w:t>
      </w:r>
    </w:p>
    <w:p>
      <w:pPr>
        <w:spacing w:before="100" w:after="40"/>
        <w:pBdr>
          <w:bottom w:val="single" w:sz="6" w:space="1" w:color="2F5597"/>
        </w:pBdr>
      </w:pPr>
      <w:r>
        <w:rPr>
          <w:rFonts w:ascii="Calibri" w:hAnsi="Calibri"/>
          <w:b/>
          <w:color w:val="1F4E79"/>
          <w:sz w:val="20"/>
        </w:rPr>
        <w:t>TECHNICAL PROJECTS</w:t>
      </w:r>
    </w:p>
    <w:p>
      <w:pPr>
        <w:spacing w:before="40" w:after="0"/>
      </w:pPr>
      <w:r>
        <w:rPr>
          <w:rFonts w:ascii="Calibri" w:hAnsi="Calibri"/>
          <w:b/>
          <w:sz w:val="18"/>
        </w:rPr>
        <w:t>PackMind - Conversational AI Travel Packing Assistant</w:t>
      </w:r>
      <w:r>
        <w:rPr>
          <w:rFonts w:ascii="Calibri" w:hAnsi="Calibri"/>
          <w:sz w:val="17"/>
        </w:rPr>
        <w:t xml:space="preserve"> | </w:t>
      </w:r>
      <w:hyperlink r:id="rId9">
        <w:r>
          <w:rPr>
            <w:color w:val="0563C1"/>
            <w:u w:val="single"/>
            <w:rFonts w:ascii="Calibri" w:hAnsi="Calibri"/>
            <w:sz w:val="17"/>
          </w:rPr>
          <w:t>packmind-two.vercel.app</w:t>
        </w:r>
      </w:hyperlink>
      <w:r>
        <w:rPr>
          <w:rFonts w:ascii="Calibri" w:hAnsi="Calibri"/>
          <w:color w:val="595959"/>
          <w:sz w:val="17"/>
        </w:rPr>
        <w:t xml:space="preserve"> | Next.js, TypeScript, Supabase, Clerk, Groq AI, Twilio, OpenWeather, Vercel</w:t>
      </w:r>
    </w:p>
    <w:p>
      <w:pPr>
        <w:pStyle w:val="ListBullet"/>
        <w:spacing w:after="24" w:line="240" w:lineRule="auto"/>
        <w:ind w:left="259" w:hanging="259"/>
      </w:pPr>
      <w:r>
        <w:rPr>
          <w:rFonts w:ascii="Calibri" w:hAnsi="Calibri"/>
          <w:sz w:val="17"/>
        </w:rPr>
        <w:t>Built a deployed GenAI assistant that guides users through trip creation and generates personalized, weather-aware packing plans using LLM prompts, destination context, trip type, activities, and travel style.</w:t>
      </w:r>
    </w:p>
    <w:p>
      <w:pPr>
        <w:pStyle w:val="ListBullet"/>
        <w:spacing w:after="24" w:line="240" w:lineRule="auto"/>
        <w:ind w:left="259" w:hanging="259"/>
      </w:pPr>
      <w:r>
        <w:rPr>
          <w:rFonts w:ascii="Calibri" w:hAnsi="Calibri"/>
          <w:sz w:val="17"/>
        </w:rPr>
        <w:t>Engineered a conversational flow with authenticated multi-user persistence, AI destination intelligence, and WhatsApp/SMS notifications via Twilio for scheduled packing reminders.</w:t>
      </w:r>
    </w:p>
    <w:p>
      <w:pPr>
        <w:pStyle w:val="ListBullet"/>
        <w:spacing w:after="24" w:line="240" w:lineRule="auto"/>
        <w:ind w:left="259" w:hanging="259"/>
      </w:pPr>
      <w:r>
        <w:rPr>
          <w:rFonts w:ascii="Calibri" w:hAnsi="Calibri"/>
          <w:sz w:val="17"/>
        </w:rPr>
        <w:t>Integrated OpenWeather and LLM-generated local guidance to produce context-aware recommendations, cultural notes, and resource warnings for end users.</w:t>
      </w:r>
    </w:p>
    <w:p>
      <w:pPr>
        <w:spacing w:before="40" w:after="0"/>
      </w:pPr>
      <w:r>
        <w:rPr>
          <w:rFonts w:ascii="Calibri" w:hAnsi="Calibri"/>
          <w:b/>
          <w:sz w:val="18"/>
        </w:rPr>
        <w:t>Distributed Multi-Client Chat System</w:t>
      </w:r>
      <w:r>
        <w:rPr>
          <w:rFonts w:ascii="Calibri" w:hAnsi="Calibri"/>
          <w:color w:val="595959"/>
          <w:sz w:val="17"/>
        </w:rPr>
        <w:t xml:space="preserve"> | JavaScript/Node.js, WebSockets, REST APIs, Distributed Systems</w:t>
      </w:r>
    </w:p>
    <w:p>
      <w:pPr>
        <w:pStyle w:val="ListBullet"/>
        <w:spacing w:after="24" w:line="240" w:lineRule="auto"/>
        <w:ind w:left="259" w:hanging="259"/>
      </w:pPr>
      <w:r>
        <w:rPr>
          <w:rFonts w:ascii="Calibri" w:hAnsi="Calibri"/>
          <w:sz w:val="17"/>
        </w:rPr>
        <w:t>Built a real-time multi-client chat application with concurrent client sessions, message routing, connection lifecycle handling, and resilient user-to-user communication flows.</w:t>
      </w:r>
    </w:p>
    <w:p>
      <w:pPr>
        <w:pStyle w:val="ListBullet"/>
        <w:spacing w:after="24" w:line="240" w:lineRule="auto"/>
        <w:ind w:left="259" w:hanging="259"/>
      </w:pPr>
      <w:r>
        <w:rPr>
          <w:rFonts w:ascii="Calibri" w:hAnsi="Calibri"/>
          <w:sz w:val="17"/>
        </w:rPr>
        <w:t>Designed the system around scalable service boundaries and API contracts relevant to customer-facing conversational platforms and support-channel interfaces.</w:t>
      </w:r>
    </w:p>
    <w:p>
      <w:pPr>
        <w:spacing w:before="40" w:after="0"/>
      </w:pPr>
      <w:r>
        <w:rPr>
          <w:rFonts w:ascii="Calibri" w:hAnsi="Calibri"/>
          <w:b/>
          <w:sz w:val="18"/>
        </w:rPr>
        <w:t>Research Brain - Proactive AI Research Assistant</w:t>
      </w:r>
      <w:r>
        <w:rPr>
          <w:rFonts w:ascii="Calibri" w:hAnsi="Calibri"/>
          <w:sz w:val="17"/>
        </w:rPr>
        <w:t xml:space="preserve"> | </w:t>
      </w:r>
      <w:hyperlink r:id="rId10">
        <w:r>
          <w:rPr>
            <w:color w:val="0563C1"/>
            <w:u w:val="single"/>
            <w:rFonts w:ascii="Calibri" w:hAnsi="Calibri"/>
            <w:sz w:val="17"/>
          </w:rPr>
          <w:t>research-brain.butterbase.dev/login</w:t>
        </w:r>
      </w:hyperlink>
      <w:r>
        <w:rPr>
          <w:rFonts w:ascii="Calibri" w:hAnsi="Calibri"/>
          <w:color w:val="595959"/>
          <w:sz w:val="17"/>
        </w:rPr>
        <w:t xml:space="preserve"> | Butterbase, RocketRide, AI, Automation, Slack, Discord</w:t>
      </w:r>
    </w:p>
    <w:p>
      <w:pPr>
        <w:pStyle w:val="ListBullet"/>
        <w:spacing w:after="24" w:line="240" w:lineRule="auto"/>
        <w:ind w:left="259" w:hanging="259"/>
      </w:pPr>
      <w:r>
        <w:rPr>
          <w:rFonts w:ascii="Calibri" w:hAnsi="Calibri"/>
          <w:sz w:val="17"/>
        </w:rPr>
        <w:t>Created an AI research assistant that tracks topics, remembers previously learned context, and proactively sends updates through Slack and Discord channels.</w:t>
      </w:r>
    </w:p>
    <w:p>
      <w:pPr>
        <w:pStyle w:val="ListBullet"/>
        <w:spacing w:after="24" w:line="240" w:lineRule="auto"/>
        <w:ind w:left="259" w:hanging="259"/>
      </w:pPr>
      <w:r>
        <w:rPr>
          <w:rFonts w:ascii="Calibri" w:hAnsi="Calibri"/>
          <w:sz w:val="17"/>
        </w:rPr>
        <w:t>Implemented assistant-style memory and notification workflows to convert ongoing research signals into timely, human-readable updates for users.</w:t>
      </w:r>
    </w:p>
    <w:p>
      <w:pPr>
        <w:spacing w:before="40" w:after="0"/>
      </w:pPr>
      <w:r>
        <w:rPr>
          <w:rFonts w:ascii="Calibri" w:hAnsi="Calibri"/>
          <w:b/>
          <w:sz w:val="18"/>
        </w:rPr>
        <w:t>HireSense AI - Resume and Job Description Intelligence Platform</w:t>
      </w:r>
      <w:r>
        <w:rPr>
          <w:rFonts w:ascii="Calibri" w:hAnsi="Calibri"/>
          <w:color w:val="595959"/>
          <w:sz w:val="17"/>
        </w:rPr>
        <w:t xml:space="preserve"> | React, FastAPI, OpenAI, Python, Vercel, Render</w:t>
      </w:r>
    </w:p>
    <w:p>
      <w:pPr>
        <w:pStyle w:val="ListBullet"/>
        <w:spacing w:after="24" w:line="240" w:lineRule="auto"/>
        <w:ind w:left="259" w:hanging="259"/>
      </w:pPr>
      <w:r>
        <w:rPr>
          <w:rFonts w:ascii="Calibri" w:hAnsi="Calibri"/>
          <w:sz w:val="17"/>
        </w:rPr>
        <w:t>Built a full-stack LLM application that parses PDF/DOCX/TXT/Markdown resumes, compares them against job descriptions, and returns match scores, skill gaps, ATS feedback, rewrites, and interview preparation.</w:t>
      </w:r>
    </w:p>
    <w:p>
      <w:pPr>
        <w:pStyle w:val="ListBullet"/>
        <w:spacing w:after="24" w:line="240" w:lineRule="auto"/>
        <w:ind w:left="259" w:hanging="259"/>
      </w:pPr>
      <w:r>
        <w:rPr>
          <w:rFonts w:ascii="Calibri" w:hAnsi="Calibri"/>
          <w:sz w:val="17"/>
        </w:rPr>
        <w:t>Designed a production-ready analyzer with OpenAI-powered responses and deterministic fallback behavior so the application remains usable when AI provider calls fail.</w:t>
      </w:r>
    </w:p>
    <w:p>
      <w:pPr>
        <w:spacing w:before="100" w:after="40"/>
        <w:pBdr>
          <w:bottom w:val="single" w:sz="6" w:space="1" w:color="2F5597"/>
        </w:pBdr>
      </w:pPr>
      <w:r>
        <w:rPr>
          <w:rFonts w:ascii="Calibri" w:hAnsi="Calibri"/>
          <w:b/>
          <w:color w:val="1F4E79"/>
          <w:sz w:val="20"/>
        </w:rPr>
        <w:t>EDUCATION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6624"/>
        <w:gridCol w:w="2664"/>
      </w:tblGrid>
      <w:tr>
        <w:tc>
          <w:tcPr>
            <w:tcW w:type="dxa" w:w="2664"/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sz w:val="18"/>
              </w:rPr>
              <w:t>University at Buffalo (SUNY) - M.S. in Computer Science</w:t>
            </w:r>
          </w:p>
        </w:tc>
        <w:tc>
          <w:tcPr>
            <w:tcW w:type="dxa" w:w="2664"/>
          </w:tcPr>
          <w:p>
            <w:pPr>
              <w:spacing w:after="0"/>
              <w:jc w:val="right"/>
            </w:pPr>
            <w:r/>
            <w:r>
              <w:rPr>
                <w:rFonts w:ascii="Calibri" w:hAnsi="Calibri"/>
                <w:b/>
                <w:sz w:val="18"/>
              </w:rPr>
              <w:t>Aug 2024 - Dec 2025</w:t>
            </w:r>
          </w:p>
        </w:tc>
      </w:tr>
    </w:tbl>
    <w:p>
      <w:pPr>
        <w:spacing w:after="0"/>
      </w:pPr>
      <w:r>
        <w:rPr>
          <w:rFonts w:ascii="Calibri" w:hAnsi="Calibri"/>
          <w:sz w:val="17"/>
        </w:rPr>
        <w:t>Relevant Coursework: Distributed Systems, Operating Systems, Database Systems, Algorithms, Computer Networks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6624"/>
        <w:gridCol w:w="2664"/>
      </w:tblGrid>
      <w:tr>
        <w:tc>
          <w:tcPr>
            <w:tcW w:type="dxa" w:w="2664"/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sz w:val="18"/>
              </w:rPr>
              <w:t>S.N.I.S.T - Bachelor of Engineering in Electrical and Computer Engineering</w:t>
            </w:r>
          </w:p>
        </w:tc>
        <w:tc>
          <w:tcPr>
            <w:tcW w:type="dxa" w:w="2664"/>
          </w:tcPr>
          <w:p>
            <w:pPr>
              <w:spacing w:after="0"/>
              <w:jc w:val="right"/>
            </w:pPr>
            <w:r/>
            <w:r>
              <w:rPr>
                <w:rFonts w:ascii="Calibri" w:hAnsi="Calibri"/>
                <w:b/>
                <w:sz w:val="18"/>
              </w:rPr>
              <w:t>Jul 2022</w:t>
            </w:r>
          </w:p>
        </w:tc>
      </w:tr>
    </w:tbl>
    <w:sectPr w:rsidR="00FC693F" w:rsidRPr="0006063C" w:rsidSect="00034616">
      <w:pgSz w:w="12240" w:h="15840"/>
      <w:pgMar w:top="648" w:right="720" w:bottom="648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20" w:line="240" w:lineRule="auto"/>
    </w:pPr>
    <w:rPr>
      <w:rFonts w:ascii="Calibri" w:hAnsi="Calibri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24" w:line="240" w:lineRule="auto"/>
      <w:contextualSpacing/>
    </w:pPr>
    <w:rPr>
      <w:rFonts w:ascii="Calibri" w:hAnsi="Calibri"/>
      <w:sz w:val="17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https://packmind-two.vercel.app/" TargetMode="External"/><Relationship Id="rId10" Type="http://schemas.openxmlformats.org/officeDocument/2006/relationships/hyperlink" Target="https://research-brain.butterbase.dev/login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