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SIMATS ENGINEERING</w:t>
      </w:r>
    </w:p>
    <w:p>
      <w:pPr>
        <w:spacing w:after="220"/>
        <w:jc w:val="center"/>
      </w:pPr>
      <w:r>
        <w:rPr>
          <w:b/>
          <w:bCs/>
          <w:color w:val="1F3864"/>
          <w:sz w:val="26"/>
          <w:szCs w:val="26"/>
        </w:rPr>
        <w:t xml:space="preserve">ASSESSMENT TOOL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Code: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CSA51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Name: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Cryptography and Network Security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Outcome Covered: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CO2: Analyze Public Key crypto system strategies using RSA and key Exchange for Encryption algorithm to strengthen information security. (BL4, BL5)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Analytical Problem Solving: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Vaddi Bharathwaj Reddy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Reg. No.: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192372213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of Conduct</w:t>
            </w:r>
          </w:p>
          <w:p>
            <w:pPr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I, </w:t>
            </w:r>
            <w:r>
              <w:rPr>
                <w:i/>
                <w:iCs/>
                <w:sz w:val="20"/>
                <w:szCs w:val="20"/>
                <w:u w:val="single"/>
              </w:rPr>
              <w:t xml:space="preserve">Vaddi Bharathwaj Reddy</w:t>
            </w:r>
            <w:r>
              <w:rPr>
                <w:i/>
                <w:iCs/>
                <w:sz w:val="20"/>
                <w:szCs w:val="2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Signature of the Student: </w:t>
            </w:r>
            <w:r>
              <w:rPr>
                <w:sz w:val="20"/>
                <w:szCs w:val="20"/>
                <w:u w:val="single"/>
              </w:rPr>
              <w:t xml:space="preserve">V. Bharathwaj Reddy</w:t>
            </w:r>
          </w:p>
        </w:tc>
      </w:tr>
    </w:tbl>
    <w:p>
      <w:pPr>
        <w:spacing w:after="240"/>
      </w:pPr>
    </w:p>
    <w:p>
      <w:pPr>
        <w:pStyle w:val="Heading1"/>
        <w:spacing w:after="120" w:before="260"/>
      </w:pPr>
      <w:r>
        <w:t xml:space="preserve">Annexure A – Analytical Problem Solving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Questions Attempted: As permitted, 2 of the 5 questions below have been attempted in full — Question 1 (RSA Encryption Analysis) and Question 4 (Diffie–Hellman Key Exchange Analysis).</w:t>
      </w:r>
    </w:p>
    <w:p>
      <w:pPr>
        <w:pStyle w:val="Heading2"/>
        <w:spacing w:after="120" w:before="260"/>
      </w:pPr>
      <w:r>
        <w:t xml:space="preserve">Rubrics for Calculation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662"/>
        <w:gridCol w:w="1662"/>
        <w:gridCol w:w="1663"/>
        <w:gridCol w:w="1663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Weightage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Level 4 (Exemplary)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Level 3 (Proficient)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Level 2 (Developing)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Level 1 (Beginning)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 Understanding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Clearly interprets problem, identifies all parameters and requirements accurately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Understands problem with minor gaps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Partial understanding; misses key elements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Misinterprets or unable to understand problem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Method Selection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Selects most appropriate method/formula with strong justification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Selects correct method with minor errors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Inappropriate or partially correct method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Unable to select method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Solution Process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Logical, systematic steps with correct approach throughout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Mostly correct steps with minor mistakes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Disorganized steps; multiple errors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clear process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Accuracy of Calculation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calculations accurate; correct final answer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Minor calculation errors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Frequent errors; incorrect final answer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valid calculations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Interpretation of Results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Clearly interprets results with units and engineering relevance</w:t>
            </w:r>
          </w:p>
        </w:tc>
        <w:tc>
          <w:tcPr>
            <w:tcW w:type="dxa" w:w="1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Basic interpretation with minor omissions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Limited or unclear interpretation</w:t>
            </w:r>
          </w:p>
        </w:tc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interpretation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Question 1: RSA Encryption Analysis</w:t>
      </w:r>
    </w:p>
    <w:p>
      <w:pPr>
        <w:spacing w:after="120"/>
        <w:jc w:val="both"/>
      </w:pPr>
      <w:r>
        <w:rPr>
          <w:sz w:val="22"/>
          <w:szCs w:val="22"/>
        </w:rPr>
        <w:t xml:space="preserve">Given: p = 11, q = 13, e = 7, M = 9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a. Compute n and φ(n)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n = p × q = 11 × 13 = 143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φ(n) = (p − 1)(q − 1) = 10 × 12 = 120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b. Choose e = 7 and find the private key d</w:t>
      </w:r>
    </w:p>
    <w:p>
      <w:pPr>
        <w:spacing w:after="120"/>
        <w:jc w:val="both"/>
      </w:pPr>
      <w:r>
        <w:rPr>
          <w:sz w:val="22"/>
          <w:szCs w:val="22"/>
        </w:rPr>
        <w:t xml:space="preserve">d must satisfy: e × d ≡ 1 (mod φ(n)), i.e. 7d ≡ 1 (mod 120).</w:t>
      </w:r>
    </w:p>
    <w:p>
      <w:pPr>
        <w:spacing w:after="120"/>
        <w:jc w:val="both"/>
      </w:pPr>
      <w:r>
        <w:rPr>
          <w:sz w:val="22"/>
          <w:szCs w:val="22"/>
        </w:rPr>
        <w:t xml:space="preserve">Using the Extended Euclidean Algorithm to find the modular inverse of 7 mod 120: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120 = 17 × 7 + 1  →  1 = 120 − 17 × 7</w:t>
      </w:r>
    </w:p>
    <w:p>
      <w:pPr>
        <w:spacing w:after="120"/>
        <w:jc w:val="both"/>
      </w:pPr>
      <w:r>
        <w:rPr>
          <w:sz w:val="22"/>
          <w:szCs w:val="22"/>
        </w:rPr>
        <w:t xml:space="preserve">So −17 × 7 ≡ 1 (mod 120), and −17 mod 120 = 103.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d = 103</w:t>
      </w:r>
    </w:p>
    <w:p>
      <w:pPr>
        <w:spacing w:after="120"/>
        <w:jc w:val="both"/>
      </w:pPr>
      <w:r>
        <w:rPr>
          <w:sz w:val="22"/>
          <w:szCs w:val="22"/>
        </w:rPr>
        <w:t xml:space="preserve">Verification: 7 × 103 = 721 = 6 × 120 + 1  →  721 mod 120 = 1. ✓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c. Encrypt the message M = 9</w:t>
      </w:r>
    </w:p>
    <w:p>
      <w:pPr>
        <w:spacing w:after="120"/>
        <w:jc w:val="both"/>
      </w:pPr>
      <w:r>
        <w:rPr>
          <w:sz w:val="22"/>
          <w:szCs w:val="22"/>
        </w:rPr>
        <w:t xml:space="preserve">Ciphertext: C = M^e mod n = 9^7 mod 143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9² mod 143 = 81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9³ mod 143 = 9² × 9 = 729 mod 143 = 14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9⁴ mod 143 = 9³ × 9 = 14 × 9 = 126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9⁷ mod 143 = 9⁴ × 9³ = 126 × 14 = 1764 mod 143 = 48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Ciphertext C = 48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d. Decrypt the ciphertext and verify the result</w:t>
      </w:r>
    </w:p>
    <w:p>
      <w:pPr>
        <w:spacing w:after="120"/>
        <w:jc w:val="both"/>
      </w:pPr>
      <w:r>
        <w:rPr>
          <w:sz w:val="22"/>
          <w:szCs w:val="22"/>
        </w:rPr>
        <w:t xml:space="preserve">Plaintext: M = C^d mod n = 48^103 mod 143. Using the Chinese Remainder Theorem with n = 11 × 13: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48 mod 11 = 4 ;  48 mod 13 = 9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d mod (p−1) = 103 mod 10 = 3  →  4³ mod 11 = 64 mod 11 = 9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d mod (q−1) = 103 mod 12 = 7  →  9⁷ mod 13 = 9  (since 9³ mod 13 = 1, so 9⁶ ≡ 1, 9⁷ ≡ 9)</w:t>
      </w:r>
    </w:p>
    <w:p>
      <w:pPr>
        <w:spacing w:after="120"/>
        <w:jc w:val="both"/>
      </w:pPr>
      <w:r>
        <w:rPr>
          <w:sz w:val="22"/>
          <w:szCs w:val="22"/>
        </w:rPr>
        <w:t xml:space="preserve">Both CRT components give 9, so by the Chinese Remainder Theorem, M = 9.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Recovered plaintext M = 9, which exactly matches the original message. The RSA encryption/decryption cycle is verified as correct.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e. Analyze how changing e affects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 must satisfy 1 &lt; e &lt; φ(n) and gcd(e, φ(n)) = 1; any valid e still yields a mathematically correct scheme, but the choice of e has practical security implications.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Very small e (e.g., e = 3) makes encryption fast but is vulnerable to low-exponent attacks — if the same message is sent to multiple recipients with small e and no proper padding, Håstad's broadcast attack can recover the plaintext via CRT.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 e combined with a small message M (such that M^e &lt; n) allows the ciphertext to be inverted directly by taking an integer e-th root, bypassing modular reduction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Larger, well-chosen e values (commonly e = 65537 = 2^16+1 in practice) balance encryption speed with resistance to these low-exponent attacks, and are the standard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Changing e does not affect the difficulty of the underlying problem (factoring n), but it does change d — a small e tends to produce a very large d, which is fine for security but slightly slower for decryption; the reverse (large e, small d) is dangerous, since a small d is vulnerable to Wiener's attack.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Proper OAEP-style padding is essential regardless of e, since it randomizes the plaintext and defeats deterministic/low-exponent attacks.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Question 4: Diffie–Hellman Key Exchange Analysis</w:t>
      </w:r>
    </w:p>
    <w:p>
      <w:pPr>
        <w:spacing w:after="120"/>
        <w:jc w:val="both"/>
      </w:pPr>
      <w:r>
        <w:rPr>
          <w:sz w:val="22"/>
          <w:szCs w:val="22"/>
        </w:rPr>
        <w:t xml:space="preserve">Given: p = 23, g = 5, Private key of A: a = 6, Private key of B: b = 15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a &amp; b. Given parameters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 = 23 (prime modulus), g = 5 (primitive root / generator)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a = 6 (A's private key), b = 15 (B's private key)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c. Compute public keys for A and B</w:t>
      </w:r>
    </w:p>
    <w:p>
      <w:pPr>
        <w:spacing w:after="120"/>
        <w:jc w:val="both"/>
      </w:pPr>
      <w:r>
        <w:rPr>
          <w:sz w:val="22"/>
          <w:szCs w:val="22"/>
        </w:rPr>
        <w:t xml:space="preserve">A's public key: A_pub = g^a mod p = 5^6 mod 23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5² = 25 mod 23 = 2 ;  5³ = 10 ;  5⁴ = 4 ;  5⁵ = 20 ;  5⁶ = 100 mod 23 = 8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A_pub = 8</w:t>
      </w:r>
    </w:p>
    <w:p>
      <w:pPr>
        <w:spacing w:after="120"/>
        <w:jc w:val="both"/>
      </w:pPr>
      <w:r>
        <w:rPr>
          <w:sz w:val="22"/>
          <w:szCs w:val="22"/>
        </w:rPr>
        <w:t xml:space="preserve">B's public key: B_pub = g^b mod p = 5^15 mod 23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5⁷=17, 5⁸=16, 5⁹=11, 5¹⁰=9, 5¹¹=22, 5¹²=18, 5¹³=21, 5¹⁴=13, 5¹⁵=19  (all mod 23)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B_pub = 19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d. Compute the shared secret key</w:t>
      </w:r>
    </w:p>
    <w:p>
      <w:pPr>
        <w:spacing w:after="120"/>
        <w:jc w:val="both"/>
      </w:pPr>
      <w:r>
        <w:rPr>
          <w:sz w:val="22"/>
          <w:szCs w:val="22"/>
        </w:rPr>
        <w:t xml:space="preserve">A computes: S = B_pub^a mod p = 19^6 mod 23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19 ≡ −4 (mod 23)  →  19² ≡ 16,  19³ ≡ −4×16 = −64 ≡ 5,  19⁶ = (19³)² ≡ 5² = 25 mod 23 = 2</w:t>
      </w:r>
    </w:p>
    <w:p>
      <w:pPr>
        <w:spacing w:after="120"/>
        <w:jc w:val="both"/>
      </w:pPr>
      <w:r>
        <w:rPr>
          <w:sz w:val="22"/>
          <w:szCs w:val="22"/>
        </w:rPr>
        <w:t xml:space="preserve">B computes: S = A_pub^b mod p = 8^15 mod 23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8²=18, 8³=6, 8⁴=2, 8⁵=16, 8⁶=13, 8⁷=12, 8⁸=4, 8⁹=9, 8¹⁰=3, 8¹¹=1, 8¹²=8, 8¹³=18, 8¹⁴=6, 8¹⁵=2  (all mod 23)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Both A and B independently compute the same shared secret: S = 2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e. Man-in-the-Middle (MITM) attack demonstration</w:t>
      </w:r>
    </w:p>
    <w:p>
      <w:pPr>
        <w:spacing w:after="120"/>
        <w:jc w:val="both"/>
      </w:pPr>
      <w:r>
        <w:rPr>
          <w:sz w:val="22"/>
          <w:szCs w:val="22"/>
        </w:rPr>
        <w:t xml:space="preserve">Because the classic Diffie–Hellman exchange sends public keys (8 and 19) over an unauthenticated channel, an attacker M positioned between A and B can intercept and substitute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 intercepts A_pub = 8 (intended for B) and instead sends B a forged public key, e.g. M_pub1 = 5^m1 mod 23 for some private value m1 chosen by the attacker.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 intercepts B_pub = 19 (intended for A) and instead sends A a forged public key M_pub2 = 5^m2 mod 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then computes a shared key with M (believing it is B), and B computes a different shared key with M (believing it is A) — M now shares one key with A and another with B, while A and B believe they share one key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 can then decrypt, read, optionally modify, and re-encrypt every message flowing between A and B, without either party detecting the interception.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f. Suggested method to prevent the attack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Authenticate the exchanged public keys using digital signatures and a trusted Certificate Authority (CA) — e.g., signed Diffie–Hellman as used in TLS, where each party's public key is bound to a certificate that the other side verifies.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the Station-to-Station (STS) protocol, which combines Diffie–Hellman with mutual authentication (signatures) to bind the exchanged keys to verified identities.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Alternatively, use pre-shared authentication (e.g., a shared password via a Password-Authenticated Key Exchange protocol) so that an attacker without the password cannot complete a valid exchange with either 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practice, protocols such as TLS use ephemeral Diffie–Hellman (DHE/ECDHE) together with certificate-based authentication precisely to prevent this class of MITM attack while still providing forward secrecy.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2026-08-02T13:04:42.334Z</dcterms:created>
  <dcterms:modified xsi:type="dcterms:W3CDTF">2026-08-02T13:04:42.346Z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