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Policy Impact Simulator</w:t>
      </w:r>
    </w:p>
    <w:p>
      <w:pPr>
        <w:pStyle w:val="Heading1"/>
      </w:pPr>
      <w:r>
        <w:t>Architectural Overview &amp; Folder Structure</w:t>
      </w:r>
    </w:p>
    <w:p>
      <w:r>
        <w:t>This document provides a detailed breakdown of the AI Policy Impact Simulator, explaining the purpose of each directory and key file within the project.</w:t>
      </w:r>
    </w:p>
    <w:p>
      <w:pPr>
        <w:pStyle w:val="Heading2"/>
      </w:pPr>
      <w:r>
        <w:t>1. Project Folder Structure</w:t>
      </w:r>
    </w:p>
    <w:p>
      <w:r>
        <w:rPr>
          <w:rFonts w:ascii="Courier New" w:hAnsi="Courier New"/>
          <w:sz w:val="20"/>
        </w:rPr>
        <w:t>AI POLICY (NEW)/</w:t>
        <w:br/>
        <w:t>├── backend/            # Django (Python) Backend API</w:t>
        <w:br/>
        <w:t>│   ├── backend/        # Core Configuration (Settings, URLs)</w:t>
        <w:br/>
        <w:t>│   ├── core/           # Common utilities and Base Classes</w:t>
        <w:br/>
        <w:t>│   ├── government/     # Government Simulation Domain</w:t>
        <w:br/>
        <w:t>│   ├── hr/             # HR Simulation Domain</w:t>
        <w:br/>
        <w:t>│   ├── insurance/      # Insurance Simulation Domain</w:t>
        <w:br/>
        <w:t>│   ├── manage.py       # Django CLI</w:t>
        <w:br/>
        <w:t>│   ├── requirements.txt# Dependencies</w:t>
        <w:br/>
        <w:t>│   └── Procfile        # Deployment Config</w:t>
        <w:br/>
        <w:t>├── frontend/           # React (JavaScript) Frontend</w:t>
        <w:br/>
        <w:t>│   ├── src/</w:t>
        <w:br/>
        <w:t>│   │   ├── api/        # API communication logic</w:t>
        <w:br/>
        <w:t>│   │   ├── pages/      # Domain-specific Dashboards</w:t>
        <w:br/>
        <w:t>│   │   ├── utils/      # Helpers (CSV, Reports)</w:t>
        <w:br/>
        <w:t>│   │   └── components/ # Reusable UI components</w:t>
        <w:br/>
        <w:t>└── runtime.txt         # Production Environment Config</w:t>
      </w:r>
    </w:p>
    <w:p>
      <w:pPr>
        <w:pStyle w:val="Heading2"/>
      </w:pPr>
      <w:r>
        <w:t>2. Backend (Django) Components</w:t>
      </w:r>
    </w:p>
    <w:p>
      <w:pPr>
        <w:pStyle w:val="ListBullet"/>
      </w:pPr>
      <w:r>
        <w:rPr>
          <w:b/>
        </w:rPr>
        <w:t>backend/core/utils.py</w:t>
      </w:r>
      <w:r>
        <w:t>: Contains the BasePredictionService singleton. This is the heart of the backend, handles model loading, caching, and robust data alignment.</w:t>
      </w:r>
    </w:p>
    <w:p>
      <w:pPr>
        <w:pStyle w:val="ListBullet"/>
      </w:pPr>
      <w:r>
        <w:rPr>
          <w:b/>
        </w:rPr>
        <w:t>backend/insurance/views.py</w:t>
      </w:r>
      <w:r>
        <w:t>: Endpoints for Insurance Simulation. Handles file uploads, risk score generation, and SHAP-based explanations.</w:t>
      </w:r>
    </w:p>
    <w:p>
      <w:pPr>
        <w:pStyle w:val="ListBullet"/>
      </w:pPr>
      <w:r>
        <w:rPr>
          <w:b/>
        </w:rPr>
        <w:t>backend/insurance/services.py</w:t>
      </w:r>
      <w:r>
        <w:t>: Domain-specific preprocessing logic (e.g., mapping Fuel types and calculating Vehicle Age).</w:t>
      </w:r>
    </w:p>
    <w:p>
      <w:pPr>
        <w:pStyle w:val="ListBullet"/>
      </w:pPr>
      <w:r>
        <w:rPr>
          <w:b/>
        </w:rPr>
        <w:t>backend/government/views.py</w:t>
      </w:r>
      <w:r>
        <w:t>: Implements policy simulation logic for Scholarship, Pension, Housing, and Cash Welfare.</w:t>
      </w:r>
    </w:p>
    <w:p>
      <w:pPr>
        <w:pStyle w:val="ListBullet"/>
      </w:pPr>
      <w:r>
        <w:rPr>
          <w:b/>
        </w:rPr>
        <w:t>backend/requirements.txt</w:t>
      </w:r>
      <w:r>
        <w:t>: Pin-point dependency management for production stability (Numpy 1.26.4, Scikit-learn 1.7.2).</w:t>
      </w:r>
    </w:p>
    <w:p>
      <w:pPr>
        <w:pStyle w:val="ListBullet"/>
      </w:pPr>
      <w:r>
        <w:rPr>
          <w:b/>
        </w:rPr>
        <w:t>backend/Procfile</w:t>
      </w:r>
      <w:r>
        <w:t>: Critical for Render deployment: increases Gunicorn timeouts to 300s to handle heavy ML calculations.</w:t>
      </w:r>
    </w:p>
    <w:p>
      <w:pPr>
        <w:pStyle w:val="Heading2"/>
      </w:pPr>
      <w:r>
        <w:t>3. Frontend (React) Components</w:t>
      </w:r>
    </w:p>
    <w:p>
      <w:pPr>
        <w:pStyle w:val="ListBullet"/>
      </w:pPr>
      <w:r>
        <w:rPr>
          <w:b/>
        </w:rPr>
        <w:t>frontend/src/api/api.js</w:t>
      </w:r>
      <w:r>
        <w:t>: Centralized Axios client that manages communication with the OnRender backend.</w:t>
      </w:r>
    </w:p>
    <w:p>
      <w:pPr>
        <w:pStyle w:val="ListBullet"/>
      </w:pPr>
      <w:r>
        <w:rPr>
          <w:b/>
        </w:rPr>
        <w:t>frontend/src/pages/Insurance.js</w:t>
      </w:r>
      <w:r>
        <w:t>: Comprehensive dashboard for Insurance risk simulation and factor analysis.</w:t>
      </w:r>
    </w:p>
    <w:p>
      <w:pPr>
        <w:pStyle w:val="ListBullet"/>
      </w:pPr>
      <w:r>
        <w:rPr>
          <w:b/>
        </w:rPr>
        <w:t>frontend/src/pages/Government.js</w:t>
      </w:r>
      <w:r>
        <w:t>: Interface for testing government policy thresholds across 4 sub-domains.</w:t>
      </w:r>
    </w:p>
    <w:p>
      <w:pPr>
        <w:pStyle w:val="ListBullet"/>
      </w:pPr>
      <w:r>
        <w:rPr>
          <w:b/>
        </w:rPr>
        <w:t>frontend/src/utils/csvHelper.js</w:t>
      </w:r>
      <w:r>
        <w:t>: New utility supporting the "Download Dataset" feature for filtered simulation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