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65782AA4" w:rsidR="00FF0281" w:rsidRDefault="00000000">
      <w:pPr>
        <w:spacing w:after="120"/>
        <w:rPr>
          <w:rFonts w:ascii="Roboto" w:eastAsia="Roboto" w:hAnsi="Roboto" w:cs="Roboto"/>
          <w:sz w:val="24"/>
          <w:szCs w:val="24"/>
        </w:rPr>
      </w:pPr>
      <w:r>
        <w:rPr>
          <w:rFonts w:ascii="Roboto" w:eastAsia="Roboto" w:hAnsi="Roboto" w:cs="Roboto"/>
          <w:sz w:val="24"/>
          <w:szCs w:val="24"/>
        </w:rPr>
        <w:t>ACT AS:</w:t>
      </w:r>
      <w:r>
        <w:rPr>
          <w:rFonts w:ascii="Roboto" w:eastAsia="Roboto" w:hAnsi="Roboto" w:cs="Roboto"/>
          <w:sz w:val="24"/>
          <w:szCs w:val="24"/>
        </w:rPr>
        <w:br/>
        <w:t xml:space="preserve">A world-class </w:t>
      </w:r>
      <w:r w:rsidR="00393DD6">
        <w:rPr>
          <w:rFonts w:ascii="Roboto" w:eastAsia="Roboto" w:hAnsi="Roboto" w:cs="Roboto"/>
          <w:sz w:val="24"/>
          <w:szCs w:val="24"/>
        </w:rPr>
        <w:t>Awards</w:t>
      </w:r>
      <w:r>
        <w:rPr>
          <w:rFonts w:ascii="Roboto" w:eastAsia="Roboto" w:hAnsi="Roboto" w:cs="Roboto"/>
          <w:sz w:val="24"/>
          <w:szCs w:val="24"/>
        </w:rPr>
        <w:t>-level Creative Developer and Brand Experience Director, specializing in ultra-premium web design, Next.js, Framer Motion, advanced scroll-based storytelling, and 3D-inspired product interactions for global tech brands.</w:t>
      </w:r>
    </w:p>
    <w:p w14:paraId="00000003" w14:textId="4E8B31EB" w:rsidR="00FF0281" w:rsidRDefault="00000000">
      <w:pPr>
        <w:spacing w:before="240" w:after="120"/>
        <w:rPr>
          <w:rFonts w:ascii="Roboto" w:eastAsia="Roboto" w:hAnsi="Roboto" w:cs="Roboto"/>
          <w:sz w:val="24"/>
          <w:szCs w:val="24"/>
        </w:rPr>
      </w:pPr>
      <w:r>
        <w:rPr>
          <w:rFonts w:ascii="Roboto" w:eastAsia="Roboto" w:hAnsi="Roboto" w:cs="Roboto"/>
          <w:sz w:val="24"/>
          <w:szCs w:val="24"/>
        </w:rPr>
        <w:t>THE TASK:</w:t>
      </w:r>
      <w:r>
        <w:rPr>
          <w:rFonts w:ascii="Roboto" w:eastAsia="Roboto" w:hAnsi="Roboto" w:cs="Roboto"/>
          <w:sz w:val="24"/>
          <w:szCs w:val="24"/>
        </w:rPr>
        <w:br/>
        <w:t>Design and implement a high-end, Apple-level scroll</w:t>
      </w:r>
      <w:r w:rsidR="00393DD6">
        <w:rPr>
          <w:rFonts w:ascii="Roboto" w:eastAsia="Roboto" w:hAnsi="Roboto" w:cs="Roboto"/>
          <w:sz w:val="24"/>
          <w:szCs w:val="24"/>
        </w:rPr>
        <w:t xml:space="preserve"> </w:t>
      </w:r>
      <w:r>
        <w:rPr>
          <w:rFonts w:ascii="Roboto" w:eastAsia="Roboto" w:hAnsi="Roboto" w:cs="Roboto"/>
          <w:sz w:val="24"/>
          <w:szCs w:val="24"/>
        </w:rPr>
        <w:t>telling landing page for Sony WH-1000XM6 headphones.</w:t>
      </w:r>
      <w:r>
        <w:rPr>
          <w:rFonts w:ascii="Roboto" w:eastAsia="Roboto" w:hAnsi="Roboto" w:cs="Roboto"/>
          <w:sz w:val="24"/>
          <w:szCs w:val="24"/>
        </w:rPr>
        <w:br/>
        <w:t>The experience should feel like a cinematic product reveal combined with an interactive engineering showcase, driven entirely by scroll-based image-sequence animation and premium typography/layout. The core mechanic remains: as the user scrolls, an image sequence plays where the headphones explode (disassemble) into a floating technical diagram and then reassemble, synchronized with copywriting and storytelling beats.</w:t>
      </w:r>
    </w:p>
    <w:p w14:paraId="00000004"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TECH STACK INTENT (for behavior/style, not code generation):</w:t>
      </w:r>
    </w:p>
    <w:p w14:paraId="00000005" w14:textId="77777777" w:rsidR="00FF0281" w:rsidRDefault="00000000">
      <w:pPr>
        <w:numPr>
          <w:ilvl w:val="0"/>
          <w:numId w:val="11"/>
        </w:numPr>
        <w:pBdr>
          <w:top w:val="nil"/>
          <w:bottom w:val="nil"/>
          <w:between w:val="nil"/>
        </w:pBdr>
      </w:pPr>
      <w:r>
        <w:rPr>
          <w:rFonts w:ascii="Roboto" w:eastAsia="Roboto" w:hAnsi="Roboto" w:cs="Roboto"/>
          <w:sz w:val="24"/>
          <w:szCs w:val="24"/>
        </w:rPr>
        <w:t>Framework: Next.js 14 (App Router mental model)</w:t>
      </w:r>
    </w:p>
    <w:p w14:paraId="00000006" w14:textId="77777777" w:rsidR="00FF0281" w:rsidRDefault="00000000">
      <w:pPr>
        <w:numPr>
          <w:ilvl w:val="0"/>
          <w:numId w:val="11"/>
        </w:numPr>
        <w:pBdr>
          <w:top w:val="nil"/>
          <w:bottom w:val="nil"/>
          <w:between w:val="nil"/>
        </w:pBdr>
      </w:pPr>
      <w:r>
        <w:rPr>
          <w:rFonts w:ascii="Roboto" w:eastAsia="Roboto" w:hAnsi="Roboto" w:cs="Roboto"/>
          <w:sz w:val="24"/>
          <w:szCs w:val="24"/>
        </w:rPr>
        <w:t>Styling: Tailwind CSS-style utility thinking (tight spacing, consistent scale)</w:t>
      </w:r>
    </w:p>
    <w:p w14:paraId="00000007" w14:textId="77777777" w:rsidR="00FF0281" w:rsidRDefault="00000000">
      <w:pPr>
        <w:numPr>
          <w:ilvl w:val="0"/>
          <w:numId w:val="11"/>
        </w:numPr>
        <w:pBdr>
          <w:top w:val="nil"/>
          <w:bottom w:val="nil"/>
          <w:between w:val="nil"/>
        </w:pBdr>
      </w:pPr>
      <w:r>
        <w:rPr>
          <w:rFonts w:ascii="Roboto" w:eastAsia="Roboto" w:hAnsi="Roboto" w:cs="Roboto"/>
          <w:sz w:val="24"/>
          <w:szCs w:val="24"/>
        </w:rPr>
        <w:t>Animation: Framer Motion-style scroll-linked animations, easing, and transitions</w:t>
      </w:r>
    </w:p>
    <w:p w14:paraId="00000008" w14:textId="77777777" w:rsidR="00FF0281" w:rsidRDefault="00000000">
      <w:pPr>
        <w:numPr>
          <w:ilvl w:val="0"/>
          <w:numId w:val="11"/>
        </w:numPr>
        <w:pBdr>
          <w:top w:val="nil"/>
          <w:bottom w:val="nil"/>
          <w:between w:val="nil"/>
        </w:pBdr>
      </w:pPr>
      <w:r>
        <w:rPr>
          <w:rFonts w:ascii="Roboto" w:eastAsia="Roboto" w:hAnsi="Roboto" w:cs="Roboto"/>
          <w:sz w:val="24"/>
          <w:szCs w:val="24"/>
        </w:rPr>
        <w:t>Rendering: HTML5 Canvas-style image-sequence playback for performance and smoothness</w:t>
      </w:r>
    </w:p>
    <w:p w14:paraId="00000009"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VISUAL DIRECTION &amp; BRAND AESTHETIC:</w:t>
      </w:r>
    </w:p>
    <w:p w14:paraId="0000000A" w14:textId="77777777" w:rsidR="00FF0281" w:rsidRDefault="00000000">
      <w:pPr>
        <w:numPr>
          <w:ilvl w:val="0"/>
          <w:numId w:val="12"/>
        </w:numPr>
        <w:pBdr>
          <w:top w:val="nil"/>
          <w:bottom w:val="nil"/>
          <w:between w:val="nil"/>
        </w:pBdr>
      </w:pPr>
      <w:r>
        <w:rPr>
          <w:rFonts w:ascii="Roboto" w:eastAsia="Roboto" w:hAnsi="Roboto" w:cs="Roboto"/>
          <w:sz w:val="24"/>
          <w:szCs w:val="24"/>
        </w:rPr>
        <w:t>Overall vibe: Apple-level, luxury tech, cinematic, ultra-clean, minimal, editorial, premium corporate.</w:t>
      </w:r>
    </w:p>
    <w:p w14:paraId="0000000B" w14:textId="77777777" w:rsidR="00FF0281" w:rsidRDefault="00000000">
      <w:pPr>
        <w:numPr>
          <w:ilvl w:val="0"/>
          <w:numId w:val="12"/>
        </w:numPr>
        <w:pBdr>
          <w:top w:val="nil"/>
          <w:bottom w:val="nil"/>
          <w:between w:val="nil"/>
        </w:pBdr>
      </w:pPr>
      <w:r>
        <w:rPr>
          <w:rFonts w:ascii="Roboto" w:eastAsia="Roboto" w:hAnsi="Roboto" w:cs="Roboto"/>
          <w:sz w:val="24"/>
          <w:szCs w:val="24"/>
        </w:rPr>
        <w:t>Seamless Blending:</w:t>
      </w:r>
    </w:p>
    <w:p w14:paraId="0000000C" w14:textId="77777777" w:rsidR="00FF0281" w:rsidRDefault="00000000">
      <w:pPr>
        <w:numPr>
          <w:ilvl w:val="1"/>
          <w:numId w:val="12"/>
        </w:numPr>
        <w:pBdr>
          <w:top w:val="nil"/>
          <w:bottom w:val="nil"/>
          <w:between w:val="nil"/>
        </w:pBdr>
      </w:pPr>
      <w:r>
        <w:rPr>
          <w:rFonts w:ascii="Roboto" w:eastAsia="Roboto" w:hAnsi="Roboto" w:cs="Roboto"/>
          <w:sz w:val="24"/>
          <w:szCs w:val="24"/>
        </w:rPr>
        <w:t>The page background color MUST perfectly match the background of the image sequence frames so image edges are 100% invisible and the headphones appear to float in a unified void.</w:t>
      </w:r>
    </w:p>
    <w:p w14:paraId="0000000D" w14:textId="77777777" w:rsidR="00FF0281" w:rsidRDefault="00000000">
      <w:pPr>
        <w:numPr>
          <w:ilvl w:val="0"/>
          <w:numId w:val="12"/>
        </w:numPr>
        <w:pBdr>
          <w:top w:val="nil"/>
          <w:bottom w:val="nil"/>
          <w:between w:val="nil"/>
        </w:pBdr>
      </w:pPr>
      <w:r>
        <w:rPr>
          <w:rFonts w:ascii="Roboto" w:eastAsia="Roboto" w:hAnsi="Roboto" w:cs="Roboto"/>
          <w:sz w:val="24"/>
          <w:szCs w:val="24"/>
        </w:rPr>
        <w:t>Color Palette – Premium Corporate Dark Mode:</w:t>
      </w:r>
    </w:p>
    <w:p w14:paraId="0000000E" w14:textId="77777777" w:rsidR="00FF0281" w:rsidRDefault="00000000">
      <w:pPr>
        <w:numPr>
          <w:ilvl w:val="1"/>
          <w:numId w:val="12"/>
        </w:numPr>
        <w:pBdr>
          <w:top w:val="nil"/>
          <w:bottom w:val="nil"/>
          <w:between w:val="nil"/>
        </w:pBdr>
      </w:pPr>
      <w:r>
        <w:rPr>
          <w:rFonts w:ascii="Roboto" w:eastAsia="Roboto" w:hAnsi="Roboto" w:cs="Roboto"/>
          <w:sz w:val="24"/>
          <w:szCs w:val="24"/>
        </w:rPr>
        <w:t xml:space="preserve">Primary background: deep, near-black charcoal </w:t>
      </w:r>
      <w:r>
        <w:rPr>
          <w:rFonts w:ascii="Courier New" w:eastAsia="Courier New" w:hAnsi="Courier New" w:cs="Courier New"/>
          <w:color w:val="188038"/>
          <w:sz w:val="21"/>
          <w:szCs w:val="21"/>
        </w:rPr>
        <w:t>#050505</w:t>
      </w:r>
      <w:r>
        <w:rPr>
          <w:rFonts w:ascii="Roboto" w:eastAsia="Roboto" w:hAnsi="Roboto" w:cs="Roboto"/>
          <w:sz w:val="24"/>
          <w:szCs w:val="24"/>
        </w:rPr>
        <w:t xml:space="preserve"> (or eyedrop from hero frame).</w:t>
      </w:r>
    </w:p>
    <w:p w14:paraId="0000000F" w14:textId="77777777" w:rsidR="00FF0281" w:rsidRDefault="00000000">
      <w:pPr>
        <w:numPr>
          <w:ilvl w:val="1"/>
          <w:numId w:val="12"/>
        </w:numPr>
        <w:pBdr>
          <w:top w:val="nil"/>
          <w:bottom w:val="nil"/>
          <w:between w:val="nil"/>
        </w:pBdr>
      </w:pPr>
      <w:r>
        <w:rPr>
          <w:rFonts w:ascii="Roboto" w:eastAsia="Roboto" w:hAnsi="Roboto" w:cs="Roboto"/>
          <w:sz w:val="24"/>
          <w:szCs w:val="24"/>
        </w:rPr>
        <w:t xml:space="preserve">Secondary background: </w:t>
      </w:r>
      <w:r>
        <w:rPr>
          <w:rFonts w:ascii="Courier New" w:eastAsia="Courier New" w:hAnsi="Courier New" w:cs="Courier New"/>
          <w:color w:val="188038"/>
          <w:sz w:val="21"/>
          <w:szCs w:val="21"/>
        </w:rPr>
        <w:t>#0A0A0C</w:t>
      </w:r>
      <w:r>
        <w:rPr>
          <w:rFonts w:ascii="Roboto" w:eastAsia="Roboto" w:hAnsi="Roboto" w:cs="Roboto"/>
          <w:sz w:val="24"/>
          <w:szCs w:val="24"/>
        </w:rPr>
        <w:t xml:space="preserve"> subtle variation for sections and overlays.</w:t>
      </w:r>
    </w:p>
    <w:p w14:paraId="00000010" w14:textId="77777777" w:rsidR="00FF0281" w:rsidRDefault="00000000">
      <w:pPr>
        <w:numPr>
          <w:ilvl w:val="1"/>
          <w:numId w:val="12"/>
        </w:numPr>
        <w:pBdr>
          <w:top w:val="nil"/>
          <w:bottom w:val="nil"/>
          <w:between w:val="nil"/>
        </w:pBdr>
      </w:pPr>
      <w:r>
        <w:rPr>
          <w:rFonts w:ascii="Roboto" w:eastAsia="Roboto" w:hAnsi="Roboto" w:cs="Roboto"/>
          <w:sz w:val="24"/>
          <w:szCs w:val="24"/>
        </w:rPr>
        <w:t xml:space="preserve">Headings: </w:t>
      </w:r>
      <w:r>
        <w:rPr>
          <w:rFonts w:ascii="Courier New" w:eastAsia="Courier New" w:hAnsi="Courier New" w:cs="Courier New"/>
          <w:color w:val="188038"/>
          <w:sz w:val="21"/>
          <w:szCs w:val="21"/>
        </w:rPr>
        <w:t>text-white/90</w:t>
      </w:r>
      <w:r>
        <w:rPr>
          <w:rFonts w:ascii="Roboto" w:eastAsia="Roboto" w:hAnsi="Roboto" w:cs="Roboto"/>
          <w:sz w:val="24"/>
          <w:szCs w:val="24"/>
        </w:rPr>
        <w:t xml:space="preserve"> with subtle soft glow or very subtle shadow for depth.</w:t>
      </w:r>
    </w:p>
    <w:p w14:paraId="00000011" w14:textId="77777777" w:rsidR="00FF0281" w:rsidRDefault="00000000">
      <w:pPr>
        <w:numPr>
          <w:ilvl w:val="1"/>
          <w:numId w:val="12"/>
        </w:numPr>
        <w:pBdr>
          <w:top w:val="nil"/>
          <w:bottom w:val="nil"/>
          <w:between w:val="nil"/>
        </w:pBdr>
      </w:pPr>
      <w:r>
        <w:rPr>
          <w:rFonts w:ascii="Roboto" w:eastAsia="Roboto" w:hAnsi="Roboto" w:cs="Roboto"/>
          <w:sz w:val="24"/>
          <w:szCs w:val="24"/>
        </w:rPr>
        <w:t xml:space="preserve">Body text: </w:t>
      </w:r>
      <w:r>
        <w:rPr>
          <w:rFonts w:ascii="Courier New" w:eastAsia="Courier New" w:hAnsi="Courier New" w:cs="Courier New"/>
          <w:color w:val="188038"/>
          <w:sz w:val="21"/>
          <w:szCs w:val="21"/>
        </w:rPr>
        <w:t>text-white/60</w:t>
      </w:r>
      <w:r>
        <w:rPr>
          <w:rFonts w:ascii="Roboto" w:eastAsia="Roboto" w:hAnsi="Roboto" w:cs="Roboto"/>
          <w:sz w:val="24"/>
          <w:szCs w:val="24"/>
        </w:rPr>
        <w:t xml:space="preserve"> for calm readability.</w:t>
      </w:r>
    </w:p>
    <w:p w14:paraId="00000012" w14:textId="77777777" w:rsidR="00FF0281" w:rsidRDefault="00000000">
      <w:pPr>
        <w:numPr>
          <w:ilvl w:val="1"/>
          <w:numId w:val="12"/>
        </w:numPr>
        <w:pBdr>
          <w:top w:val="nil"/>
          <w:bottom w:val="nil"/>
          <w:between w:val="nil"/>
        </w:pBdr>
      </w:pPr>
      <w:r>
        <w:rPr>
          <w:rFonts w:ascii="Roboto" w:eastAsia="Roboto" w:hAnsi="Roboto" w:cs="Roboto"/>
          <w:sz w:val="24"/>
          <w:szCs w:val="24"/>
        </w:rPr>
        <w:t>Accent colors (Sony-inspired, high-end corporate):</w:t>
      </w:r>
    </w:p>
    <w:p w14:paraId="00000013" w14:textId="77777777" w:rsidR="00FF0281" w:rsidRDefault="00000000">
      <w:pPr>
        <w:numPr>
          <w:ilvl w:val="2"/>
          <w:numId w:val="12"/>
        </w:numPr>
        <w:pBdr>
          <w:top w:val="nil"/>
          <w:bottom w:val="nil"/>
          <w:between w:val="nil"/>
        </w:pBdr>
      </w:pPr>
      <w:r>
        <w:rPr>
          <w:rFonts w:ascii="Roboto" w:eastAsia="Roboto" w:hAnsi="Roboto" w:cs="Roboto"/>
          <w:sz w:val="24"/>
          <w:szCs w:val="24"/>
        </w:rPr>
        <w:t xml:space="preserve">Primary accent: rich deep blue </w:t>
      </w:r>
      <w:r>
        <w:rPr>
          <w:rFonts w:ascii="Courier New" w:eastAsia="Courier New" w:hAnsi="Courier New" w:cs="Courier New"/>
          <w:color w:val="188038"/>
          <w:sz w:val="21"/>
          <w:szCs w:val="21"/>
        </w:rPr>
        <w:t>#0050FF</w:t>
      </w:r>
      <w:r>
        <w:rPr>
          <w:rFonts w:ascii="Roboto" w:eastAsia="Roboto" w:hAnsi="Roboto" w:cs="Roboto"/>
          <w:sz w:val="24"/>
          <w:szCs w:val="24"/>
        </w:rPr>
        <w:t xml:space="preserve"> (or similar Sony-esque blue).</w:t>
      </w:r>
    </w:p>
    <w:p w14:paraId="00000014" w14:textId="77777777" w:rsidR="00FF0281" w:rsidRDefault="00000000">
      <w:pPr>
        <w:numPr>
          <w:ilvl w:val="2"/>
          <w:numId w:val="12"/>
        </w:numPr>
        <w:pBdr>
          <w:top w:val="nil"/>
          <w:bottom w:val="nil"/>
          <w:between w:val="nil"/>
        </w:pBdr>
      </w:pPr>
      <w:r>
        <w:rPr>
          <w:rFonts w:ascii="Roboto" w:eastAsia="Roboto" w:hAnsi="Roboto" w:cs="Roboto"/>
          <w:sz w:val="24"/>
          <w:szCs w:val="24"/>
        </w:rPr>
        <w:lastRenderedPageBreak/>
        <w:t xml:space="preserve">Secondary accent: electric cyan </w:t>
      </w:r>
      <w:r>
        <w:rPr>
          <w:rFonts w:ascii="Courier New" w:eastAsia="Courier New" w:hAnsi="Courier New" w:cs="Courier New"/>
          <w:color w:val="188038"/>
          <w:sz w:val="21"/>
          <w:szCs w:val="21"/>
        </w:rPr>
        <w:t>#00D6FF</w:t>
      </w:r>
      <w:r>
        <w:rPr>
          <w:rFonts w:ascii="Roboto" w:eastAsia="Roboto" w:hAnsi="Roboto" w:cs="Roboto"/>
          <w:sz w:val="24"/>
          <w:szCs w:val="24"/>
        </w:rPr>
        <w:t xml:space="preserve"> for tiny highlights, gradients, or interactive elements.</w:t>
      </w:r>
    </w:p>
    <w:p w14:paraId="00000015" w14:textId="77777777" w:rsidR="00FF0281" w:rsidRDefault="00000000">
      <w:pPr>
        <w:numPr>
          <w:ilvl w:val="1"/>
          <w:numId w:val="12"/>
        </w:numPr>
        <w:pBdr>
          <w:top w:val="nil"/>
          <w:bottom w:val="nil"/>
          <w:between w:val="nil"/>
        </w:pBdr>
      </w:pPr>
      <w:r>
        <w:rPr>
          <w:rFonts w:ascii="Roboto" w:eastAsia="Roboto" w:hAnsi="Roboto" w:cs="Roboto"/>
          <w:sz w:val="24"/>
          <w:szCs w:val="24"/>
        </w:rPr>
        <w:t>Use soft gradients:</w:t>
      </w:r>
    </w:p>
    <w:p w14:paraId="00000016" w14:textId="77777777" w:rsidR="00FF0281" w:rsidRDefault="00000000">
      <w:pPr>
        <w:numPr>
          <w:ilvl w:val="2"/>
          <w:numId w:val="12"/>
        </w:numPr>
        <w:pBdr>
          <w:top w:val="nil"/>
          <w:bottom w:val="nil"/>
          <w:between w:val="nil"/>
        </w:pBdr>
      </w:pPr>
      <w:r>
        <w:rPr>
          <w:rFonts w:ascii="Roboto" w:eastAsia="Roboto" w:hAnsi="Roboto" w:cs="Roboto"/>
          <w:sz w:val="24"/>
          <w:szCs w:val="24"/>
        </w:rPr>
        <w:t xml:space="preserve">Example: background radial gradient from </w:t>
      </w:r>
      <w:r>
        <w:rPr>
          <w:rFonts w:ascii="Courier New" w:eastAsia="Courier New" w:hAnsi="Courier New" w:cs="Courier New"/>
          <w:color w:val="188038"/>
          <w:sz w:val="21"/>
          <w:szCs w:val="21"/>
        </w:rPr>
        <w:t>#050505</w:t>
      </w:r>
      <w:r>
        <w:rPr>
          <w:rFonts w:ascii="Roboto" w:eastAsia="Roboto" w:hAnsi="Roboto" w:cs="Roboto"/>
          <w:sz w:val="24"/>
          <w:szCs w:val="24"/>
        </w:rPr>
        <w:t xml:space="preserve"> to a deep desaturated blue </w:t>
      </w:r>
      <w:r>
        <w:rPr>
          <w:rFonts w:ascii="Courier New" w:eastAsia="Courier New" w:hAnsi="Courier New" w:cs="Courier New"/>
          <w:color w:val="188038"/>
          <w:sz w:val="21"/>
          <w:szCs w:val="21"/>
        </w:rPr>
        <w:t>#050815</w:t>
      </w:r>
      <w:r>
        <w:rPr>
          <w:rFonts w:ascii="Roboto" w:eastAsia="Roboto" w:hAnsi="Roboto" w:cs="Roboto"/>
          <w:sz w:val="24"/>
          <w:szCs w:val="24"/>
        </w:rPr>
        <w:t xml:space="preserve"> behind hero content, extremely subtle.</w:t>
      </w:r>
    </w:p>
    <w:p w14:paraId="00000017" w14:textId="77777777" w:rsidR="00FF0281" w:rsidRDefault="00000000">
      <w:pPr>
        <w:numPr>
          <w:ilvl w:val="2"/>
          <w:numId w:val="12"/>
        </w:numPr>
        <w:pBdr>
          <w:top w:val="nil"/>
          <w:bottom w:val="nil"/>
          <w:between w:val="nil"/>
        </w:pBdr>
      </w:pPr>
      <w:r>
        <w:rPr>
          <w:rFonts w:ascii="Roboto" w:eastAsia="Roboto" w:hAnsi="Roboto" w:cs="Roboto"/>
          <w:sz w:val="24"/>
          <w:szCs w:val="24"/>
        </w:rPr>
        <w:t xml:space="preserve">Accent gradient for buttons or key labels: from </w:t>
      </w:r>
      <w:r>
        <w:rPr>
          <w:rFonts w:ascii="Courier New" w:eastAsia="Courier New" w:hAnsi="Courier New" w:cs="Courier New"/>
          <w:color w:val="188038"/>
          <w:sz w:val="21"/>
          <w:szCs w:val="21"/>
        </w:rPr>
        <w:t>#0050FF</w:t>
      </w:r>
      <w:r>
        <w:rPr>
          <w:rFonts w:ascii="Roboto" w:eastAsia="Roboto" w:hAnsi="Roboto" w:cs="Roboto"/>
          <w:sz w:val="24"/>
          <w:szCs w:val="24"/>
        </w:rPr>
        <w:t xml:space="preserve"> to </w:t>
      </w:r>
      <w:r>
        <w:rPr>
          <w:rFonts w:ascii="Courier New" w:eastAsia="Courier New" w:hAnsi="Courier New" w:cs="Courier New"/>
          <w:color w:val="188038"/>
          <w:sz w:val="21"/>
          <w:szCs w:val="21"/>
        </w:rPr>
        <w:t>#00D6FF</w:t>
      </w:r>
      <w:r>
        <w:rPr>
          <w:rFonts w:ascii="Roboto" w:eastAsia="Roboto" w:hAnsi="Roboto" w:cs="Roboto"/>
          <w:sz w:val="24"/>
          <w:szCs w:val="24"/>
        </w:rPr>
        <w:t xml:space="preserve"> with a premium, glossy but minimal feel.</w:t>
      </w:r>
    </w:p>
    <w:p w14:paraId="00000018" w14:textId="77777777" w:rsidR="00FF0281" w:rsidRDefault="00000000">
      <w:pPr>
        <w:numPr>
          <w:ilvl w:val="0"/>
          <w:numId w:val="12"/>
        </w:numPr>
        <w:pBdr>
          <w:top w:val="nil"/>
          <w:bottom w:val="nil"/>
          <w:between w:val="nil"/>
        </w:pBdr>
      </w:pPr>
      <w:r>
        <w:rPr>
          <w:rFonts w:ascii="Roboto" w:eastAsia="Roboto" w:hAnsi="Roboto" w:cs="Roboto"/>
          <w:sz w:val="24"/>
          <w:szCs w:val="24"/>
        </w:rPr>
        <w:t>Typography:</w:t>
      </w:r>
    </w:p>
    <w:p w14:paraId="00000019" w14:textId="77777777" w:rsidR="00FF0281" w:rsidRDefault="00000000">
      <w:pPr>
        <w:numPr>
          <w:ilvl w:val="1"/>
          <w:numId w:val="12"/>
        </w:numPr>
        <w:pBdr>
          <w:top w:val="nil"/>
          <w:bottom w:val="nil"/>
          <w:between w:val="nil"/>
        </w:pBdr>
      </w:pPr>
      <w:r>
        <w:rPr>
          <w:rFonts w:ascii="Roboto" w:eastAsia="Roboto" w:hAnsi="Roboto" w:cs="Roboto"/>
          <w:sz w:val="24"/>
          <w:szCs w:val="24"/>
        </w:rPr>
        <w:t>Fonts: Inter, SF Pro Display / SF Pro Text, or a Sony-like geometric grotesk.</w:t>
      </w:r>
    </w:p>
    <w:p w14:paraId="0000001A" w14:textId="77777777" w:rsidR="00FF0281" w:rsidRDefault="00000000">
      <w:pPr>
        <w:numPr>
          <w:ilvl w:val="1"/>
          <w:numId w:val="12"/>
        </w:numPr>
        <w:pBdr>
          <w:top w:val="nil"/>
          <w:bottom w:val="nil"/>
          <w:between w:val="nil"/>
        </w:pBdr>
      </w:pPr>
      <w:r>
        <w:rPr>
          <w:rFonts w:ascii="Roboto" w:eastAsia="Roboto" w:hAnsi="Roboto" w:cs="Roboto"/>
          <w:sz w:val="24"/>
          <w:szCs w:val="24"/>
        </w:rPr>
        <w:t>Style: ultra-clean, tracking-tight, medium-to-bold weights, large scale, strong hierarchy.</w:t>
      </w:r>
    </w:p>
    <w:p w14:paraId="0000001B" w14:textId="77777777" w:rsidR="00FF0281" w:rsidRDefault="00000000">
      <w:pPr>
        <w:numPr>
          <w:ilvl w:val="1"/>
          <w:numId w:val="12"/>
        </w:numPr>
        <w:pBdr>
          <w:top w:val="nil"/>
          <w:bottom w:val="nil"/>
          <w:between w:val="nil"/>
        </w:pBdr>
      </w:pPr>
      <w:r>
        <w:rPr>
          <w:rFonts w:ascii="Roboto" w:eastAsia="Roboto" w:hAnsi="Roboto" w:cs="Roboto"/>
          <w:sz w:val="24"/>
          <w:szCs w:val="24"/>
        </w:rPr>
        <w:t>Headings: bold, tight line-height, almost editorial—like Apple / Sony global websites.</w:t>
      </w:r>
    </w:p>
    <w:p w14:paraId="0000001C" w14:textId="77777777" w:rsidR="00FF0281" w:rsidRDefault="00000000">
      <w:pPr>
        <w:numPr>
          <w:ilvl w:val="1"/>
          <w:numId w:val="12"/>
        </w:numPr>
        <w:pBdr>
          <w:top w:val="nil"/>
          <w:bottom w:val="nil"/>
          <w:between w:val="nil"/>
        </w:pBdr>
      </w:pPr>
      <w:r>
        <w:rPr>
          <w:rFonts w:ascii="Roboto" w:eastAsia="Roboto" w:hAnsi="Roboto" w:cs="Roboto"/>
          <w:sz w:val="24"/>
          <w:szCs w:val="24"/>
        </w:rPr>
        <w:t>Body: 16–18px, comfortable line-height, muted color, concise, confident copy.</w:t>
      </w:r>
    </w:p>
    <w:p w14:paraId="0000001D" w14:textId="77777777" w:rsidR="00FF0281" w:rsidRDefault="00000000">
      <w:pPr>
        <w:numPr>
          <w:ilvl w:val="0"/>
          <w:numId w:val="12"/>
        </w:numPr>
        <w:pBdr>
          <w:top w:val="nil"/>
          <w:bottom w:val="nil"/>
          <w:between w:val="nil"/>
        </w:pBdr>
      </w:pPr>
      <w:r>
        <w:rPr>
          <w:rFonts w:ascii="Roboto" w:eastAsia="Roboto" w:hAnsi="Roboto" w:cs="Roboto"/>
          <w:sz w:val="24"/>
          <w:szCs w:val="24"/>
        </w:rPr>
        <w:t>Overall layout feeling: full-bleed, edge-to-edge, generous negative space, no clutter, no decorative noise, restrained use of color, everything feels intentional and premium.</w:t>
      </w:r>
    </w:p>
    <w:p w14:paraId="0000001E"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NAVBAR LIKE APPLE – STRUCTURE &amp; BEHAVIOR:</w:t>
      </w:r>
    </w:p>
    <w:p w14:paraId="0000001F" w14:textId="77777777" w:rsidR="00FF0281" w:rsidRDefault="00000000">
      <w:pPr>
        <w:numPr>
          <w:ilvl w:val="0"/>
          <w:numId w:val="8"/>
        </w:numPr>
        <w:pBdr>
          <w:top w:val="nil"/>
          <w:bottom w:val="nil"/>
          <w:between w:val="nil"/>
        </w:pBdr>
      </w:pPr>
      <w:r>
        <w:rPr>
          <w:rFonts w:ascii="Roboto" w:eastAsia="Roboto" w:hAnsi="Roboto" w:cs="Roboto"/>
          <w:sz w:val="24"/>
          <w:szCs w:val="24"/>
        </w:rPr>
        <w:t>Ultra-minimal top navigation bar, inspired by Apple’s product pages.</w:t>
      </w:r>
    </w:p>
    <w:p w14:paraId="00000020" w14:textId="12B45D65" w:rsidR="00FF0281" w:rsidRDefault="00000000">
      <w:pPr>
        <w:numPr>
          <w:ilvl w:val="0"/>
          <w:numId w:val="8"/>
        </w:numPr>
        <w:pBdr>
          <w:top w:val="nil"/>
          <w:bottom w:val="nil"/>
          <w:between w:val="nil"/>
        </w:pBdr>
      </w:pPr>
      <w:r>
        <w:rPr>
          <w:rFonts w:ascii="Roboto" w:eastAsia="Roboto" w:hAnsi="Roboto" w:cs="Roboto"/>
          <w:sz w:val="24"/>
          <w:szCs w:val="24"/>
        </w:rPr>
        <w:t>Fixed / sticky at the top with a translucent, slightly blurred background (</w:t>
      </w:r>
      <w:r w:rsidR="00393DD6">
        <w:rPr>
          <w:rFonts w:ascii="Roboto" w:eastAsia="Roboto" w:hAnsi="Roboto" w:cs="Roboto"/>
          <w:sz w:val="24"/>
          <w:szCs w:val="24"/>
        </w:rPr>
        <w:t>glass morphism</w:t>
      </w:r>
      <w:r>
        <w:rPr>
          <w:rFonts w:ascii="Roboto" w:eastAsia="Roboto" w:hAnsi="Roboto" w:cs="Roboto"/>
          <w:sz w:val="24"/>
          <w:szCs w:val="24"/>
        </w:rPr>
        <w:t>) that subtly appears after scroll.</w:t>
      </w:r>
    </w:p>
    <w:p w14:paraId="00000021" w14:textId="77777777" w:rsidR="00FF0281" w:rsidRDefault="00000000">
      <w:pPr>
        <w:numPr>
          <w:ilvl w:val="0"/>
          <w:numId w:val="8"/>
        </w:numPr>
        <w:pBdr>
          <w:top w:val="nil"/>
          <w:bottom w:val="nil"/>
          <w:between w:val="nil"/>
        </w:pBdr>
      </w:pPr>
      <w:r>
        <w:rPr>
          <w:rFonts w:ascii="Roboto" w:eastAsia="Roboto" w:hAnsi="Roboto" w:cs="Roboto"/>
          <w:sz w:val="24"/>
          <w:szCs w:val="24"/>
        </w:rPr>
        <w:t>Content (from left to right):</w:t>
      </w:r>
    </w:p>
    <w:p w14:paraId="00000022" w14:textId="77777777" w:rsidR="00FF0281" w:rsidRDefault="00000000">
      <w:pPr>
        <w:numPr>
          <w:ilvl w:val="1"/>
          <w:numId w:val="8"/>
        </w:numPr>
        <w:pBdr>
          <w:top w:val="nil"/>
          <w:bottom w:val="nil"/>
          <w:between w:val="nil"/>
        </w:pBdr>
      </w:pPr>
      <w:r>
        <w:rPr>
          <w:rFonts w:ascii="Roboto" w:eastAsia="Roboto" w:hAnsi="Roboto" w:cs="Roboto"/>
          <w:sz w:val="24"/>
          <w:szCs w:val="24"/>
        </w:rPr>
        <w:t>Left: simple text logo “Sony” or “WH‑1000XM6” in a clean, medium-weight font.</w:t>
      </w:r>
    </w:p>
    <w:p w14:paraId="00000023" w14:textId="77777777" w:rsidR="00FF0281" w:rsidRDefault="00000000">
      <w:pPr>
        <w:numPr>
          <w:ilvl w:val="1"/>
          <w:numId w:val="8"/>
        </w:numPr>
        <w:pBdr>
          <w:top w:val="nil"/>
          <w:bottom w:val="nil"/>
          <w:between w:val="nil"/>
        </w:pBdr>
      </w:pPr>
      <w:r>
        <w:rPr>
          <w:rFonts w:ascii="Roboto" w:eastAsia="Roboto" w:hAnsi="Roboto" w:cs="Roboto"/>
          <w:sz w:val="24"/>
          <w:szCs w:val="24"/>
        </w:rPr>
        <w:t>Center: minimalist navigation links: “Overview”, “Technology”, “Noise Cancelling”, “Specs”, “Buy”.</w:t>
      </w:r>
    </w:p>
    <w:p w14:paraId="00000024" w14:textId="77777777" w:rsidR="00FF0281" w:rsidRDefault="00000000">
      <w:pPr>
        <w:numPr>
          <w:ilvl w:val="1"/>
          <w:numId w:val="8"/>
        </w:numPr>
        <w:pBdr>
          <w:top w:val="nil"/>
          <w:bottom w:val="nil"/>
          <w:between w:val="nil"/>
        </w:pBdr>
      </w:pPr>
      <w:r>
        <w:rPr>
          <w:rFonts w:ascii="Roboto" w:eastAsia="Roboto" w:hAnsi="Roboto" w:cs="Roboto"/>
          <w:sz w:val="24"/>
          <w:szCs w:val="24"/>
        </w:rPr>
        <w:t>Right: primary CTA button (e.g., “Pre-order” or “Discover WH‑1000XM6”) with subtle gradient border, soft hover glow.</w:t>
      </w:r>
    </w:p>
    <w:p w14:paraId="00000025" w14:textId="77777777" w:rsidR="00FF0281" w:rsidRDefault="00000000">
      <w:pPr>
        <w:numPr>
          <w:ilvl w:val="0"/>
          <w:numId w:val="8"/>
        </w:numPr>
        <w:pBdr>
          <w:top w:val="nil"/>
          <w:bottom w:val="nil"/>
          <w:between w:val="nil"/>
        </w:pBdr>
      </w:pPr>
      <w:r>
        <w:rPr>
          <w:rFonts w:ascii="Roboto" w:eastAsia="Roboto" w:hAnsi="Roboto" w:cs="Roboto"/>
          <w:sz w:val="24"/>
          <w:szCs w:val="24"/>
        </w:rPr>
        <w:t>Navbar styling:</w:t>
      </w:r>
    </w:p>
    <w:p w14:paraId="00000026" w14:textId="77777777" w:rsidR="00FF0281" w:rsidRDefault="00000000">
      <w:pPr>
        <w:numPr>
          <w:ilvl w:val="1"/>
          <w:numId w:val="8"/>
        </w:numPr>
        <w:pBdr>
          <w:top w:val="nil"/>
          <w:bottom w:val="nil"/>
          <w:between w:val="nil"/>
        </w:pBdr>
      </w:pPr>
      <w:r>
        <w:rPr>
          <w:rFonts w:ascii="Roboto" w:eastAsia="Roboto" w:hAnsi="Roboto" w:cs="Roboto"/>
          <w:sz w:val="24"/>
          <w:szCs w:val="24"/>
        </w:rPr>
        <w:t>Height: slim and compact, like Apple product nav.</w:t>
      </w:r>
    </w:p>
    <w:p w14:paraId="00000027" w14:textId="77777777" w:rsidR="00FF0281" w:rsidRDefault="00000000">
      <w:pPr>
        <w:numPr>
          <w:ilvl w:val="1"/>
          <w:numId w:val="8"/>
        </w:numPr>
        <w:pBdr>
          <w:top w:val="nil"/>
          <w:bottom w:val="nil"/>
          <w:between w:val="nil"/>
        </w:pBdr>
      </w:pPr>
      <w:r>
        <w:rPr>
          <w:rFonts w:ascii="Roboto" w:eastAsia="Roboto" w:hAnsi="Roboto" w:cs="Roboto"/>
          <w:sz w:val="24"/>
          <w:szCs w:val="24"/>
        </w:rPr>
        <w:t xml:space="preserve">Background: semi-transparent black </w:t>
      </w:r>
      <w:r>
        <w:rPr>
          <w:rFonts w:ascii="Courier New" w:eastAsia="Courier New" w:hAnsi="Courier New" w:cs="Courier New"/>
          <w:color w:val="188038"/>
          <w:sz w:val="21"/>
          <w:szCs w:val="21"/>
        </w:rPr>
        <w:t>rgba(5,5,5,0.75)</w:t>
      </w:r>
      <w:r>
        <w:rPr>
          <w:rFonts w:ascii="Roboto" w:eastAsia="Roboto" w:hAnsi="Roboto" w:cs="Roboto"/>
          <w:sz w:val="24"/>
          <w:szCs w:val="24"/>
        </w:rPr>
        <w:t xml:space="preserve"> with subtle backdrop blur.</w:t>
      </w:r>
    </w:p>
    <w:p w14:paraId="00000028" w14:textId="77777777" w:rsidR="00FF0281" w:rsidRDefault="00000000">
      <w:pPr>
        <w:numPr>
          <w:ilvl w:val="1"/>
          <w:numId w:val="8"/>
        </w:numPr>
        <w:pBdr>
          <w:top w:val="nil"/>
          <w:bottom w:val="nil"/>
          <w:between w:val="nil"/>
        </w:pBdr>
      </w:pPr>
      <w:r>
        <w:rPr>
          <w:rFonts w:ascii="Roboto" w:eastAsia="Roboto" w:hAnsi="Roboto" w:cs="Roboto"/>
          <w:sz w:val="24"/>
          <w:szCs w:val="24"/>
        </w:rPr>
        <w:t>Hover states: very subtle underline or opacity shift, no heavy decoration.</w:t>
      </w:r>
    </w:p>
    <w:p w14:paraId="00000029" w14:textId="77777777" w:rsidR="00FF0281" w:rsidRDefault="00000000">
      <w:pPr>
        <w:numPr>
          <w:ilvl w:val="1"/>
          <w:numId w:val="8"/>
        </w:numPr>
        <w:pBdr>
          <w:top w:val="nil"/>
          <w:bottom w:val="nil"/>
          <w:between w:val="nil"/>
        </w:pBdr>
      </w:pPr>
      <w:r>
        <w:rPr>
          <w:rFonts w:ascii="Roboto" w:eastAsia="Roboto" w:hAnsi="Roboto" w:cs="Roboto"/>
          <w:sz w:val="24"/>
          <w:szCs w:val="24"/>
        </w:rPr>
        <w:t>Scroll behavior:</w:t>
      </w:r>
    </w:p>
    <w:p w14:paraId="0000002A" w14:textId="77777777" w:rsidR="00FF0281" w:rsidRDefault="00000000">
      <w:pPr>
        <w:numPr>
          <w:ilvl w:val="2"/>
          <w:numId w:val="8"/>
        </w:numPr>
        <w:pBdr>
          <w:top w:val="nil"/>
          <w:bottom w:val="nil"/>
          <w:between w:val="nil"/>
        </w:pBdr>
      </w:pPr>
      <w:r>
        <w:rPr>
          <w:rFonts w:ascii="Roboto" w:eastAsia="Roboto" w:hAnsi="Roboto" w:cs="Roboto"/>
          <w:sz w:val="24"/>
          <w:szCs w:val="24"/>
        </w:rPr>
        <w:t>At top: nearly invisible or fully transparent.</w:t>
      </w:r>
    </w:p>
    <w:p w14:paraId="0000002B" w14:textId="77777777" w:rsidR="00FF0281" w:rsidRDefault="00000000">
      <w:pPr>
        <w:numPr>
          <w:ilvl w:val="2"/>
          <w:numId w:val="8"/>
        </w:numPr>
        <w:pBdr>
          <w:top w:val="nil"/>
          <w:bottom w:val="nil"/>
          <w:between w:val="nil"/>
        </w:pBdr>
        <w:spacing w:after="360"/>
      </w:pPr>
      <w:r>
        <w:rPr>
          <w:rFonts w:ascii="Roboto" w:eastAsia="Roboto" w:hAnsi="Roboto" w:cs="Roboto"/>
          <w:sz w:val="24"/>
          <w:szCs w:val="24"/>
        </w:rPr>
        <w:t>After slight scroll: fades in with a gentle transition, reinforcing the premium feel.</w:t>
      </w:r>
    </w:p>
    <w:p w14:paraId="0000002C"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lastRenderedPageBreak/>
        <w:t>CORE INTERACTION: SCROLL-LINKED IMAGE SEQUENCE</w:t>
      </w:r>
    </w:p>
    <w:p w14:paraId="0000002D" w14:textId="77777777" w:rsidR="00FF0281" w:rsidRDefault="00000000">
      <w:pPr>
        <w:numPr>
          <w:ilvl w:val="0"/>
          <w:numId w:val="16"/>
        </w:numPr>
        <w:pBdr>
          <w:top w:val="nil"/>
          <w:bottom w:val="nil"/>
          <w:between w:val="nil"/>
        </w:pBdr>
      </w:pPr>
      <w:r>
        <w:rPr>
          <w:rFonts w:ascii="Roboto" w:eastAsia="Roboto" w:hAnsi="Roboto" w:cs="Roboto"/>
          <w:sz w:val="24"/>
          <w:szCs w:val="24"/>
        </w:rPr>
        <w:t>A central HTML5 Canvas-style full-screen area pinned/sticky during scroll.</w:t>
      </w:r>
    </w:p>
    <w:p w14:paraId="0000002E" w14:textId="77777777" w:rsidR="00FF0281" w:rsidRDefault="00000000">
      <w:pPr>
        <w:numPr>
          <w:ilvl w:val="0"/>
          <w:numId w:val="16"/>
        </w:numPr>
        <w:pBdr>
          <w:top w:val="nil"/>
          <w:bottom w:val="nil"/>
          <w:between w:val="nil"/>
        </w:pBdr>
      </w:pPr>
      <w:r>
        <w:rPr>
          <w:rFonts w:ascii="Roboto" w:eastAsia="Roboto" w:hAnsi="Roboto" w:cs="Roboto"/>
          <w:sz w:val="24"/>
          <w:szCs w:val="24"/>
        </w:rPr>
        <w:t>Inside this space, a 120-frame image sequence of Sony WH‑1000XM6 in matte black plays as the user scrolls.</w:t>
      </w:r>
    </w:p>
    <w:p w14:paraId="0000002F" w14:textId="77777777" w:rsidR="00FF0281" w:rsidRDefault="00000000">
      <w:pPr>
        <w:numPr>
          <w:ilvl w:val="0"/>
          <w:numId w:val="16"/>
        </w:numPr>
        <w:pBdr>
          <w:top w:val="nil"/>
          <w:bottom w:val="nil"/>
          <w:between w:val="nil"/>
        </w:pBdr>
      </w:pPr>
      <w:r>
        <w:rPr>
          <w:rFonts w:ascii="Roboto" w:eastAsia="Roboto" w:hAnsi="Roboto" w:cs="Roboto"/>
          <w:sz w:val="24"/>
          <w:szCs w:val="24"/>
        </w:rPr>
        <w:t>Sequence behavior:</w:t>
      </w:r>
    </w:p>
    <w:p w14:paraId="00000030" w14:textId="77777777" w:rsidR="00FF0281" w:rsidRDefault="00000000">
      <w:pPr>
        <w:numPr>
          <w:ilvl w:val="1"/>
          <w:numId w:val="16"/>
        </w:numPr>
        <w:pBdr>
          <w:top w:val="nil"/>
          <w:bottom w:val="nil"/>
          <w:between w:val="nil"/>
        </w:pBdr>
      </w:pPr>
      <w:r>
        <w:rPr>
          <w:rFonts w:ascii="Roboto" w:eastAsia="Roboto" w:hAnsi="Roboto" w:cs="Roboto"/>
          <w:sz w:val="24"/>
          <w:szCs w:val="24"/>
        </w:rPr>
        <w:t>Start: fully assembled, hero beauty shot.</w:t>
      </w:r>
    </w:p>
    <w:p w14:paraId="00000031" w14:textId="77777777" w:rsidR="00FF0281" w:rsidRDefault="00000000">
      <w:pPr>
        <w:numPr>
          <w:ilvl w:val="1"/>
          <w:numId w:val="16"/>
        </w:numPr>
        <w:pBdr>
          <w:top w:val="nil"/>
          <w:bottom w:val="nil"/>
          <w:between w:val="nil"/>
        </w:pBdr>
      </w:pPr>
      <w:r>
        <w:rPr>
          <w:rFonts w:ascii="Roboto" w:eastAsia="Roboto" w:hAnsi="Roboto" w:cs="Roboto"/>
          <w:sz w:val="24"/>
          <w:szCs w:val="24"/>
        </w:rPr>
        <w:t>Mid: gradually explodes / disassembles into internal components (drivers, microphones, PCBs, cushions, bands, structural elements).</w:t>
      </w:r>
    </w:p>
    <w:p w14:paraId="00000032" w14:textId="77777777" w:rsidR="00FF0281" w:rsidRDefault="00000000">
      <w:pPr>
        <w:numPr>
          <w:ilvl w:val="1"/>
          <w:numId w:val="16"/>
        </w:numPr>
        <w:pBdr>
          <w:top w:val="nil"/>
          <w:bottom w:val="nil"/>
          <w:between w:val="nil"/>
        </w:pBdr>
      </w:pPr>
      <w:r>
        <w:rPr>
          <w:rFonts w:ascii="Roboto" w:eastAsia="Roboto" w:hAnsi="Roboto" w:cs="Roboto"/>
          <w:sz w:val="24"/>
          <w:szCs w:val="24"/>
        </w:rPr>
        <w:t>Peak: fully exploded technical diagram, every component floating in perfect alignment, hyper-realistic.</w:t>
      </w:r>
    </w:p>
    <w:p w14:paraId="00000033" w14:textId="77777777" w:rsidR="00FF0281" w:rsidRDefault="00000000">
      <w:pPr>
        <w:numPr>
          <w:ilvl w:val="1"/>
          <w:numId w:val="16"/>
        </w:numPr>
        <w:pBdr>
          <w:top w:val="nil"/>
          <w:bottom w:val="nil"/>
          <w:between w:val="nil"/>
        </w:pBdr>
      </w:pPr>
      <w:r>
        <w:rPr>
          <w:rFonts w:ascii="Roboto" w:eastAsia="Roboto" w:hAnsi="Roboto" w:cs="Roboto"/>
          <w:sz w:val="24"/>
          <w:szCs w:val="24"/>
        </w:rPr>
        <w:t>End: components gracefully reassemble into the final hero product.</w:t>
      </w:r>
    </w:p>
    <w:p w14:paraId="00000034" w14:textId="77777777" w:rsidR="00FF0281" w:rsidRDefault="00000000">
      <w:pPr>
        <w:numPr>
          <w:ilvl w:val="0"/>
          <w:numId w:val="16"/>
        </w:numPr>
        <w:pBdr>
          <w:top w:val="nil"/>
          <w:bottom w:val="nil"/>
          <w:between w:val="nil"/>
        </w:pBdr>
      </w:pPr>
      <w:r>
        <w:rPr>
          <w:rFonts w:ascii="Roboto" w:eastAsia="Roboto" w:hAnsi="Roboto" w:cs="Roboto"/>
          <w:sz w:val="24"/>
          <w:szCs w:val="24"/>
        </w:rPr>
        <w:t>Each frame is ultra-high resolution, cinematic, photorealistic, 8K-level detail, with dramatic rim lighting, deep blacks, controlled reflections, and Apple-level product rendering quality.</w:t>
      </w:r>
    </w:p>
    <w:p w14:paraId="00000035" w14:textId="77777777" w:rsidR="00FF0281" w:rsidRDefault="00000000">
      <w:pPr>
        <w:numPr>
          <w:ilvl w:val="0"/>
          <w:numId w:val="16"/>
        </w:numPr>
        <w:pBdr>
          <w:top w:val="nil"/>
          <w:bottom w:val="nil"/>
          <w:between w:val="nil"/>
        </w:pBdr>
      </w:pPr>
      <w:r>
        <w:rPr>
          <w:rFonts w:ascii="Roboto" w:eastAsia="Roboto" w:hAnsi="Roboto" w:cs="Roboto"/>
          <w:sz w:val="24"/>
          <w:szCs w:val="24"/>
        </w:rPr>
        <w:t>The canvas and the background color are identical, enabling a seamless, edge-free presentation.</w:t>
      </w:r>
    </w:p>
    <w:p w14:paraId="00000036"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SCROLL LOGIC AND STORYTELLING BEATS (COPYWRITING-DRIVEN):</w:t>
      </w:r>
      <w:r>
        <w:rPr>
          <w:rFonts w:ascii="Roboto" w:eastAsia="Roboto" w:hAnsi="Roboto" w:cs="Roboto"/>
          <w:sz w:val="24"/>
          <w:szCs w:val="24"/>
        </w:rPr>
        <w:br/>
        <w:t>Use scroll as a narrative axis. As the user scrolls from 0 to 100%, different text sections appear and disappear, synchronized with the state of the headphones.</w:t>
      </w:r>
    </w:p>
    <w:p w14:paraId="00000037" w14:textId="77777777" w:rsidR="00FF0281" w:rsidRDefault="00000000">
      <w:pPr>
        <w:numPr>
          <w:ilvl w:val="0"/>
          <w:numId w:val="6"/>
        </w:numPr>
        <w:pBdr>
          <w:top w:val="nil"/>
          <w:bottom w:val="nil"/>
          <w:between w:val="nil"/>
        </w:pBdr>
      </w:pPr>
      <w:r>
        <w:rPr>
          <w:rFonts w:ascii="Roboto" w:eastAsia="Roboto" w:hAnsi="Roboto" w:cs="Roboto"/>
          <w:sz w:val="24"/>
          <w:szCs w:val="24"/>
        </w:rPr>
        <w:t>HERO / INTRO (0–15% scroll)</w:t>
      </w:r>
    </w:p>
    <w:p w14:paraId="00000038" w14:textId="77777777" w:rsidR="00FF0281" w:rsidRDefault="00000000">
      <w:pPr>
        <w:numPr>
          <w:ilvl w:val="0"/>
          <w:numId w:val="14"/>
        </w:numPr>
        <w:pBdr>
          <w:top w:val="nil"/>
          <w:bottom w:val="nil"/>
          <w:between w:val="nil"/>
        </w:pBdr>
      </w:pPr>
      <w:r>
        <w:rPr>
          <w:rFonts w:ascii="Roboto" w:eastAsia="Roboto" w:hAnsi="Roboto" w:cs="Roboto"/>
          <w:sz w:val="24"/>
          <w:szCs w:val="24"/>
        </w:rPr>
        <w:t>Visual:</w:t>
      </w:r>
    </w:p>
    <w:p w14:paraId="00000039" w14:textId="77777777" w:rsidR="00FF0281" w:rsidRDefault="00000000">
      <w:pPr>
        <w:numPr>
          <w:ilvl w:val="1"/>
          <w:numId w:val="14"/>
        </w:numPr>
        <w:pBdr>
          <w:top w:val="nil"/>
          <w:bottom w:val="nil"/>
          <w:between w:val="nil"/>
        </w:pBdr>
      </w:pPr>
      <w:r>
        <w:rPr>
          <w:rFonts w:ascii="Roboto" w:eastAsia="Roboto" w:hAnsi="Roboto" w:cs="Roboto"/>
          <w:sz w:val="24"/>
          <w:szCs w:val="24"/>
        </w:rPr>
        <w:t>WH‑1000XM6 fully assembled in a three-quarter angle, matte black, floating over a deep black background with subtle gradient.</w:t>
      </w:r>
    </w:p>
    <w:p w14:paraId="0000003A" w14:textId="77777777" w:rsidR="00FF0281" w:rsidRDefault="00000000">
      <w:pPr>
        <w:numPr>
          <w:ilvl w:val="1"/>
          <w:numId w:val="14"/>
        </w:numPr>
        <w:pBdr>
          <w:top w:val="nil"/>
          <w:bottom w:val="nil"/>
          <w:between w:val="nil"/>
        </w:pBdr>
      </w:pPr>
      <w:r>
        <w:rPr>
          <w:rFonts w:ascii="Roboto" w:eastAsia="Roboto" w:hAnsi="Roboto" w:cs="Roboto"/>
          <w:sz w:val="24"/>
          <w:szCs w:val="24"/>
        </w:rPr>
        <w:t>Cinematic rim light tracing the silhouette of the ear cups and headband.</w:t>
      </w:r>
    </w:p>
    <w:p w14:paraId="0000003B" w14:textId="77777777" w:rsidR="00FF0281" w:rsidRDefault="00000000">
      <w:pPr>
        <w:numPr>
          <w:ilvl w:val="0"/>
          <w:numId w:val="14"/>
        </w:numPr>
        <w:pBdr>
          <w:top w:val="nil"/>
          <w:bottom w:val="nil"/>
          <w:between w:val="nil"/>
        </w:pBdr>
      </w:pPr>
      <w:r>
        <w:rPr>
          <w:rFonts w:ascii="Roboto" w:eastAsia="Roboto" w:hAnsi="Roboto" w:cs="Roboto"/>
          <w:sz w:val="24"/>
          <w:szCs w:val="24"/>
        </w:rPr>
        <w:t>Copy (centered, bold, confident, minimal):</w:t>
      </w:r>
    </w:p>
    <w:p w14:paraId="0000003C" w14:textId="77777777" w:rsidR="00FF0281" w:rsidRDefault="00000000">
      <w:pPr>
        <w:numPr>
          <w:ilvl w:val="1"/>
          <w:numId w:val="14"/>
        </w:numPr>
        <w:pBdr>
          <w:top w:val="nil"/>
          <w:bottom w:val="nil"/>
          <w:between w:val="nil"/>
        </w:pBdr>
      </w:pPr>
      <w:r>
        <w:rPr>
          <w:rFonts w:ascii="Roboto" w:eastAsia="Roboto" w:hAnsi="Roboto" w:cs="Roboto"/>
          <w:sz w:val="24"/>
          <w:szCs w:val="24"/>
        </w:rPr>
        <w:t>Large headline:</w:t>
      </w:r>
    </w:p>
    <w:p w14:paraId="0000003D" w14:textId="77777777" w:rsidR="00FF0281" w:rsidRDefault="00000000">
      <w:pPr>
        <w:numPr>
          <w:ilvl w:val="2"/>
          <w:numId w:val="14"/>
        </w:numPr>
        <w:pBdr>
          <w:top w:val="nil"/>
          <w:bottom w:val="nil"/>
          <w:between w:val="nil"/>
        </w:pBdr>
      </w:pPr>
      <w:r>
        <w:rPr>
          <w:rFonts w:ascii="Roboto" w:eastAsia="Roboto" w:hAnsi="Roboto" w:cs="Roboto"/>
          <w:sz w:val="24"/>
          <w:szCs w:val="24"/>
        </w:rPr>
        <w:t>“Sony WH‑1000XM6”</w:t>
      </w:r>
    </w:p>
    <w:p w14:paraId="0000003E" w14:textId="77777777" w:rsidR="00FF0281" w:rsidRDefault="00000000">
      <w:pPr>
        <w:numPr>
          <w:ilvl w:val="2"/>
          <w:numId w:val="14"/>
        </w:numPr>
        <w:pBdr>
          <w:top w:val="nil"/>
          <w:bottom w:val="nil"/>
          <w:between w:val="nil"/>
        </w:pBdr>
      </w:pPr>
      <w:r>
        <w:rPr>
          <w:rFonts w:ascii="Roboto" w:eastAsia="Roboto" w:hAnsi="Roboto" w:cs="Roboto"/>
          <w:sz w:val="24"/>
          <w:szCs w:val="24"/>
        </w:rPr>
        <w:t>Subtitle: “Silence, perfected.” or “Hear only what matters.”</w:t>
      </w:r>
    </w:p>
    <w:p w14:paraId="0000003F" w14:textId="77777777" w:rsidR="00FF0281" w:rsidRDefault="00000000">
      <w:pPr>
        <w:numPr>
          <w:ilvl w:val="1"/>
          <w:numId w:val="14"/>
        </w:numPr>
        <w:pBdr>
          <w:top w:val="nil"/>
          <w:bottom w:val="nil"/>
          <w:between w:val="nil"/>
        </w:pBdr>
      </w:pPr>
      <w:r>
        <w:rPr>
          <w:rFonts w:ascii="Roboto" w:eastAsia="Roboto" w:hAnsi="Roboto" w:cs="Roboto"/>
          <w:sz w:val="24"/>
          <w:szCs w:val="24"/>
        </w:rPr>
        <w:t>Supporting line (optional, smaller):</w:t>
      </w:r>
    </w:p>
    <w:p w14:paraId="00000040" w14:textId="77777777" w:rsidR="00FF0281" w:rsidRDefault="00000000">
      <w:pPr>
        <w:numPr>
          <w:ilvl w:val="2"/>
          <w:numId w:val="14"/>
        </w:numPr>
        <w:pBdr>
          <w:top w:val="nil"/>
          <w:bottom w:val="nil"/>
          <w:between w:val="nil"/>
        </w:pBdr>
      </w:pPr>
      <w:r>
        <w:rPr>
          <w:rFonts w:ascii="Roboto" w:eastAsia="Roboto" w:hAnsi="Roboto" w:cs="Roboto"/>
          <w:sz w:val="24"/>
          <w:szCs w:val="24"/>
        </w:rPr>
        <w:t>“Flagship wireless noise cancelling, re‑engineered for a world that never stops.”</w:t>
      </w:r>
    </w:p>
    <w:p w14:paraId="00000041" w14:textId="77777777" w:rsidR="00FF0281" w:rsidRDefault="00000000">
      <w:pPr>
        <w:numPr>
          <w:ilvl w:val="0"/>
          <w:numId w:val="14"/>
        </w:numPr>
        <w:pBdr>
          <w:top w:val="nil"/>
          <w:bottom w:val="nil"/>
          <w:between w:val="nil"/>
        </w:pBdr>
      </w:pPr>
      <w:r>
        <w:rPr>
          <w:rFonts w:ascii="Roboto" w:eastAsia="Roboto" w:hAnsi="Roboto" w:cs="Roboto"/>
          <w:sz w:val="24"/>
          <w:szCs w:val="24"/>
        </w:rPr>
        <w:t>Tone: short, confident, high-end corporate product copy, like a hero banner on Sony or Apple’s official site.</w:t>
      </w:r>
    </w:p>
    <w:p w14:paraId="00000042" w14:textId="77777777" w:rsidR="00FF0281" w:rsidRDefault="00000000">
      <w:pPr>
        <w:numPr>
          <w:ilvl w:val="0"/>
          <w:numId w:val="17"/>
        </w:numPr>
        <w:pBdr>
          <w:top w:val="nil"/>
          <w:bottom w:val="nil"/>
          <w:between w:val="nil"/>
        </w:pBdr>
      </w:pPr>
      <w:r>
        <w:rPr>
          <w:rFonts w:ascii="Roboto" w:eastAsia="Roboto" w:hAnsi="Roboto" w:cs="Roboto"/>
          <w:sz w:val="24"/>
          <w:szCs w:val="24"/>
        </w:rPr>
        <w:t>ENGINEERING REVEAL (15–40% scroll)</w:t>
      </w:r>
    </w:p>
    <w:p w14:paraId="00000043" w14:textId="77777777" w:rsidR="00FF0281" w:rsidRDefault="00000000">
      <w:pPr>
        <w:numPr>
          <w:ilvl w:val="0"/>
          <w:numId w:val="9"/>
        </w:numPr>
        <w:pBdr>
          <w:top w:val="nil"/>
          <w:bottom w:val="nil"/>
          <w:between w:val="nil"/>
        </w:pBdr>
      </w:pPr>
      <w:r>
        <w:rPr>
          <w:rFonts w:ascii="Roboto" w:eastAsia="Roboto" w:hAnsi="Roboto" w:cs="Roboto"/>
          <w:sz w:val="24"/>
          <w:szCs w:val="24"/>
        </w:rPr>
        <w:t>Visual:</w:t>
      </w:r>
    </w:p>
    <w:p w14:paraId="00000044" w14:textId="77777777" w:rsidR="00FF0281" w:rsidRDefault="00000000">
      <w:pPr>
        <w:numPr>
          <w:ilvl w:val="1"/>
          <w:numId w:val="9"/>
        </w:numPr>
        <w:pBdr>
          <w:top w:val="nil"/>
          <w:bottom w:val="nil"/>
          <w:between w:val="nil"/>
        </w:pBdr>
      </w:pPr>
      <w:r>
        <w:rPr>
          <w:rFonts w:ascii="Roboto" w:eastAsia="Roboto" w:hAnsi="Roboto" w:cs="Roboto"/>
          <w:sz w:val="24"/>
          <w:szCs w:val="24"/>
        </w:rPr>
        <w:t>The headphones begin to subtly separate—ear cups drift away, headband lifts, ear cushions detach.</w:t>
      </w:r>
    </w:p>
    <w:p w14:paraId="00000045" w14:textId="77777777" w:rsidR="00FF0281" w:rsidRDefault="00000000">
      <w:pPr>
        <w:numPr>
          <w:ilvl w:val="1"/>
          <w:numId w:val="9"/>
        </w:numPr>
        <w:pBdr>
          <w:top w:val="nil"/>
          <w:bottom w:val="nil"/>
          <w:between w:val="nil"/>
        </w:pBdr>
      </w:pPr>
      <w:r>
        <w:rPr>
          <w:rFonts w:ascii="Roboto" w:eastAsia="Roboto" w:hAnsi="Roboto" w:cs="Roboto"/>
          <w:sz w:val="24"/>
          <w:szCs w:val="24"/>
        </w:rPr>
        <w:lastRenderedPageBreak/>
        <w:t>Internal structure slowly becomes visible: drivers, acoustic chambers, microphones.</w:t>
      </w:r>
    </w:p>
    <w:p w14:paraId="00000046" w14:textId="77777777" w:rsidR="00FF0281" w:rsidRDefault="00000000">
      <w:pPr>
        <w:numPr>
          <w:ilvl w:val="0"/>
          <w:numId w:val="9"/>
        </w:numPr>
        <w:pBdr>
          <w:top w:val="nil"/>
          <w:bottom w:val="nil"/>
          <w:between w:val="nil"/>
        </w:pBdr>
      </w:pPr>
      <w:r>
        <w:rPr>
          <w:rFonts w:ascii="Roboto" w:eastAsia="Roboto" w:hAnsi="Roboto" w:cs="Roboto"/>
          <w:sz w:val="24"/>
          <w:szCs w:val="24"/>
        </w:rPr>
        <w:t>Copy (left aligned, emerging from the left as user scrolls):</w:t>
      </w:r>
    </w:p>
    <w:p w14:paraId="00000047" w14:textId="77777777" w:rsidR="00FF0281" w:rsidRDefault="00000000">
      <w:pPr>
        <w:numPr>
          <w:ilvl w:val="1"/>
          <w:numId w:val="9"/>
        </w:numPr>
        <w:pBdr>
          <w:top w:val="nil"/>
          <w:bottom w:val="nil"/>
          <w:between w:val="nil"/>
        </w:pBdr>
      </w:pPr>
      <w:r>
        <w:rPr>
          <w:rFonts w:ascii="Roboto" w:eastAsia="Roboto" w:hAnsi="Roboto" w:cs="Roboto"/>
          <w:sz w:val="24"/>
          <w:szCs w:val="24"/>
        </w:rPr>
        <w:t>Headline: “Precision-engineered for silence.”</w:t>
      </w:r>
    </w:p>
    <w:p w14:paraId="00000048" w14:textId="77777777" w:rsidR="00FF0281" w:rsidRDefault="00000000">
      <w:pPr>
        <w:numPr>
          <w:ilvl w:val="1"/>
          <w:numId w:val="9"/>
        </w:numPr>
        <w:pBdr>
          <w:top w:val="nil"/>
          <w:bottom w:val="nil"/>
          <w:between w:val="nil"/>
        </w:pBdr>
      </w:pPr>
      <w:r>
        <w:rPr>
          <w:rFonts w:ascii="Roboto" w:eastAsia="Roboto" w:hAnsi="Roboto" w:cs="Roboto"/>
          <w:sz w:val="24"/>
          <w:szCs w:val="24"/>
        </w:rPr>
        <w:t>Subcopy:</w:t>
      </w:r>
    </w:p>
    <w:p w14:paraId="00000049" w14:textId="77777777" w:rsidR="00FF0281" w:rsidRDefault="00000000">
      <w:pPr>
        <w:numPr>
          <w:ilvl w:val="2"/>
          <w:numId w:val="9"/>
        </w:numPr>
        <w:pBdr>
          <w:top w:val="nil"/>
          <w:bottom w:val="nil"/>
          <w:between w:val="nil"/>
        </w:pBdr>
      </w:pPr>
      <w:r>
        <w:rPr>
          <w:rFonts w:ascii="Roboto" w:eastAsia="Roboto" w:hAnsi="Roboto" w:cs="Roboto"/>
          <w:sz w:val="24"/>
          <w:szCs w:val="24"/>
        </w:rPr>
        <w:t>“Custom drivers, sealed acoustic chambers, and optimized airflow deliver studio-grade clarity.”</w:t>
      </w:r>
    </w:p>
    <w:p w14:paraId="0000004A" w14:textId="77777777" w:rsidR="00FF0281" w:rsidRDefault="00000000">
      <w:pPr>
        <w:numPr>
          <w:ilvl w:val="2"/>
          <w:numId w:val="9"/>
        </w:numPr>
        <w:pBdr>
          <w:top w:val="nil"/>
          <w:bottom w:val="nil"/>
          <w:between w:val="nil"/>
        </w:pBdr>
      </w:pPr>
      <w:r>
        <w:rPr>
          <w:rFonts w:ascii="Roboto" w:eastAsia="Roboto" w:hAnsi="Roboto" w:cs="Roboto"/>
          <w:sz w:val="24"/>
          <w:szCs w:val="24"/>
        </w:rPr>
        <w:t>“Every component is tuned for balance, power, and comfort—hour after hour.”</w:t>
      </w:r>
    </w:p>
    <w:p w14:paraId="0000004B" w14:textId="77777777" w:rsidR="00FF0281" w:rsidRDefault="00000000">
      <w:pPr>
        <w:numPr>
          <w:ilvl w:val="0"/>
          <w:numId w:val="9"/>
        </w:numPr>
        <w:pBdr>
          <w:top w:val="nil"/>
          <w:bottom w:val="nil"/>
          <w:between w:val="nil"/>
        </w:pBdr>
      </w:pPr>
      <w:r>
        <w:rPr>
          <w:rFonts w:ascii="Roboto" w:eastAsia="Roboto" w:hAnsi="Roboto" w:cs="Roboto"/>
          <w:sz w:val="24"/>
          <w:szCs w:val="24"/>
        </w:rPr>
        <w:t>Feel: technical yet poetic, mixing engineering language with emotional benefit.</w:t>
      </w:r>
    </w:p>
    <w:p w14:paraId="0000004C" w14:textId="77777777" w:rsidR="00FF0281" w:rsidRDefault="00000000">
      <w:pPr>
        <w:numPr>
          <w:ilvl w:val="0"/>
          <w:numId w:val="1"/>
        </w:numPr>
        <w:pBdr>
          <w:top w:val="nil"/>
          <w:bottom w:val="nil"/>
          <w:between w:val="nil"/>
        </w:pBdr>
      </w:pPr>
      <w:r>
        <w:rPr>
          <w:rFonts w:ascii="Roboto" w:eastAsia="Roboto" w:hAnsi="Roboto" w:cs="Roboto"/>
          <w:sz w:val="24"/>
          <w:szCs w:val="24"/>
        </w:rPr>
        <w:t>NOISE CANCELLING &amp; MICROPHONES (40–65% scroll)</w:t>
      </w:r>
    </w:p>
    <w:p w14:paraId="0000004D" w14:textId="77777777" w:rsidR="00FF0281" w:rsidRDefault="00000000">
      <w:pPr>
        <w:numPr>
          <w:ilvl w:val="0"/>
          <w:numId w:val="3"/>
        </w:numPr>
        <w:pBdr>
          <w:top w:val="nil"/>
          <w:bottom w:val="nil"/>
          <w:between w:val="nil"/>
        </w:pBdr>
      </w:pPr>
      <w:r>
        <w:rPr>
          <w:rFonts w:ascii="Roboto" w:eastAsia="Roboto" w:hAnsi="Roboto" w:cs="Roboto"/>
          <w:sz w:val="24"/>
          <w:szCs w:val="24"/>
        </w:rPr>
        <w:t>Visual:</w:t>
      </w:r>
    </w:p>
    <w:p w14:paraId="0000004E" w14:textId="77777777" w:rsidR="00FF0281" w:rsidRDefault="00000000">
      <w:pPr>
        <w:numPr>
          <w:ilvl w:val="1"/>
          <w:numId w:val="3"/>
        </w:numPr>
        <w:pBdr>
          <w:top w:val="nil"/>
          <w:bottom w:val="nil"/>
          <w:between w:val="nil"/>
        </w:pBdr>
      </w:pPr>
      <w:r>
        <w:rPr>
          <w:rFonts w:ascii="Roboto" w:eastAsia="Roboto" w:hAnsi="Roboto" w:cs="Roboto"/>
          <w:sz w:val="24"/>
          <w:szCs w:val="24"/>
        </w:rPr>
        <w:t>Components spread further apart, highlighting microphones and processing chips.</w:t>
      </w:r>
    </w:p>
    <w:p w14:paraId="0000004F" w14:textId="77777777" w:rsidR="00FF0281" w:rsidRDefault="00000000">
      <w:pPr>
        <w:numPr>
          <w:ilvl w:val="1"/>
          <w:numId w:val="3"/>
        </w:numPr>
        <w:pBdr>
          <w:top w:val="nil"/>
          <w:bottom w:val="nil"/>
          <w:between w:val="nil"/>
        </w:pBdr>
      </w:pPr>
      <w:r>
        <w:rPr>
          <w:rFonts w:ascii="Roboto" w:eastAsia="Roboto" w:hAnsi="Roboto" w:cs="Roboto"/>
          <w:sz w:val="24"/>
          <w:szCs w:val="24"/>
        </w:rPr>
        <w:t>Show microphone arrays and control board more prominently.</w:t>
      </w:r>
    </w:p>
    <w:p w14:paraId="00000050" w14:textId="77777777" w:rsidR="00FF0281" w:rsidRDefault="00000000">
      <w:pPr>
        <w:numPr>
          <w:ilvl w:val="0"/>
          <w:numId w:val="3"/>
        </w:numPr>
        <w:pBdr>
          <w:top w:val="nil"/>
          <w:bottom w:val="nil"/>
          <w:between w:val="nil"/>
        </w:pBdr>
      </w:pPr>
      <w:r>
        <w:rPr>
          <w:rFonts w:ascii="Roboto" w:eastAsia="Roboto" w:hAnsi="Roboto" w:cs="Roboto"/>
          <w:sz w:val="24"/>
          <w:szCs w:val="24"/>
        </w:rPr>
        <w:t>Copy (right aligned, sliding from the right):</w:t>
      </w:r>
    </w:p>
    <w:p w14:paraId="00000051" w14:textId="77777777" w:rsidR="00FF0281" w:rsidRDefault="00000000">
      <w:pPr>
        <w:numPr>
          <w:ilvl w:val="1"/>
          <w:numId w:val="3"/>
        </w:numPr>
        <w:pBdr>
          <w:top w:val="nil"/>
          <w:bottom w:val="nil"/>
          <w:between w:val="nil"/>
        </w:pBdr>
      </w:pPr>
      <w:r>
        <w:rPr>
          <w:rFonts w:ascii="Roboto" w:eastAsia="Roboto" w:hAnsi="Roboto" w:cs="Roboto"/>
          <w:sz w:val="24"/>
          <w:szCs w:val="24"/>
        </w:rPr>
        <w:t>Headline: “Adaptive noise cancelling, redefined.”</w:t>
      </w:r>
    </w:p>
    <w:p w14:paraId="00000052" w14:textId="77777777" w:rsidR="00FF0281" w:rsidRDefault="00000000">
      <w:pPr>
        <w:numPr>
          <w:ilvl w:val="1"/>
          <w:numId w:val="3"/>
        </w:numPr>
        <w:pBdr>
          <w:top w:val="nil"/>
          <w:bottom w:val="nil"/>
          <w:between w:val="nil"/>
        </w:pBdr>
      </w:pPr>
      <w:r>
        <w:rPr>
          <w:rFonts w:ascii="Roboto" w:eastAsia="Roboto" w:hAnsi="Roboto" w:cs="Roboto"/>
          <w:sz w:val="24"/>
          <w:szCs w:val="24"/>
        </w:rPr>
        <w:t>Supporting key points (short and punchy):</w:t>
      </w:r>
    </w:p>
    <w:p w14:paraId="00000053" w14:textId="77777777" w:rsidR="00FF0281" w:rsidRDefault="00000000">
      <w:pPr>
        <w:numPr>
          <w:ilvl w:val="2"/>
          <w:numId w:val="3"/>
        </w:numPr>
        <w:pBdr>
          <w:top w:val="nil"/>
          <w:bottom w:val="nil"/>
          <w:between w:val="nil"/>
        </w:pBdr>
      </w:pPr>
      <w:r>
        <w:rPr>
          <w:rFonts w:ascii="Roboto" w:eastAsia="Roboto" w:hAnsi="Roboto" w:cs="Roboto"/>
          <w:sz w:val="24"/>
          <w:szCs w:val="24"/>
        </w:rPr>
        <w:t>“Multi-microphone array listens in every direction.”</w:t>
      </w:r>
    </w:p>
    <w:p w14:paraId="00000054" w14:textId="77777777" w:rsidR="00FF0281" w:rsidRDefault="00000000">
      <w:pPr>
        <w:numPr>
          <w:ilvl w:val="2"/>
          <w:numId w:val="3"/>
        </w:numPr>
        <w:pBdr>
          <w:top w:val="nil"/>
          <w:bottom w:val="nil"/>
          <w:between w:val="nil"/>
        </w:pBdr>
      </w:pPr>
      <w:r>
        <w:rPr>
          <w:rFonts w:ascii="Roboto" w:eastAsia="Roboto" w:hAnsi="Roboto" w:cs="Roboto"/>
          <w:sz w:val="24"/>
          <w:szCs w:val="24"/>
        </w:rPr>
        <w:t>“Real-time noise analysis adjusts to your environment.”</w:t>
      </w:r>
    </w:p>
    <w:p w14:paraId="00000055" w14:textId="77777777" w:rsidR="00FF0281" w:rsidRDefault="00000000">
      <w:pPr>
        <w:numPr>
          <w:ilvl w:val="2"/>
          <w:numId w:val="3"/>
        </w:numPr>
        <w:pBdr>
          <w:top w:val="nil"/>
          <w:bottom w:val="nil"/>
          <w:between w:val="nil"/>
        </w:pBdr>
      </w:pPr>
      <w:r>
        <w:rPr>
          <w:rFonts w:ascii="Roboto" w:eastAsia="Roboto" w:hAnsi="Roboto" w:cs="Roboto"/>
          <w:sz w:val="24"/>
          <w:szCs w:val="24"/>
        </w:rPr>
        <w:t>“Your music stays pure—planes, trains, and crowds fade away.”</w:t>
      </w:r>
    </w:p>
    <w:p w14:paraId="00000056" w14:textId="77777777" w:rsidR="00FF0281" w:rsidRDefault="00000000">
      <w:pPr>
        <w:numPr>
          <w:ilvl w:val="0"/>
          <w:numId w:val="3"/>
        </w:numPr>
        <w:pBdr>
          <w:top w:val="nil"/>
          <w:bottom w:val="nil"/>
          <w:between w:val="nil"/>
        </w:pBdr>
      </w:pPr>
      <w:r>
        <w:rPr>
          <w:rFonts w:ascii="Roboto" w:eastAsia="Roboto" w:hAnsi="Roboto" w:cs="Roboto"/>
          <w:sz w:val="24"/>
          <w:szCs w:val="24"/>
        </w:rPr>
        <w:t>Emphasis: advanced intelligence, real-time adaptation, premium isolation.</w:t>
      </w:r>
    </w:p>
    <w:p w14:paraId="00000057" w14:textId="77777777" w:rsidR="00FF0281" w:rsidRDefault="00000000">
      <w:pPr>
        <w:numPr>
          <w:ilvl w:val="0"/>
          <w:numId w:val="10"/>
        </w:numPr>
        <w:pBdr>
          <w:top w:val="nil"/>
          <w:bottom w:val="nil"/>
          <w:between w:val="nil"/>
        </w:pBdr>
      </w:pPr>
      <w:r>
        <w:rPr>
          <w:rFonts w:ascii="Roboto" w:eastAsia="Roboto" w:hAnsi="Roboto" w:cs="Roboto"/>
          <w:sz w:val="24"/>
          <w:szCs w:val="24"/>
        </w:rPr>
        <w:t>SOUND &amp; UPSCALING (65–85% scroll)</w:t>
      </w:r>
    </w:p>
    <w:p w14:paraId="00000058" w14:textId="77777777" w:rsidR="00FF0281" w:rsidRDefault="00000000">
      <w:pPr>
        <w:numPr>
          <w:ilvl w:val="0"/>
          <w:numId w:val="2"/>
        </w:numPr>
        <w:pBdr>
          <w:top w:val="nil"/>
          <w:bottom w:val="nil"/>
          <w:between w:val="nil"/>
        </w:pBdr>
      </w:pPr>
      <w:r>
        <w:rPr>
          <w:rFonts w:ascii="Roboto" w:eastAsia="Roboto" w:hAnsi="Roboto" w:cs="Roboto"/>
          <w:sz w:val="24"/>
          <w:szCs w:val="24"/>
        </w:rPr>
        <w:t>Visual:</w:t>
      </w:r>
    </w:p>
    <w:p w14:paraId="00000059" w14:textId="77777777" w:rsidR="00FF0281" w:rsidRDefault="00000000">
      <w:pPr>
        <w:numPr>
          <w:ilvl w:val="1"/>
          <w:numId w:val="2"/>
        </w:numPr>
        <w:pBdr>
          <w:top w:val="nil"/>
          <w:bottom w:val="nil"/>
          <w:between w:val="nil"/>
        </w:pBdr>
      </w:pPr>
      <w:r>
        <w:rPr>
          <w:rFonts w:ascii="Roboto" w:eastAsia="Roboto" w:hAnsi="Roboto" w:cs="Roboto"/>
          <w:sz w:val="24"/>
          <w:szCs w:val="24"/>
        </w:rPr>
        <w:t>Drivers, coils, magnets, and acoustic chambers highlighted in the exploded view.</w:t>
      </w:r>
    </w:p>
    <w:p w14:paraId="0000005A" w14:textId="77777777" w:rsidR="00FF0281" w:rsidRDefault="00000000">
      <w:pPr>
        <w:numPr>
          <w:ilvl w:val="1"/>
          <w:numId w:val="2"/>
        </w:numPr>
        <w:pBdr>
          <w:top w:val="nil"/>
          <w:bottom w:val="nil"/>
          <w:between w:val="nil"/>
        </w:pBdr>
      </w:pPr>
      <w:r>
        <w:rPr>
          <w:rFonts w:ascii="Roboto" w:eastAsia="Roboto" w:hAnsi="Roboto" w:cs="Roboto"/>
          <w:sz w:val="24"/>
          <w:szCs w:val="24"/>
        </w:rPr>
        <w:t>Each piece lit with soft highlights to emphasize craftsmanship and Sony’s audio heritage.</w:t>
      </w:r>
    </w:p>
    <w:p w14:paraId="0000005B" w14:textId="77777777" w:rsidR="00FF0281" w:rsidRDefault="00000000">
      <w:pPr>
        <w:numPr>
          <w:ilvl w:val="0"/>
          <w:numId w:val="2"/>
        </w:numPr>
        <w:pBdr>
          <w:top w:val="nil"/>
          <w:bottom w:val="nil"/>
          <w:between w:val="nil"/>
        </w:pBdr>
      </w:pPr>
      <w:r>
        <w:rPr>
          <w:rFonts w:ascii="Roboto" w:eastAsia="Roboto" w:hAnsi="Roboto" w:cs="Roboto"/>
          <w:sz w:val="24"/>
          <w:szCs w:val="24"/>
        </w:rPr>
        <w:t>Copy (left aligned or centered, depending on composition):</w:t>
      </w:r>
    </w:p>
    <w:p w14:paraId="0000005C" w14:textId="77777777" w:rsidR="00FF0281" w:rsidRDefault="00000000">
      <w:pPr>
        <w:numPr>
          <w:ilvl w:val="1"/>
          <w:numId w:val="2"/>
        </w:numPr>
        <w:pBdr>
          <w:top w:val="nil"/>
          <w:bottom w:val="nil"/>
          <w:between w:val="nil"/>
        </w:pBdr>
      </w:pPr>
      <w:r>
        <w:rPr>
          <w:rFonts w:ascii="Roboto" w:eastAsia="Roboto" w:hAnsi="Roboto" w:cs="Roboto"/>
          <w:sz w:val="24"/>
          <w:szCs w:val="24"/>
        </w:rPr>
        <w:t>Headline: “Immersive, lifelike sound.”</w:t>
      </w:r>
    </w:p>
    <w:p w14:paraId="0000005D" w14:textId="524DF9E0" w:rsidR="00FF0281" w:rsidRDefault="00000000">
      <w:pPr>
        <w:numPr>
          <w:ilvl w:val="1"/>
          <w:numId w:val="2"/>
        </w:numPr>
        <w:pBdr>
          <w:top w:val="nil"/>
          <w:bottom w:val="nil"/>
          <w:between w:val="nil"/>
        </w:pBdr>
      </w:pPr>
      <w:r>
        <w:rPr>
          <w:rFonts w:ascii="Roboto" w:eastAsia="Roboto" w:hAnsi="Roboto" w:cs="Roboto"/>
          <w:sz w:val="24"/>
          <w:szCs w:val="24"/>
        </w:rPr>
        <w:t>Sub</w:t>
      </w:r>
      <w:r w:rsidR="00393DD6">
        <w:rPr>
          <w:rFonts w:ascii="Roboto" w:eastAsia="Roboto" w:hAnsi="Roboto" w:cs="Roboto"/>
          <w:sz w:val="24"/>
          <w:szCs w:val="24"/>
        </w:rPr>
        <w:t xml:space="preserve"> </w:t>
      </w:r>
      <w:r>
        <w:rPr>
          <w:rFonts w:ascii="Roboto" w:eastAsia="Roboto" w:hAnsi="Roboto" w:cs="Roboto"/>
          <w:sz w:val="24"/>
          <w:szCs w:val="24"/>
        </w:rPr>
        <w:t>copy:</w:t>
      </w:r>
    </w:p>
    <w:p w14:paraId="0000005E" w14:textId="77777777" w:rsidR="00FF0281" w:rsidRDefault="00000000">
      <w:pPr>
        <w:numPr>
          <w:ilvl w:val="2"/>
          <w:numId w:val="2"/>
        </w:numPr>
        <w:pBdr>
          <w:top w:val="nil"/>
          <w:bottom w:val="nil"/>
          <w:between w:val="nil"/>
        </w:pBdr>
      </w:pPr>
      <w:r>
        <w:rPr>
          <w:rFonts w:ascii="Roboto" w:eastAsia="Roboto" w:hAnsi="Roboto" w:cs="Roboto"/>
          <w:sz w:val="24"/>
          <w:szCs w:val="24"/>
        </w:rPr>
        <w:t>“High-performance drivers unlock detail, depth, and texture in every track.”</w:t>
      </w:r>
    </w:p>
    <w:p w14:paraId="0000005F" w14:textId="77777777" w:rsidR="00FF0281" w:rsidRDefault="00000000">
      <w:pPr>
        <w:numPr>
          <w:ilvl w:val="2"/>
          <w:numId w:val="2"/>
        </w:numPr>
        <w:pBdr>
          <w:top w:val="nil"/>
          <w:bottom w:val="nil"/>
          <w:between w:val="nil"/>
        </w:pBdr>
      </w:pPr>
      <w:r>
        <w:rPr>
          <w:rFonts w:ascii="Roboto" w:eastAsia="Roboto" w:hAnsi="Roboto" w:cs="Roboto"/>
          <w:sz w:val="24"/>
          <w:szCs w:val="24"/>
        </w:rPr>
        <w:t>“AI-enhanced upscaling restores clarity to compressed audio, so every note feels alive.”</w:t>
      </w:r>
    </w:p>
    <w:p w14:paraId="00000060" w14:textId="77777777" w:rsidR="00FF0281" w:rsidRDefault="00000000">
      <w:pPr>
        <w:numPr>
          <w:ilvl w:val="0"/>
          <w:numId w:val="2"/>
        </w:numPr>
        <w:pBdr>
          <w:top w:val="nil"/>
          <w:bottom w:val="nil"/>
          <w:between w:val="nil"/>
        </w:pBdr>
      </w:pPr>
      <w:r>
        <w:rPr>
          <w:rFonts w:ascii="Roboto" w:eastAsia="Roboto" w:hAnsi="Roboto" w:cs="Roboto"/>
          <w:sz w:val="24"/>
          <w:szCs w:val="24"/>
        </w:rPr>
        <w:t>Tone: emotional + audiophile, referencing “detail”, “texture”, “space”, “presence”, “studio-level experience”.</w:t>
      </w:r>
    </w:p>
    <w:p w14:paraId="00000061" w14:textId="77777777" w:rsidR="00FF0281" w:rsidRDefault="00000000">
      <w:pPr>
        <w:numPr>
          <w:ilvl w:val="0"/>
          <w:numId w:val="7"/>
        </w:numPr>
        <w:pBdr>
          <w:top w:val="nil"/>
          <w:bottom w:val="nil"/>
          <w:between w:val="nil"/>
        </w:pBdr>
      </w:pPr>
      <w:r>
        <w:rPr>
          <w:rFonts w:ascii="Roboto" w:eastAsia="Roboto" w:hAnsi="Roboto" w:cs="Roboto"/>
          <w:sz w:val="24"/>
          <w:szCs w:val="24"/>
        </w:rPr>
        <w:t>REASSEMBLY &amp; CTA (85–100% scroll)</w:t>
      </w:r>
    </w:p>
    <w:p w14:paraId="00000062" w14:textId="77777777" w:rsidR="00FF0281" w:rsidRDefault="00000000">
      <w:pPr>
        <w:numPr>
          <w:ilvl w:val="0"/>
          <w:numId w:val="15"/>
        </w:numPr>
        <w:pBdr>
          <w:top w:val="nil"/>
          <w:bottom w:val="nil"/>
          <w:between w:val="nil"/>
        </w:pBdr>
      </w:pPr>
      <w:r>
        <w:rPr>
          <w:rFonts w:ascii="Roboto" w:eastAsia="Roboto" w:hAnsi="Roboto" w:cs="Roboto"/>
          <w:sz w:val="24"/>
          <w:szCs w:val="24"/>
        </w:rPr>
        <w:t>Visual:</w:t>
      </w:r>
    </w:p>
    <w:p w14:paraId="00000063" w14:textId="77777777" w:rsidR="00FF0281" w:rsidRDefault="00000000">
      <w:pPr>
        <w:numPr>
          <w:ilvl w:val="1"/>
          <w:numId w:val="15"/>
        </w:numPr>
        <w:pBdr>
          <w:top w:val="nil"/>
          <w:bottom w:val="nil"/>
          <w:between w:val="nil"/>
        </w:pBdr>
      </w:pPr>
      <w:r>
        <w:rPr>
          <w:rFonts w:ascii="Roboto" w:eastAsia="Roboto" w:hAnsi="Roboto" w:cs="Roboto"/>
          <w:sz w:val="24"/>
          <w:szCs w:val="24"/>
        </w:rPr>
        <w:lastRenderedPageBreak/>
        <w:t>Components gracefully glide back into place; the headphones reassemble into perfect alignment.</w:t>
      </w:r>
    </w:p>
    <w:p w14:paraId="00000064" w14:textId="77777777" w:rsidR="00FF0281" w:rsidRDefault="00000000">
      <w:pPr>
        <w:numPr>
          <w:ilvl w:val="1"/>
          <w:numId w:val="15"/>
        </w:numPr>
        <w:pBdr>
          <w:top w:val="nil"/>
          <w:bottom w:val="nil"/>
          <w:between w:val="nil"/>
        </w:pBdr>
      </w:pPr>
      <w:r>
        <w:rPr>
          <w:rFonts w:ascii="Roboto" w:eastAsia="Roboto" w:hAnsi="Roboto" w:cs="Roboto"/>
          <w:sz w:val="24"/>
          <w:szCs w:val="24"/>
        </w:rPr>
        <w:t>Final resting position: iconic hero pose, ready for purchase.</w:t>
      </w:r>
    </w:p>
    <w:p w14:paraId="00000065" w14:textId="77777777" w:rsidR="00FF0281" w:rsidRDefault="00000000">
      <w:pPr>
        <w:numPr>
          <w:ilvl w:val="0"/>
          <w:numId w:val="15"/>
        </w:numPr>
        <w:pBdr>
          <w:top w:val="nil"/>
          <w:bottom w:val="nil"/>
          <w:between w:val="nil"/>
        </w:pBdr>
      </w:pPr>
      <w:r>
        <w:rPr>
          <w:rFonts w:ascii="Roboto" w:eastAsia="Roboto" w:hAnsi="Roboto" w:cs="Roboto"/>
          <w:sz w:val="24"/>
          <w:szCs w:val="24"/>
        </w:rPr>
        <w:t>Copy (centered, strong call-to-action):</w:t>
      </w:r>
    </w:p>
    <w:p w14:paraId="00000066" w14:textId="77777777" w:rsidR="00FF0281" w:rsidRDefault="00000000">
      <w:pPr>
        <w:numPr>
          <w:ilvl w:val="1"/>
          <w:numId w:val="15"/>
        </w:numPr>
        <w:pBdr>
          <w:top w:val="nil"/>
          <w:bottom w:val="nil"/>
          <w:between w:val="nil"/>
        </w:pBdr>
      </w:pPr>
      <w:r>
        <w:rPr>
          <w:rFonts w:ascii="Roboto" w:eastAsia="Roboto" w:hAnsi="Roboto" w:cs="Roboto"/>
          <w:sz w:val="24"/>
          <w:szCs w:val="24"/>
        </w:rPr>
        <w:t>Headline: “Hear everything. Feel nothing else.”</w:t>
      </w:r>
    </w:p>
    <w:p w14:paraId="00000067" w14:textId="2C6FA65D" w:rsidR="00FF0281" w:rsidRDefault="00000000">
      <w:pPr>
        <w:numPr>
          <w:ilvl w:val="1"/>
          <w:numId w:val="15"/>
        </w:numPr>
        <w:pBdr>
          <w:top w:val="nil"/>
          <w:bottom w:val="nil"/>
          <w:between w:val="nil"/>
        </w:pBdr>
      </w:pPr>
      <w:r>
        <w:rPr>
          <w:rFonts w:ascii="Roboto" w:eastAsia="Roboto" w:hAnsi="Roboto" w:cs="Roboto"/>
          <w:sz w:val="24"/>
          <w:szCs w:val="24"/>
        </w:rPr>
        <w:t>Sub</w:t>
      </w:r>
      <w:r w:rsidR="00393DD6">
        <w:rPr>
          <w:rFonts w:ascii="Roboto" w:eastAsia="Roboto" w:hAnsi="Roboto" w:cs="Roboto"/>
          <w:sz w:val="24"/>
          <w:szCs w:val="24"/>
        </w:rPr>
        <w:t xml:space="preserve"> </w:t>
      </w:r>
      <w:r>
        <w:rPr>
          <w:rFonts w:ascii="Roboto" w:eastAsia="Roboto" w:hAnsi="Roboto" w:cs="Roboto"/>
          <w:sz w:val="24"/>
          <w:szCs w:val="24"/>
        </w:rPr>
        <w:t>headline: “WH‑1000XM6. Designed for focus, crafted for comfort.”</w:t>
      </w:r>
    </w:p>
    <w:p w14:paraId="00000068" w14:textId="77777777" w:rsidR="00FF0281" w:rsidRDefault="00000000">
      <w:pPr>
        <w:numPr>
          <w:ilvl w:val="1"/>
          <w:numId w:val="15"/>
        </w:numPr>
        <w:pBdr>
          <w:top w:val="nil"/>
          <w:bottom w:val="nil"/>
          <w:between w:val="nil"/>
        </w:pBdr>
      </w:pPr>
      <w:r>
        <w:rPr>
          <w:rFonts w:ascii="Roboto" w:eastAsia="Roboto" w:hAnsi="Roboto" w:cs="Roboto"/>
          <w:sz w:val="24"/>
          <w:szCs w:val="24"/>
        </w:rPr>
        <w:t>CTA button-style copy:</w:t>
      </w:r>
    </w:p>
    <w:p w14:paraId="00000069" w14:textId="77777777" w:rsidR="00FF0281" w:rsidRDefault="00000000">
      <w:pPr>
        <w:numPr>
          <w:ilvl w:val="2"/>
          <w:numId w:val="15"/>
        </w:numPr>
        <w:pBdr>
          <w:top w:val="nil"/>
          <w:bottom w:val="nil"/>
          <w:between w:val="nil"/>
        </w:pBdr>
      </w:pPr>
      <w:r>
        <w:rPr>
          <w:rFonts w:ascii="Roboto" w:eastAsia="Roboto" w:hAnsi="Roboto" w:cs="Roboto"/>
          <w:sz w:val="24"/>
          <w:szCs w:val="24"/>
        </w:rPr>
        <w:t>“Experience WH‑1000XM6”</w:t>
      </w:r>
    </w:p>
    <w:p w14:paraId="0000006A" w14:textId="77777777" w:rsidR="00FF0281" w:rsidRDefault="00000000">
      <w:pPr>
        <w:numPr>
          <w:ilvl w:val="2"/>
          <w:numId w:val="15"/>
        </w:numPr>
        <w:pBdr>
          <w:top w:val="nil"/>
          <w:bottom w:val="nil"/>
          <w:between w:val="nil"/>
        </w:pBdr>
      </w:pPr>
      <w:r>
        <w:rPr>
          <w:rFonts w:ascii="Roboto" w:eastAsia="Roboto" w:hAnsi="Roboto" w:cs="Roboto"/>
          <w:sz w:val="24"/>
          <w:szCs w:val="24"/>
        </w:rPr>
        <w:t>Secondary: “See full specs”</w:t>
      </w:r>
    </w:p>
    <w:p w14:paraId="0000006B" w14:textId="77777777" w:rsidR="00FF0281" w:rsidRDefault="00000000">
      <w:pPr>
        <w:numPr>
          <w:ilvl w:val="0"/>
          <w:numId w:val="15"/>
        </w:numPr>
        <w:pBdr>
          <w:top w:val="nil"/>
          <w:bottom w:val="nil"/>
          <w:between w:val="nil"/>
        </w:pBdr>
      </w:pPr>
      <w:r>
        <w:rPr>
          <w:rFonts w:ascii="Roboto" w:eastAsia="Roboto" w:hAnsi="Roboto" w:cs="Roboto"/>
          <w:sz w:val="24"/>
          <w:szCs w:val="24"/>
        </w:rPr>
        <w:t>Optional micro-copy: “Engineered for airports, offices, and everything in between.”</w:t>
      </w:r>
    </w:p>
    <w:p w14:paraId="0000006C"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UI &amp; VISUAL POLISH (HEAVY “GOOD” KEYWORDS):</w:t>
      </w:r>
    </w:p>
    <w:p w14:paraId="0000006D" w14:textId="77777777" w:rsidR="00FF0281" w:rsidRDefault="00000000">
      <w:pPr>
        <w:numPr>
          <w:ilvl w:val="0"/>
          <w:numId w:val="13"/>
        </w:numPr>
        <w:pBdr>
          <w:top w:val="nil"/>
          <w:bottom w:val="nil"/>
          <w:between w:val="nil"/>
        </w:pBdr>
      </w:pPr>
      <w:r>
        <w:rPr>
          <w:rFonts w:ascii="Roboto" w:eastAsia="Roboto" w:hAnsi="Roboto" w:cs="Roboto"/>
          <w:sz w:val="24"/>
          <w:szCs w:val="24"/>
        </w:rPr>
        <w:t>Keywords to emphasize in visual style:</w:t>
      </w:r>
    </w:p>
    <w:p w14:paraId="0000006E" w14:textId="77777777" w:rsidR="00FF0281" w:rsidRDefault="00000000">
      <w:pPr>
        <w:numPr>
          <w:ilvl w:val="1"/>
          <w:numId w:val="13"/>
        </w:numPr>
        <w:pBdr>
          <w:top w:val="nil"/>
          <w:bottom w:val="nil"/>
          <w:between w:val="nil"/>
        </w:pBdr>
      </w:pPr>
      <w:r>
        <w:rPr>
          <w:rFonts w:ascii="Roboto" w:eastAsia="Roboto" w:hAnsi="Roboto" w:cs="Roboto"/>
          <w:sz w:val="24"/>
          <w:szCs w:val="24"/>
        </w:rPr>
        <w:t>Cinematic, photorealistic, hyper-detailed, ultra-premium, luxury tech, editorial, Apple-level, Sony flagship, modern, minimalist, corporate high-end, glassmorphism, gradient glows, smooth, buttery scroll, hardware-accelerated, immersive, interactive storytelling, scrollytelling, polished, Awwwards-level.</w:t>
      </w:r>
    </w:p>
    <w:p w14:paraId="0000006F" w14:textId="77777777" w:rsidR="00FF0281" w:rsidRDefault="00000000">
      <w:pPr>
        <w:numPr>
          <w:ilvl w:val="0"/>
          <w:numId w:val="13"/>
        </w:numPr>
        <w:pBdr>
          <w:top w:val="nil"/>
          <w:bottom w:val="nil"/>
          <w:between w:val="nil"/>
        </w:pBdr>
      </w:pPr>
      <w:r>
        <w:rPr>
          <w:rFonts w:ascii="Roboto" w:eastAsia="Roboto" w:hAnsi="Roboto" w:cs="Roboto"/>
          <w:sz w:val="24"/>
          <w:szCs w:val="24"/>
        </w:rPr>
        <w:t>Stylistic elements:</w:t>
      </w:r>
    </w:p>
    <w:p w14:paraId="00000070" w14:textId="77777777" w:rsidR="00FF0281" w:rsidRDefault="00000000">
      <w:pPr>
        <w:numPr>
          <w:ilvl w:val="1"/>
          <w:numId w:val="13"/>
        </w:numPr>
        <w:pBdr>
          <w:top w:val="nil"/>
          <w:bottom w:val="nil"/>
          <w:between w:val="nil"/>
        </w:pBdr>
      </w:pPr>
      <w:r>
        <w:rPr>
          <w:rFonts w:ascii="Roboto" w:eastAsia="Roboto" w:hAnsi="Roboto" w:cs="Roboto"/>
          <w:sz w:val="24"/>
          <w:szCs w:val="24"/>
        </w:rPr>
        <w:t>Soft ambient glows behind the product and key text blocks.</w:t>
      </w:r>
    </w:p>
    <w:p w14:paraId="00000071" w14:textId="77777777" w:rsidR="00FF0281" w:rsidRDefault="00000000">
      <w:pPr>
        <w:numPr>
          <w:ilvl w:val="1"/>
          <w:numId w:val="13"/>
        </w:numPr>
        <w:pBdr>
          <w:top w:val="nil"/>
          <w:bottom w:val="nil"/>
          <w:between w:val="nil"/>
        </w:pBdr>
      </w:pPr>
      <w:r>
        <w:rPr>
          <w:rFonts w:ascii="Roboto" w:eastAsia="Roboto" w:hAnsi="Roboto" w:cs="Roboto"/>
          <w:sz w:val="24"/>
          <w:szCs w:val="24"/>
        </w:rPr>
        <w:t>Subtle gradient borders around CTAs and key cards.</w:t>
      </w:r>
    </w:p>
    <w:p w14:paraId="00000072" w14:textId="77777777" w:rsidR="00FF0281" w:rsidRDefault="00000000">
      <w:pPr>
        <w:numPr>
          <w:ilvl w:val="1"/>
          <w:numId w:val="13"/>
        </w:numPr>
        <w:pBdr>
          <w:top w:val="nil"/>
          <w:bottom w:val="nil"/>
          <w:between w:val="nil"/>
        </w:pBdr>
      </w:pPr>
      <w:r>
        <w:rPr>
          <w:rFonts w:ascii="Roboto" w:eastAsia="Roboto" w:hAnsi="Roboto" w:cs="Roboto"/>
          <w:sz w:val="24"/>
          <w:szCs w:val="24"/>
        </w:rPr>
        <w:t>Motion blur / depth suggestions through focus and lighting rather than noisy effects.</w:t>
      </w:r>
    </w:p>
    <w:p w14:paraId="00000073" w14:textId="77777777" w:rsidR="00FF0281" w:rsidRDefault="00000000">
      <w:pPr>
        <w:numPr>
          <w:ilvl w:val="1"/>
          <w:numId w:val="13"/>
        </w:numPr>
        <w:pBdr>
          <w:top w:val="nil"/>
          <w:bottom w:val="nil"/>
          <w:between w:val="nil"/>
        </w:pBdr>
        <w:spacing w:after="180"/>
      </w:pPr>
      <w:r>
        <w:rPr>
          <w:rFonts w:ascii="Roboto" w:eastAsia="Roboto" w:hAnsi="Roboto" w:cs="Roboto"/>
          <w:sz w:val="24"/>
          <w:szCs w:val="24"/>
        </w:rPr>
        <w:t>Extremely subtle grid or alignment hints to ground the design.</w:t>
      </w:r>
    </w:p>
    <w:p w14:paraId="00000074"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TYPOGRAPHY &amp; GRADIENT DETAILS:</w:t>
      </w:r>
    </w:p>
    <w:p w14:paraId="00000075" w14:textId="77777777" w:rsidR="00FF0281" w:rsidRDefault="00000000">
      <w:pPr>
        <w:numPr>
          <w:ilvl w:val="0"/>
          <w:numId w:val="5"/>
        </w:numPr>
        <w:pBdr>
          <w:top w:val="nil"/>
          <w:bottom w:val="nil"/>
          <w:between w:val="nil"/>
        </w:pBdr>
      </w:pPr>
      <w:r>
        <w:rPr>
          <w:rFonts w:ascii="Roboto" w:eastAsia="Roboto" w:hAnsi="Roboto" w:cs="Roboto"/>
          <w:sz w:val="24"/>
          <w:szCs w:val="24"/>
        </w:rPr>
        <w:t>Headings:</w:t>
      </w:r>
    </w:p>
    <w:p w14:paraId="00000076" w14:textId="77777777" w:rsidR="00FF0281" w:rsidRDefault="00000000">
      <w:pPr>
        <w:numPr>
          <w:ilvl w:val="1"/>
          <w:numId w:val="5"/>
        </w:numPr>
        <w:pBdr>
          <w:top w:val="nil"/>
          <w:bottom w:val="nil"/>
          <w:between w:val="nil"/>
        </w:pBdr>
      </w:pPr>
      <w:r>
        <w:rPr>
          <w:rFonts w:ascii="Roboto" w:eastAsia="Roboto" w:hAnsi="Roboto" w:cs="Roboto"/>
          <w:sz w:val="24"/>
          <w:szCs w:val="24"/>
        </w:rPr>
        <w:t>Large, tight, using a gradient fill from white to very light blue or cyan for a premium, digital, high-tech feel, but kept subtle.</w:t>
      </w:r>
    </w:p>
    <w:p w14:paraId="00000077" w14:textId="77777777" w:rsidR="00FF0281" w:rsidRDefault="00000000">
      <w:pPr>
        <w:numPr>
          <w:ilvl w:val="1"/>
          <w:numId w:val="5"/>
        </w:numPr>
        <w:pBdr>
          <w:top w:val="nil"/>
          <w:bottom w:val="nil"/>
          <w:between w:val="nil"/>
        </w:pBdr>
      </w:pPr>
      <w:r>
        <w:rPr>
          <w:rFonts w:ascii="Nova Mono" w:eastAsia="Nova Mono" w:hAnsi="Nova Mono" w:cs="Nova Mono"/>
          <w:sz w:val="24"/>
          <w:szCs w:val="24"/>
        </w:rPr>
        <w:t xml:space="preserve">Example: gradient text: white → </w:t>
      </w:r>
      <w:r>
        <w:rPr>
          <w:rFonts w:ascii="Courier New" w:eastAsia="Courier New" w:hAnsi="Courier New" w:cs="Courier New"/>
          <w:color w:val="188038"/>
          <w:sz w:val="21"/>
          <w:szCs w:val="21"/>
        </w:rPr>
        <w:t>#00D6FF</w:t>
      </w:r>
      <w:r>
        <w:rPr>
          <w:rFonts w:ascii="Roboto" w:eastAsia="Roboto" w:hAnsi="Roboto" w:cs="Roboto"/>
          <w:sz w:val="24"/>
          <w:szCs w:val="24"/>
        </w:rPr>
        <w:t xml:space="preserve"> at the very bottom of the letterforms, with a gentle fade.</w:t>
      </w:r>
    </w:p>
    <w:p w14:paraId="00000078" w14:textId="77777777" w:rsidR="00FF0281" w:rsidRDefault="00000000">
      <w:pPr>
        <w:numPr>
          <w:ilvl w:val="0"/>
          <w:numId w:val="5"/>
        </w:numPr>
        <w:pBdr>
          <w:top w:val="nil"/>
          <w:bottom w:val="nil"/>
          <w:between w:val="nil"/>
        </w:pBdr>
      </w:pPr>
      <w:r>
        <w:rPr>
          <w:rFonts w:ascii="Roboto" w:eastAsia="Roboto" w:hAnsi="Roboto" w:cs="Roboto"/>
          <w:sz w:val="24"/>
          <w:szCs w:val="24"/>
        </w:rPr>
        <w:t>Body:</w:t>
      </w:r>
    </w:p>
    <w:p w14:paraId="00000079" w14:textId="77777777" w:rsidR="00FF0281" w:rsidRDefault="00000000">
      <w:pPr>
        <w:numPr>
          <w:ilvl w:val="1"/>
          <w:numId w:val="5"/>
        </w:numPr>
        <w:pBdr>
          <w:top w:val="nil"/>
          <w:bottom w:val="nil"/>
          <w:between w:val="nil"/>
        </w:pBdr>
      </w:pPr>
      <w:r>
        <w:rPr>
          <w:rFonts w:ascii="Roboto" w:eastAsia="Roboto" w:hAnsi="Roboto" w:cs="Roboto"/>
          <w:sz w:val="24"/>
          <w:szCs w:val="24"/>
        </w:rPr>
        <w:t xml:space="preserve">Solid </w:t>
      </w:r>
      <w:r>
        <w:rPr>
          <w:rFonts w:ascii="Courier New" w:eastAsia="Courier New" w:hAnsi="Courier New" w:cs="Courier New"/>
          <w:color w:val="188038"/>
          <w:sz w:val="21"/>
          <w:szCs w:val="21"/>
        </w:rPr>
        <w:t>rgba(255,255,255,0.6)</w:t>
      </w:r>
      <w:r>
        <w:rPr>
          <w:rFonts w:ascii="Roboto" w:eastAsia="Roboto" w:hAnsi="Roboto" w:cs="Roboto"/>
          <w:sz w:val="24"/>
          <w:szCs w:val="24"/>
        </w:rPr>
        <w:t>, smooth, no gradients, focus on readability.</w:t>
      </w:r>
    </w:p>
    <w:p w14:paraId="0000007A" w14:textId="77777777" w:rsidR="00FF0281" w:rsidRDefault="00000000">
      <w:pPr>
        <w:numPr>
          <w:ilvl w:val="0"/>
          <w:numId w:val="5"/>
        </w:numPr>
        <w:pBdr>
          <w:top w:val="nil"/>
          <w:bottom w:val="nil"/>
          <w:between w:val="nil"/>
        </w:pBdr>
      </w:pPr>
      <w:r>
        <w:rPr>
          <w:rFonts w:ascii="Roboto" w:eastAsia="Roboto" w:hAnsi="Roboto" w:cs="Roboto"/>
          <w:sz w:val="24"/>
          <w:szCs w:val="24"/>
        </w:rPr>
        <w:t>Button text: white, semi-bold, with a subtle drop shadow for legibility over dark backgrounds.</w:t>
      </w:r>
    </w:p>
    <w:p w14:paraId="0000007B"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CANVAS &amp; LAYOUT BEHAVIOR (DESCRIPTIVE, NOT CODE):</w:t>
      </w:r>
    </w:p>
    <w:p w14:paraId="0000007C" w14:textId="77777777" w:rsidR="00FF0281" w:rsidRDefault="00000000">
      <w:pPr>
        <w:numPr>
          <w:ilvl w:val="0"/>
          <w:numId w:val="4"/>
        </w:numPr>
        <w:pBdr>
          <w:top w:val="nil"/>
          <w:bottom w:val="nil"/>
          <w:between w:val="nil"/>
        </w:pBdr>
      </w:pPr>
      <w:r>
        <w:rPr>
          <w:rFonts w:ascii="Roboto" w:eastAsia="Roboto" w:hAnsi="Roboto" w:cs="Roboto"/>
          <w:sz w:val="24"/>
          <w:szCs w:val="24"/>
        </w:rPr>
        <w:lastRenderedPageBreak/>
        <w:t>Sticky canvas section with height ~400vh, so the user scrolls through multiple story beats while the canvas remains pinned.</w:t>
      </w:r>
    </w:p>
    <w:p w14:paraId="0000007D" w14:textId="77777777" w:rsidR="00FF0281" w:rsidRDefault="00000000">
      <w:pPr>
        <w:numPr>
          <w:ilvl w:val="0"/>
          <w:numId w:val="4"/>
        </w:numPr>
        <w:pBdr>
          <w:top w:val="nil"/>
          <w:bottom w:val="nil"/>
          <w:between w:val="nil"/>
        </w:pBdr>
      </w:pPr>
      <w:r>
        <w:rPr>
          <w:rFonts w:ascii="Roboto" w:eastAsia="Roboto" w:hAnsi="Roboto" w:cs="Roboto"/>
          <w:sz w:val="24"/>
          <w:szCs w:val="24"/>
        </w:rPr>
        <w:t>Canvas is always full-width and full-height of the viewport, with the content (headphones sequence) centered and scaled to fit while preserving aspect ratio.</w:t>
      </w:r>
    </w:p>
    <w:p w14:paraId="0000007E" w14:textId="77777777" w:rsidR="00FF0281" w:rsidRDefault="00000000">
      <w:pPr>
        <w:numPr>
          <w:ilvl w:val="0"/>
          <w:numId w:val="4"/>
        </w:numPr>
        <w:pBdr>
          <w:top w:val="nil"/>
          <w:bottom w:val="nil"/>
          <w:between w:val="nil"/>
        </w:pBdr>
      </w:pPr>
      <w:r>
        <w:rPr>
          <w:rFonts w:ascii="Roboto" w:eastAsia="Roboto" w:hAnsi="Roboto" w:cs="Roboto"/>
          <w:sz w:val="24"/>
          <w:szCs w:val="24"/>
        </w:rPr>
        <w:t>The scroll controls frame index; frame selection uses smooth mapping to avoid flicker or jumps.</w:t>
      </w:r>
    </w:p>
    <w:p w14:paraId="0000007F" w14:textId="77777777" w:rsidR="00FF0281" w:rsidRDefault="00000000">
      <w:pPr>
        <w:numPr>
          <w:ilvl w:val="0"/>
          <w:numId w:val="4"/>
        </w:numPr>
        <w:pBdr>
          <w:top w:val="nil"/>
          <w:bottom w:val="nil"/>
          <w:between w:val="nil"/>
        </w:pBdr>
      </w:pPr>
      <w:r>
        <w:rPr>
          <w:rFonts w:ascii="Roboto" w:eastAsia="Roboto" w:hAnsi="Roboto" w:cs="Roboto"/>
          <w:sz w:val="24"/>
          <w:szCs w:val="24"/>
        </w:rPr>
        <w:t>All UI chrome (navbar, text overlays) float above the canvas with subtle depth and non-intrusive presence.</w:t>
      </w:r>
    </w:p>
    <w:p w14:paraId="00000080" w14:textId="77777777" w:rsidR="00FF0281" w:rsidRDefault="00000000">
      <w:pPr>
        <w:spacing w:before="120" w:after="120"/>
        <w:rPr>
          <w:rFonts w:ascii="Roboto" w:eastAsia="Roboto" w:hAnsi="Roboto" w:cs="Roboto"/>
          <w:sz w:val="24"/>
          <w:szCs w:val="24"/>
        </w:rPr>
      </w:pPr>
      <w:r>
        <w:rPr>
          <w:rFonts w:ascii="Roboto" w:eastAsia="Roboto" w:hAnsi="Roboto" w:cs="Roboto"/>
          <w:sz w:val="24"/>
          <w:szCs w:val="24"/>
        </w:rPr>
        <w:t>FINAL PROMPT (COMBINED, READY-TO-USE):</w:t>
      </w:r>
    </w:p>
    <w:p w14:paraId="00000081"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 xml:space="preserve">“Design a hyper-premium, Apple-level, cinematic scrollytelling landing page for Sony WH‑1000XM6 flagship noise-cancelling headphones. The experience should feel like a high-end, editorial, corporate product story with a sticky full-screen canvas playing a 120-frame image sequence of matte black WH‑1000XM6 headphones exploding (disassembling) into a floating technical diagram and then reassembling as the user scrolls. The page uses a pure dark-mode aesthetic with a deep charcoal background </w:t>
      </w:r>
      <w:r>
        <w:rPr>
          <w:rFonts w:ascii="Courier New" w:eastAsia="Courier New" w:hAnsi="Courier New" w:cs="Courier New"/>
          <w:color w:val="188038"/>
          <w:sz w:val="21"/>
          <w:szCs w:val="21"/>
        </w:rPr>
        <w:t>#050505</w:t>
      </w:r>
      <w:r>
        <w:rPr>
          <w:rFonts w:ascii="Roboto" w:eastAsia="Roboto" w:hAnsi="Roboto" w:cs="Roboto"/>
          <w:sz w:val="24"/>
          <w:szCs w:val="24"/>
        </w:rPr>
        <w:t xml:space="preserve"> that perfectly matches the image sequence background so the headphones appear to float in seamless black space with no visible edges.</w:t>
      </w:r>
    </w:p>
    <w:p w14:paraId="00000082"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Include an Apple-style, ultra-minimal, fixed top navigation bar: a slim, glassmorphism nav with subtle backdrop blur, near-black translucent background, a simple product title (“WH‑1000XM6”), centered links like “Overview”, “Technology”, “Noise Cancelling”, “Specs”, “Buy”, and a right-aligned gradient CTA button reading “Experience WH‑1000XM6”. The nav starts nearly invisible at the top and gently fades in after a small scroll, mimicking Apple’s product navigation behavior.</w:t>
      </w:r>
    </w:p>
    <w:p w14:paraId="00000083"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 xml:space="preserve">Use premium corporate colors and gradients: primary background </w:t>
      </w:r>
      <w:r>
        <w:rPr>
          <w:rFonts w:ascii="Courier New" w:eastAsia="Courier New" w:hAnsi="Courier New" w:cs="Courier New"/>
          <w:color w:val="188038"/>
          <w:sz w:val="21"/>
          <w:szCs w:val="21"/>
        </w:rPr>
        <w:t>#050505</w:t>
      </w:r>
      <w:r>
        <w:rPr>
          <w:rFonts w:ascii="Roboto" w:eastAsia="Roboto" w:hAnsi="Roboto" w:cs="Roboto"/>
          <w:sz w:val="24"/>
          <w:szCs w:val="24"/>
        </w:rPr>
        <w:t xml:space="preserve">, secondary background </w:t>
      </w:r>
      <w:r>
        <w:rPr>
          <w:rFonts w:ascii="Courier New" w:eastAsia="Courier New" w:hAnsi="Courier New" w:cs="Courier New"/>
          <w:color w:val="188038"/>
          <w:sz w:val="21"/>
          <w:szCs w:val="21"/>
        </w:rPr>
        <w:t>#0A0A0C</w:t>
      </w:r>
      <w:r>
        <w:rPr>
          <w:rFonts w:ascii="Roboto" w:eastAsia="Roboto" w:hAnsi="Roboto" w:cs="Roboto"/>
          <w:sz w:val="24"/>
          <w:szCs w:val="24"/>
        </w:rPr>
        <w:t xml:space="preserve">, headings in </w:t>
      </w:r>
      <w:r>
        <w:rPr>
          <w:rFonts w:ascii="Courier New" w:eastAsia="Courier New" w:hAnsi="Courier New" w:cs="Courier New"/>
          <w:color w:val="188038"/>
          <w:sz w:val="21"/>
          <w:szCs w:val="21"/>
        </w:rPr>
        <w:t>text-white/90</w:t>
      </w:r>
      <w:r>
        <w:rPr>
          <w:rFonts w:ascii="Roboto" w:eastAsia="Roboto" w:hAnsi="Roboto" w:cs="Roboto"/>
          <w:sz w:val="24"/>
          <w:szCs w:val="24"/>
        </w:rPr>
        <w:t xml:space="preserve">, body text in </w:t>
      </w:r>
      <w:r>
        <w:rPr>
          <w:rFonts w:ascii="Courier New" w:eastAsia="Courier New" w:hAnsi="Courier New" w:cs="Courier New"/>
          <w:color w:val="188038"/>
          <w:sz w:val="21"/>
          <w:szCs w:val="21"/>
        </w:rPr>
        <w:t>text-white/60</w:t>
      </w:r>
      <w:r>
        <w:rPr>
          <w:rFonts w:ascii="Roboto" w:eastAsia="Roboto" w:hAnsi="Roboto" w:cs="Roboto"/>
          <w:sz w:val="24"/>
          <w:szCs w:val="24"/>
        </w:rPr>
        <w:t xml:space="preserve">, and sophisticated accent colors like deep Sony blue </w:t>
      </w:r>
      <w:r>
        <w:rPr>
          <w:rFonts w:ascii="Courier New" w:eastAsia="Courier New" w:hAnsi="Courier New" w:cs="Courier New"/>
          <w:color w:val="188038"/>
          <w:sz w:val="21"/>
          <w:szCs w:val="21"/>
        </w:rPr>
        <w:t>#0050FF</w:t>
      </w:r>
      <w:r>
        <w:rPr>
          <w:rFonts w:ascii="Roboto" w:eastAsia="Roboto" w:hAnsi="Roboto" w:cs="Roboto"/>
          <w:sz w:val="24"/>
          <w:szCs w:val="24"/>
        </w:rPr>
        <w:t xml:space="preserve"> and electric cyan </w:t>
      </w:r>
      <w:r>
        <w:rPr>
          <w:rFonts w:ascii="Courier New" w:eastAsia="Courier New" w:hAnsi="Courier New" w:cs="Courier New"/>
          <w:color w:val="188038"/>
          <w:sz w:val="21"/>
          <w:szCs w:val="21"/>
        </w:rPr>
        <w:t>#00D6FF</w:t>
      </w:r>
      <w:r>
        <w:rPr>
          <w:rFonts w:ascii="Roboto" w:eastAsia="Roboto" w:hAnsi="Roboto" w:cs="Roboto"/>
          <w:sz w:val="24"/>
          <w:szCs w:val="24"/>
        </w:rPr>
        <w:t xml:space="preserve"> for subtle gradients, underlines, and CTA borders. Add extremely subtle radial gradients behind the hero product and key sections, such as a soft glow from </w:t>
      </w:r>
      <w:r>
        <w:rPr>
          <w:rFonts w:ascii="Courier New" w:eastAsia="Courier New" w:hAnsi="Courier New" w:cs="Courier New"/>
          <w:color w:val="188038"/>
          <w:sz w:val="21"/>
          <w:szCs w:val="21"/>
        </w:rPr>
        <w:t>#050505</w:t>
      </w:r>
      <w:r>
        <w:rPr>
          <w:rFonts w:ascii="Roboto" w:eastAsia="Roboto" w:hAnsi="Roboto" w:cs="Roboto"/>
          <w:sz w:val="24"/>
          <w:szCs w:val="24"/>
        </w:rPr>
        <w:t xml:space="preserve"> to </w:t>
      </w:r>
      <w:r>
        <w:rPr>
          <w:rFonts w:ascii="Courier New" w:eastAsia="Courier New" w:hAnsi="Courier New" w:cs="Courier New"/>
          <w:color w:val="188038"/>
          <w:sz w:val="21"/>
          <w:szCs w:val="21"/>
        </w:rPr>
        <w:t>#050815</w:t>
      </w:r>
      <w:r>
        <w:rPr>
          <w:rFonts w:ascii="Roboto" w:eastAsia="Roboto" w:hAnsi="Roboto" w:cs="Roboto"/>
          <w:sz w:val="24"/>
          <w:szCs w:val="24"/>
        </w:rPr>
        <w:t>. Typography should use Inter or SF Pro Display/SF Pro Text with tracking-tight, bold headings and clean, readable body text, achieving a modern, minimalist, high-tech, editorial look.</w:t>
      </w:r>
    </w:p>
    <w:p w14:paraId="00000084"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 xml:space="preserve">The scroll-linked canvas animation is the core interaction: at 0–15% scroll, show the WH‑1000XM6 fully assembled in a cinematic hero shot with dramatic rim lighting, deep blacks, and photorealistic 8K-level detail. Center the copy: ‘Sony WH‑1000XM6’ as the main headline with ‘Silence, perfected.’ or ‘Hear only what matters.’ as the subheadline, </w:t>
      </w:r>
      <w:r>
        <w:rPr>
          <w:rFonts w:ascii="Roboto" w:eastAsia="Roboto" w:hAnsi="Roboto" w:cs="Roboto"/>
          <w:sz w:val="24"/>
          <w:szCs w:val="24"/>
        </w:rPr>
        <w:lastRenderedPageBreak/>
        <w:t>and an optional line like ‘Flagship wireless noise cancelling, re‑engineered for a world that never stops.’. From 15–40% scroll, start the soft explosion of parts: ear cups, headband, and cushions drift apart, revealing internal structure. On the left side, fade in copy like ‘Precision-engineered for silence.’ with short, premium corporate subcopy about custom drivers, sealed acoustic chambers, and all-day comfort.</w:t>
      </w:r>
    </w:p>
    <w:p w14:paraId="00000085"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From 40–65% scroll, emphasize noise cancelling and microphones: highlight the multi-microphone array and processing components in the exploded view. On the right side, fade in copy like ‘Adaptive noise cancelling, redefined.’ with concise supporting lines such as ‘Multi-microphone array listens in every direction.’, ‘Real-time noise analysis adapts to your environment.’, and ‘Your music stays pure—planes, trains, and crowds fade away.’. From 65–85% scroll, put focus on sound quality and upscaling: emphasize drivers, coils, magnets, and acoustic chambers in the composition, with copy stating ‘Immersive, lifelike sound.’ and subcopy about high-performance drivers, detailed soundstage, and AI-enhanced upscaling that restores clarity and presence to compressed audio.</w:t>
      </w:r>
    </w:p>
    <w:p w14:paraId="00000086"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From 85–100% scroll, have all components gracefully glide back into place, the headphones fully reassemble, and the final hero state locks in. Show centered, bold CTA copy: ‘Hear everything. Feel nothing else.’, with subheadline ‘WH‑1000XM6. Designed for focus, crafted for comfort.’ and a primary CTA button ‘Experience WH‑1000XM6’ plus a secondary text link ‘See full specs’. The scroll transitions must feel smooth, buttery, and hardware-accelerated, with no stutter. All overlays (text, nav, buttons) should use subtle fades, slides, and eased transitions that reinforce the ultra-premium, cinematic feel.</w:t>
      </w:r>
    </w:p>
    <w:p w14:paraId="00000087" w14:textId="77777777" w:rsidR="00FF0281" w:rsidRDefault="00000000">
      <w:pPr>
        <w:spacing w:before="240" w:after="120"/>
        <w:rPr>
          <w:rFonts w:ascii="Roboto" w:eastAsia="Roboto" w:hAnsi="Roboto" w:cs="Roboto"/>
          <w:sz w:val="24"/>
          <w:szCs w:val="24"/>
        </w:rPr>
      </w:pPr>
      <w:r>
        <w:rPr>
          <w:rFonts w:ascii="Roboto" w:eastAsia="Roboto" w:hAnsi="Roboto" w:cs="Roboto"/>
          <w:sz w:val="24"/>
          <w:szCs w:val="24"/>
        </w:rPr>
        <w:t>Overall, optimize for an Awwwards-level, luxury tech experience with cinematic lighting, photorealistic matte black rendering, ultra-clean layout, high-end corporate color schemes, gradient accents, Apple-like navigation, premium copywriting, immersive scrollytelling, and a feeling of flagship, Sony-level craftsmanship and innovation.”</w:t>
      </w:r>
    </w:p>
    <w:p w14:paraId="0000008A" w14:textId="77777777" w:rsidR="00FF0281" w:rsidRDefault="00000000">
      <w:pPr>
        <w:sectPr w:rsidR="00FF0281">
          <w:pgSz w:w="12240" w:h="15840"/>
          <w:pgMar w:top="1440" w:right="1440" w:bottom="1440" w:left="1440" w:header="720" w:footer="720" w:gutter="0"/>
          <w:pgNumType w:start="1"/>
          <w:cols w:space="720"/>
        </w:sectPr>
      </w:pPr>
      <w:bookmarkStart w:id="0" w:name="_uu182d6bd5ej" w:colFirst="0" w:colLast="0"/>
      <w:bookmarkEnd w:id="0"/>
      <w:r>
        <w:rPr>
          <w:color w:val="9AA0A6"/>
          <w:sz w:val="24"/>
          <w:szCs w:val="24"/>
        </w:rPr>
        <w:t>Smoothly transition from the assembled product to the exploded view, slow motion Professional internal tech showcase, Apple style animation, high quality professional 3D explosion Slow with professional disassembly of the parts before showing exploded view</w:t>
      </w:r>
    </w:p>
    <w:p w14:paraId="0000008C" w14:textId="77777777" w:rsidR="00FF0281" w:rsidRDefault="00000000">
      <w:bookmarkStart w:id="1" w:name="_wtp4vrdj4ieo" w:colFirst="0" w:colLast="0"/>
      <w:bookmarkEnd w:id="1"/>
      <w:r>
        <w:lastRenderedPageBreak/>
        <w:t>Product Description + Universal Prompt</w:t>
      </w:r>
      <w:r>
        <w:br/>
      </w:r>
      <w:r>
        <w:br/>
      </w:r>
      <w:r>
        <w:br/>
        <w:t>Universal Prompt:</w:t>
      </w:r>
      <w:r>
        <w:br/>
        <w:t>Deep black background with subtle gradient falloff, soft rim lighting outlining the ear cups and headband, controlled reflections on smooth metal and leather textures. Cinematic lighting, high contrast, luxury tech aesthetic, sharp focus, shallow depth of field. No clutter, no text, no logos emphasized. Shot with a professional DSLR, 85mm lens, f/1.8, ultra-high resolution, photorealistic, Apple-level product shoot, dramatic mood, modern and elegant.</w:t>
      </w:r>
      <w:r>
        <w:br/>
      </w:r>
      <w:r>
        <w:br/>
      </w:r>
      <w:r>
        <w:br/>
        <w:t>Explosion Prompt:</w:t>
      </w:r>
      <w:r>
        <w:br/>
      </w:r>
      <w:r>
        <w:rPr>
          <w:rFonts w:ascii="Roboto" w:eastAsia="Roboto" w:hAnsi="Roboto" w:cs="Roboto"/>
          <w:sz w:val="24"/>
          <w:szCs w:val="24"/>
        </w:rPr>
        <w:t xml:space="preserve"> Exploded technical diagram view of the same matte black over-ear headphones, every component precisely separated and floating in perfect alignment, suspended in mid-air against a deep black studio background. Visible internal structure including copper wiring, drivers, magnets, circuit boards, padding layers, and metal frame. Hyper-realistic product visualization, ultra-sharp focus, studio rim lighting identical to the hero shot, soft highlights tracing each component, controlled reflections on matte and metal surfaces. Cinematic lighting, high contrast, luxury engineering aesthetic, no labels, no annotations, no text. Photorealistic, ultra-high resolution, Apple-style industrial design render, dramatic and clean.</w:t>
      </w:r>
    </w:p>
    <w:sectPr w:rsidR="00FF02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2411BF05-4831-45F7-8738-4F3CCB5C101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va Mono">
    <w:charset w:val="00"/>
    <w:family w:val="auto"/>
    <w:pitch w:val="default"/>
    <w:embedRegular r:id="rId2" w:fontKey="{01A2A3C2-C119-42E6-B2C9-1688CF7A16E2}"/>
  </w:font>
  <w:font w:name="Calibri">
    <w:panose1 w:val="020F0502020204030204"/>
    <w:charset w:val="00"/>
    <w:family w:val="swiss"/>
    <w:pitch w:val="variable"/>
    <w:sig w:usb0="E4002EFF" w:usb1="C200247B" w:usb2="00000009" w:usb3="00000000" w:csb0="000001FF" w:csb1="00000000"/>
    <w:embedRegular r:id="rId3" w:fontKey="{6D6CBFBD-D2F8-4119-B091-F27E1956D2FB}"/>
  </w:font>
  <w:font w:name="Cambria">
    <w:panose1 w:val="02040503050406030204"/>
    <w:charset w:val="00"/>
    <w:family w:val="roman"/>
    <w:pitch w:val="variable"/>
    <w:sig w:usb0="E00006FF" w:usb1="420024FF" w:usb2="02000000" w:usb3="00000000" w:csb0="0000019F" w:csb1="00000000"/>
    <w:embedRegular r:id="rId4" w:fontKey="{B2718258-04C9-452B-88EF-9FA21589E7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067A"/>
    <w:multiLevelType w:val="multilevel"/>
    <w:tmpl w:val="711CD5C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C35C3C"/>
    <w:multiLevelType w:val="multilevel"/>
    <w:tmpl w:val="5D785A9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396A26"/>
    <w:multiLevelType w:val="multilevel"/>
    <w:tmpl w:val="0AC68FE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8320C3"/>
    <w:multiLevelType w:val="multilevel"/>
    <w:tmpl w:val="3C2E0B7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E60884"/>
    <w:multiLevelType w:val="multilevel"/>
    <w:tmpl w:val="DEDE83B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4823E4"/>
    <w:multiLevelType w:val="multilevel"/>
    <w:tmpl w:val="45542532"/>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E58590F"/>
    <w:multiLevelType w:val="multilevel"/>
    <w:tmpl w:val="97ECC19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AD4110"/>
    <w:multiLevelType w:val="multilevel"/>
    <w:tmpl w:val="8436B076"/>
    <w:lvl w:ilvl="0">
      <w:start w:val="2"/>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5B64A9"/>
    <w:multiLevelType w:val="multilevel"/>
    <w:tmpl w:val="DCDC908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7C4F81"/>
    <w:multiLevelType w:val="multilevel"/>
    <w:tmpl w:val="9DD2FE50"/>
    <w:lvl w:ilvl="0">
      <w:start w:val="3"/>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75E00E7"/>
    <w:multiLevelType w:val="multilevel"/>
    <w:tmpl w:val="A2DC4BC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201593"/>
    <w:multiLevelType w:val="multilevel"/>
    <w:tmpl w:val="D1E279E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61443A"/>
    <w:multiLevelType w:val="multilevel"/>
    <w:tmpl w:val="54E2F818"/>
    <w:lvl w:ilvl="0">
      <w:start w:val="4"/>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F4C7369"/>
    <w:multiLevelType w:val="multilevel"/>
    <w:tmpl w:val="B4D00D0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rFonts w:ascii="Roboto" w:eastAsia="Roboto" w:hAnsi="Roboto" w:cs="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1F3E10"/>
    <w:multiLevelType w:val="multilevel"/>
    <w:tmpl w:val="4E5A36E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C75F32"/>
    <w:multiLevelType w:val="multilevel"/>
    <w:tmpl w:val="A4A83A7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441095"/>
    <w:multiLevelType w:val="multilevel"/>
    <w:tmpl w:val="AE520D22"/>
    <w:lvl w:ilvl="0">
      <w:start w:val="5"/>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61695139">
    <w:abstractNumId w:val="9"/>
  </w:num>
  <w:num w:numId="2" w16cid:durableId="692615187">
    <w:abstractNumId w:val="2"/>
  </w:num>
  <w:num w:numId="3" w16cid:durableId="102917449">
    <w:abstractNumId w:val="1"/>
  </w:num>
  <w:num w:numId="4" w16cid:durableId="547883042">
    <w:abstractNumId w:val="0"/>
  </w:num>
  <w:num w:numId="5" w16cid:durableId="1397701629">
    <w:abstractNumId w:val="14"/>
  </w:num>
  <w:num w:numId="6" w16cid:durableId="670181919">
    <w:abstractNumId w:val="5"/>
  </w:num>
  <w:num w:numId="7" w16cid:durableId="87385616">
    <w:abstractNumId w:val="16"/>
  </w:num>
  <w:num w:numId="8" w16cid:durableId="1327367036">
    <w:abstractNumId w:val="11"/>
  </w:num>
  <w:num w:numId="9" w16cid:durableId="2047170214">
    <w:abstractNumId w:val="4"/>
  </w:num>
  <w:num w:numId="10" w16cid:durableId="296836648">
    <w:abstractNumId w:val="12"/>
  </w:num>
  <w:num w:numId="11" w16cid:durableId="1225680019">
    <w:abstractNumId w:val="3"/>
  </w:num>
  <w:num w:numId="12" w16cid:durableId="628437794">
    <w:abstractNumId w:val="6"/>
  </w:num>
  <w:num w:numId="13" w16cid:durableId="1324358224">
    <w:abstractNumId w:val="15"/>
  </w:num>
  <w:num w:numId="14" w16cid:durableId="950631268">
    <w:abstractNumId w:val="8"/>
  </w:num>
  <w:num w:numId="15" w16cid:durableId="692194665">
    <w:abstractNumId w:val="13"/>
  </w:num>
  <w:num w:numId="16" w16cid:durableId="207106055">
    <w:abstractNumId w:val="10"/>
  </w:num>
  <w:num w:numId="17" w16cid:durableId="1490558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281"/>
    <w:rsid w:val="00393DD6"/>
    <w:rsid w:val="004D7915"/>
    <w:rsid w:val="00FF0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B590"/>
  <w15:docId w15:val="{66E123F5-BACD-400C-9D5D-63CD9D9A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2255</Words>
  <Characters>12859</Characters>
  <Application>Microsoft Office Word</Application>
  <DocSecurity>0</DocSecurity>
  <Lines>107</Lines>
  <Paragraphs>30</Paragraphs>
  <ScaleCrop>false</ScaleCrop>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Bharathwaj Ryder</cp:lastModifiedBy>
  <cp:revision>2</cp:revision>
  <dcterms:created xsi:type="dcterms:W3CDTF">2026-03-29T16:31:00Z</dcterms:created>
  <dcterms:modified xsi:type="dcterms:W3CDTF">2026-03-29T16:32:00Z</dcterms:modified>
</cp:coreProperties>
</file>