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EBAFD5">
      <w:pPr>
        <w:pBdr>
          <w:top w:val="none" w:color="000000" w:sz="4" w:space="0"/>
          <w:left w:val="none" w:color="000000" w:sz="4" w:space="0"/>
          <w:bottom w:val="none" w:color="000000" w:sz="4" w:space="0"/>
          <w:right w:val="none" w:color="000000" w:sz="4" w:space="0"/>
        </w:pBdr>
        <w:spacing/>
        <w:ind w:right="0" w:firstLine="0" w:left="0"/>
        <w:rPr/>
      </w:pPr>
      <w:r>
        <w:t xml:space="preserve">CASE STUDY QUESTION: 1 OF 7</w:t>
      </w:r>
      <w:r/>
    </w:p>
    <w:p w14:paraId="1C155B93">
      <w:pPr>
        <w:pBdr>
          <w:top w:val="none" w:color="000000" w:sz="4" w:space="0"/>
          <w:left w:val="none" w:color="000000" w:sz="4" w:space="0"/>
          <w:bottom w:val="none" w:color="000000" w:sz="4" w:space="0"/>
          <w:right w:val="none" w:color="000000" w:sz="4" w:space="0"/>
        </w:pBdr>
        <w:spacing/>
        <w:ind w:right="0" w:firstLine="0" w:left="0"/>
        <w:rPr/>
      </w:pPr>
      <w:r>
        <w:t xml:space="preserve">You need to configure an indexing pipeline for Agent1 to retrieve the relevant product information in storage1. The solution must meet the technical requirement.</w:t>
      </w:r>
      <w:r/>
    </w:p>
    <w:p w14:paraId="43DAC9B8">
      <w:pPr>
        <w:pBdr>
          <w:top w:val="none" w:color="000000" w:sz="4" w:space="0"/>
          <w:left w:val="none" w:color="000000" w:sz="4" w:space="0"/>
          <w:bottom w:val="none" w:color="000000" w:sz="4" w:space="0"/>
          <w:right w:val="none" w:color="000000" w:sz="4" w:space="0"/>
        </w:pBdr>
        <w:spacing/>
        <w:ind w:right="0" w:firstLine="0" w:left="0"/>
        <w:rPr/>
      </w:pPr>
      <w:r>
        <w:t xml:space="preserve">Which two built-in skills should you use? Each correct answer presents part of the solution.</w:t>
      </w:r>
      <w:r/>
    </w:p>
    <w:p w14:paraId="198D0A8C">
      <w:pPr>
        <w:pBdr>
          <w:top w:val="none" w:color="000000" w:sz="4" w:space="0"/>
          <w:left w:val="none" w:color="000000" w:sz="4" w:space="0"/>
          <w:bottom w:val="none" w:color="000000" w:sz="4" w:space="0"/>
          <w:right w:val="none" w:color="000000" w:sz="4" w:space="0"/>
        </w:pBdr>
        <w:spacing/>
        <w:ind w:right="0" w:firstLine="0" w:left="0"/>
        <w:rPr/>
      </w:pPr>
      <w:r>
        <w:t xml:space="preserve">NOTE: Each correct selection is worth one point.</w:t>
      </w:r>
      <w:r/>
    </w:p>
    <w:p w14:paraId="7A444440">
      <w:pPr>
        <w:pBdr>
          <w:top w:val="none" w:color="000000" w:sz="4" w:space="0"/>
          <w:left w:val="none" w:color="000000" w:sz="4" w:space="0"/>
          <w:bottom w:val="none" w:color="000000" w:sz="4" w:space="0"/>
          <w:right w:val="none" w:color="000000" w:sz="4" w:space="0"/>
        </w:pBdr>
        <w:spacing/>
        <w:ind w:right="0" w:firstLine="0" w:left="0"/>
        <w:rPr/>
      </w:pPr>
      <w:r>
        <w:t xml:space="preserve">A. Azure OpenAI Embedding</w:t>
      </w:r>
      <w:r/>
    </w:p>
    <w:p w14:paraId="69CF6F14">
      <w:pPr>
        <w:pBdr>
          <w:top w:val="none" w:color="000000" w:sz="4" w:space="0"/>
          <w:left w:val="none" w:color="000000" w:sz="4" w:space="0"/>
          <w:bottom w:val="none" w:color="000000" w:sz="4" w:space="0"/>
          <w:right w:val="none" w:color="000000" w:sz="4" w:space="0"/>
        </w:pBdr>
        <w:spacing/>
        <w:ind w:right="0" w:firstLine="0" w:left="0"/>
        <w:rPr/>
      </w:pPr>
      <w:r>
        <w:t xml:space="preserve">B. Merge</w:t>
      </w:r>
      <w:r/>
    </w:p>
    <w:p w14:paraId="73EF1FC0">
      <w:pPr>
        <w:pBdr>
          <w:top w:val="none" w:color="000000" w:sz="4" w:space="0"/>
          <w:left w:val="none" w:color="000000" w:sz="4" w:space="0"/>
          <w:bottom w:val="none" w:color="000000" w:sz="4" w:space="0"/>
          <w:right w:val="none" w:color="000000" w:sz="4" w:space="0"/>
        </w:pBdr>
        <w:spacing/>
        <w:ind w:right="0" w:firstLine="0" w:left="0"/>
        <w:rPr/>
      </w:pPr>
      <w:r>
        <w:t xml:space="preserve">C. Key phrase extraction</w:t>
      </w:r>
      <w:r/>
    </w:p>
    <w:p w14:paraId="2EC08D69">
      <w:pPr>
        <w:pBdr>
          <w:top w:val="none" w:color="000000" w:sz="4" w:space="0"/>
          <w:left w:val="none" w:color="000000" w:sz="4" w:space="0"/>
          <w:bottom w:val="none" w:color="000000" w:sz="4" w:space="0"/>
          <w:right w:val="none" w:color="000000" w:sz="4" w:space="0"/>
        </w:pBdr>
        <w:spacing/>
        <w:ind w:right="0" w:firstLine="0" w:left="0"/>
        <w:rPr/>
      </w:pPr>
      <w:r>
        <w:t xml:space="preserve">D. Entity Recognition</w:t>
      </w:r>
      <w:r/>
    </w:p>
    <w:p w14:paraId="5096E51B">
      <w:pPr>
        <w:pBdr>
          <w:top w:val="none" w:color="000000" w:sz="4" w:space="0"/>
          <w:left w:val="none" w:color="000000" w:sz="4" w:space="0"/>
          <w:bottom w:val="none" w:color="000000" w:sz="4" w:space="0"/>
          <w:right w:val="none" w:color="000000" w:sz="4" w:space="0"/>
        </w:pBdr>
        <w:spacing/>
        <w:ind w:right="0" w:firstLine="0" w:left="0"/>
        <w:rPr/>
      </w:pPr>
      <w:r>
        <w:t xml:space="preserve">E. Text Split</w:t>
      </w:r>
      <w:r/>
    </w:p>
    <w:p w14:paraId="617EB93E">
      <w:pPr>
        <w:pBdr>
          <w:top w:val="none" w:color="000000" w:sz="4" w:space="0"/>
          <w:left w:val="none" w:color="000000" w:sz="4" w:space="0"/>
          <w:bottom w:val="none" w:color="000000" w:sz="4" w:space="0"/>
          <w:right w:val="none" w:color="000000" w:sz="4" w:space="0"/>
        </w:pBdr>
        <w:spacing/>
        <w:ind w:right="0" w:firstLine="0" w:left="0"/>
        <w:rPr/>
      </w:pPr>
      <w:r>
        <w:t xml:space="preserve">F. Language Detection</w:t>
      </w:r>
      <w:r/>
    </w:p>
    <w:p w14:paraId="53885EC4">
      <w:pPr>
        <w:pBdr>
          <w:top w:val="none" w:color="000000" w:sz="4" w:space="0"/>
          <w:left w:val="none" w:color="000000" w:sz="4" w:space="0"/>
          <w:bottom w:val="none" w:color="000000" w:sz="4" w:space="0"/>
          <w:right w:val="none" w:color="000000" w:sz="4" w:space="0"/>
        </w:pBdr>
        <w:spacing/>
        <w:ind w:right="0" w:firstLine="0" w:left="0"/>
        <w:rPr/>
      </w:pPr>
      <w:r>
        <w:t xml:space="preserve">CASE STUDY QUESTION: 2 OF 7</w:t>
      </w:r>
      <w:r/>
    </w:p>
    <w:p w14:paraId="0E836478">
      <w:pPr>
        <w:pBdr>
          <w:top w:val="none" w:color="000000" w:sz="4" w:space="0"/>
          <w:left w:val="none" w:color="000000" w:sz="4" w:space="0"/>
          <w:bottom w:val="none" w:color="000000" w:sz="4" w:space="0"/>
          <w:right w:val="none" w:color="000000" w:sz="4" w:space="0"/>
        </w:pBdr>
        <w:spacing/>
        <w:ind w:right="0" w:firstLine="0" w:left="0"/>
        <w:rPr/>
      </w:pPr>
      <w:r>
        <w:t xml:space="preserve">You need to configure personalized user interactions for Agent1 based on the business requirements.</w:t>
      </w:r>
      <w:r/>
    </w:p>
    <w:p w14:paraId="33933EDD">
      <w:pPr>
        <w:pBdr>
          <w:top w:val="none" w:color="000000" w:sz="4" w:space="0"/>
          <w:left w:val="none" w:color="000000" w:sz="4" w:space="0"/>
          <w:bottom w:val="none" w:color="000000" w:sz="4" w:space="0"/>
          <w:right w:val="none" w:color="000000" w:sz="4" w:space="0"/>
        </w:pBdr>
        <w:spacing/>
        <w:ind w:right="0" w:firstLine="0" w:left="0"/>
        <w:rPr/>
      </w:pPr>
      <w:r>
        <w:t xml:space="preserve">What should you include in the solution?</w:t>
      </w:r>
      <w:r/>
    </w:p>
    <w:p w14:paraId="669313B7">
      <w:pPr>
        <w:pBdr>
          <w:top w:val="none" w:color="000000" w:sz="4" w:space="0"/>
          <w:left w:val="none" w:color="000000" w:sz="4" w:space="0"/>
          <w:bottom w:val="none" w:color="000000" w:sz="4" w:space="0"/>
          <w:right w:val="none" w:color="000000" w:sz="4" w:space="0"/>
        </w:pBdr>
        <w:spacing/>
        <w:ind w:right="0" w:firstLine="0" w:left="0"/>
        <w:rPr/>
      </w:pPr>
      <w:r>
        <w:t xml:space="preserve">A. Instructions</w:t>
      </w:r>
      <w:r/>
    </w:p>
    <w:p w14:paraId="4D176C30">
      <w:pPr>
        <w:pBdr>
          <w:top w:val="none" w:color="000000" w:sz="4" w:space="0"/>
          <w:left w:val="none" w:color="000000" w:sz="4" w:space="0"/>
          <w:bottom w:val="none" w:color="000000" w:sz="4" w:space="0"/>
          <w:right w:val="none" w:color="000000" w:sz="4" w:space="0"/>
        </w:pBdr>
        <w:spacing/>
        <w:ind w:right="0" w:firstLine="0" w:left="0"/>
        <w:rPr/>
      </w:pPr>
      <w:r>
        <w:t xml:space="preserve">B. Guardrails</w:t>
      </w:r>
      <w:r/>
    </w:p>
    <w:p w14:paraId="2679EE1B">
      <w:pPr>
        <w:pBdr>
          <w:top w:val="none" w:color="000000" w:sz="4" w:space="0"/>
          <w:left w:val="none" w:color="000000" w:sz="4" w:space="0"/>
          <w:bottom w:val="none" w:color="000000" w:sz="4" w:space="0"/>
          <w:right w:val="none" w:color="000000" w:sz="4" w:space="0"/>
        </w:pBdr>
        <w:spacing/>
        <w:ind w:right="0" w:firstLine="0" w:left="0"/>
        <w:rPr/>
      </w:pPr>
      <w:r>
        <w:t xml:space="preserve">C. Memory</w:t>
      </w:r>
      <w:r/>
    </w:p>
    <w:p w14:paraId="21488894">
      <w:pPr>
        <w:pBdr>
          <w:top w:val="none" w:color="000000" w:sz="4" w:space="0"/>
          <w:left w:val="none" w:color="000000" w:sz="4" w:space="0"/>
          <w:bottom w:val="none" w:color="000000" w:sz="4" w:space="0"/>
          <w:right w:val="none" w:color="000000" w:sz="4" w:space="0"/>
        </w:pBdr>
        <w:spacing/>
        <w:ind w:right="0" w:firstLine="0" w:left="0"/>
        <w:rPr/>
      </w:pPr>
      <w:r>
        <w:t xml:space="preserve">D. Tools</w:t>
      </w:r>
      <w:r/>
    </w:p>
    <w:p w14:paraId="4D588094">
      <w:pPr>
        <w:pBdr>
          <w:top w:val="none" w:color="000000" w:sz="4" w:space="0"/>
          <w:left w:val="none" w:color="000000" w:sz="4" w:space="0"/>
          <w:bottom w:val="none" w:color="000000" w:sz="4" w:space="0"/>
          <w:right w:val="none" w:color="000000" w:sz="4" w:space="0"/>
        </w:pBdr>
        <w:spacing/>
        <w:ind w:right="0" w:firstLine="0" w:left="0"/>
        <w:rPr/>
      </w:pPr>
      <w:r>
        <w:t xml:space="preserve">CASE STUDY QUESTION: 3 OF 7</w:t>
      </w:r>
      <w:r/>
    </w:p>
    <w:p w14:paraId="5319727E">
      <w:pPr>
        <w:pBdr>
          <w:top w:val="none" w:color="000000" w:sz="4" w:space="0"/>
          <w:left w:val="none" w:color="000000" w:sz="4" w:space="0"/>
          <w:bottom w:val="none" w:color="000000" w:sz="4" w:space="0"/>
          <w:right w:val="none" w:color="000000" w:sz="4" w:space="0"/>
        </w:pBdr>
        <w:spacing/>
        <w:ind w:right="0" w:firstLine="0" w:left="0"/>
        <w:rPr/>
      </w:pPr>
      <w:r>
        <w:t xml:space="preserve">You need to recommend a solution to assess the responses generated by Agent1 when the agent uses the product information stored in storage1. The solution must meet the technical requirements.</w:t>
      </w:r>
      <w:r/>
    </w:p>
    <w:p w14:paraId="7AD205C9">
      <w:pPr>
        <w:pBdr>
          <w:top w:val="none" w:color="000000" w:sz="4" w:space="0"/>
          <w:left w:val="none" w:color="000000" w:sz="4" w:space="0"/>
          <w:bottom w:val="none" w:color="000000" w:sz="4" w:space="0"/>
          <w:right w:val="none" w:color="000000" w:sz="4" w:space="0"/>
        </w:pBdr>
        <w:spacing/>
        <w:ind w:right="0" w:firstLine="0" w:left="0"/>
        <w:rPr/>
      </w:pPr>
      <w:r>
        <w:t xml:space="preserve">What should you include in the recommendation?</w:t>
      </w:r>
      <w:r/>
    </w:p>
    <w:p w14:paraId="785584A3">
      <w:pPr>
        <w:pBdr>
          <w:top w:val="none" w:color="000000" w:sz="4" w:space="0"/>
          <w:left w:val="none" w:color="000000" w:sz="4" w:space="0"/>
          <w:bottom w:val="none" w:color="000000" w:sz="4" w:space="0"/>
          <w:right w:val="none" w:color="000000" w:sz="4" w:space="0"/>
        </w:pBdr>
        <w:spacing/>
        <w:ind w:right="0" w:firstLine="0" w:left="0"/>
        <w:rPr/>
      </w:pPr>
      <w:r>
        <w:t xml:space="preserve">A. Model fine-tuning</w:t>
      </w:r>
      <w:r/>
    </w:p>
    <w:p w14:paraId="52C0AAA0">
      <w:pPr>
        <w:pBdr>
          <w:top w:val="none" w:color="000000" w:sz="4" w:space="0"/>
          <w:left w:val="none" w:color="000000" w:sz="4" w:space="0"/>
          <w:bottom w:val="none" w:color="000000" w:sz="4" w:space="0"/>
          <w:right w:val="none" w:color="000000" w:sz="4" w:space="0"/>
        </w:pBdr>
        <w:spacing/>
        <w:ind w:right="0" w:firstLine="0" w:left="0"/>
        <w:rPr/>
      </w:pPr>
      <w:r>
        <w:t xml:space="preserve">B. A Retrieval Augmented Generation (RAG) evaluator</w:t>
      </w:r>
      <w:r/>
    </w:p>
    <w:p w14:paraId="21B57C16">
      <w:pPr>
        <w:pBdr>
          <w:top w:val="none" w:color="000000" w:sz="4" w:space="0"/>
          <w:left w:val="none" w:color="000000" w:sz="4" w:space="0"/>
          <w:bottom w:val="none" w:color="000000" w:sz="4" w:space="0"/>
          <w:right w:val="none" w:color="000000" w:sz="4" w:space="0"/>
        </w:pBdr>
        <w:spacing/>
        <w:ind w:right="0" w:firstLine="0" w:left="0"/>
        <w:rPr/>
      </w:pPr>
      <w:r>
        <w:t xml:space="preserve">C. A coherence evaluator</w:t>
      </w:r>
      <w:r/>
    </w:p>
    <w:p w14:paraId="50E4AC47">
      <w:pPr>
        <w:pBdr>
          <w:top w:val="none" w:color="000000" w:sz="4" w:space="0"/>
          <w:left w:val="none" w:color="000000" w:sz="4" w:space="0"/>
          <w:bottom w:val="none" w:color="000000" w:sz="4" w:space="0"/>
          <w:right w:val="none" w:color="000000" w:sz="4" w:space="0"/>
        </w:pBdr>
        <w:spacing/>
        <w:ind w:right="0" w:firstLine="0" w:left="0"/>
        <w:rPr/>
      </w:pPr>
      <w:r>
        <w:t xml:space="preserve">D. A custom guardrail</w:t>
      </w:r>
      <w:r/>
    </w:p>
    <w:p w14:paraId="7658CA0E">
      <w:pPr>
        <w:pBdr>
          <w:top w:val="none" w:color="000000" w:sz="4" w:space="0"/>
          <w:left w:val="none" w:color="000000" w:sz="4" w:space="0"/>
          <w:bottom w:val="none" w:color="000000" w:sz="4" w:space="0"/>
          <w:right w:val="none" w:color="000000" w:sz="4" w:space="0"/>
        </w:pBdr>
        <w:spacing/>
        <w:ind w:right="0" w:firstLine="0" w:left="0"/>
        <w:rPr/>
      </w:pPr>
      <w:r>
        <w:t xml:space="preserve">CASE STUDY QUESTION: 4 OF 7</w:t>
      </w:r>
      <w:r/>
    </w:p>
    <w:p w14:paraId="00FA074C">
      <w:pPr>
        <w:pBdr>
          <w:top w:val="none" w:color="000000" w:sz="4" w:space="0"/>
          <w:left w:val="none" w:color="000000" w:sz="4" w:space="0"/>
          <w:bottom w:val="none" w:color="000000" w:sz="4" w:space="0"/>
          <w:right w:val="none" w:color="000000" w:sz="4" w:space="0"/>
        </w:pBdr>
        <w:spacing/>
        <w:ind w:right="0" w:firstLine="0" w:left="0"/>
        <w:rPr/>
      </w:pPr>
      <w:r>
        <w:t xml:space="preserve">You need to configure Agent1 to meet the security and compliance requirements.</w:t>
      </w:r>
      <w:r/>
    </w:p>
    <w:p w14:paraId="32362A89">
      <w:pPr>
        <w:pBdr>
          <w:top w:val="none" w:color="000000" w:sz="4" w:space="0"/>
          <w:left w:val="none" w:color="000000" w:sz="4" w:space="0"/>
          <w:bottom w:val="none" w:color="000000" w:sz="4" w:space="0"/>
          <w:right w:val="none" w:color="000000" w:sz="4" w:space="0"/>
        </w:pBdr>
        <w:spacing/>
        <w:ind w:right="0" w:firstLine="0" w:left="0"/>
        <w:rPr/>
      </w:pPr>
      <w:r>
        <w:t xml:space="preserve">What should you include in the solution?</w:t>
      </w:r>
      <w:r/>
    </w:p>
    <w:p w14:paraId="41F6F4E6">
      <w:pPr>
        <w:pBdr>
          <w:top w:val="none" w:color="000000" w:sz="4" w:space="0"/>
          <w:left w:val="none" w:color="000000" w:sz="4" w:space="0"/>
          <w:bottom w:val="none" w:color="000000" w:sz="4" w:space="0"/>
          <w:right w:val="none" w:color="000000" w:sz="4" w:space="0"/>
        </w:pBdr>
        <w:spacing/>
        <w:ind w:right="0" w:firstLine="0" w:left="0"/>
        <w:rPr/>
      </w:pPr>
      <w:r>
        <w:t xml:space="preserve">A. Violence content filtering</w:t>
      </w:r>
      <w:r/>
    </w:p>
    <w:p w14:paraId="758F0A0C">
      <w:pPr>
        <w:pBdr>
          <w:top w:val="none" w:color="000000" w:sz="4" w:space="0"/>
          <w:left w:val="none" w:color="000000" w:sz="4" w:space="0"/>
          <w:bottom w:val="none" w:color="000000" w:sz="4" w:space="0"/>
          <w:right w:val="none" w:color="000000" w:sz="4" w:space="0"/>
        </w:pBdr>
        <w:spacing/>
        <w:ind w:right="0" w:firstLine="0" w:left="0"/>
        <w:rPr/>
      </w:pPr>
      <w:r>
        <w:t xml:space="preserve">B. Prompt shields</w:t>
      </w:r>
      <w:r/>
    </w:p>
    <w:p w14:paraId="7335528E">
      <w:pPr>
        <w:pBdr>
          <w:top w:val="none" w:color="000000" w:sz="4" w:space="0"/>
          <w:left w:val="none" w:color="000000" w:sz="4" w:space="0"/>
          <w:bottom w:val="none" w:color="000000" w:sz="4" w:space="0"/>
          <w:right w:val="none" w:color="000000" w:sz="4" w:space="0"/>
        </w:pBdr>
        <w:spacing/>
        <w:ind w:right="0" w:firstLine="0" w:left="0"/>
        <w:rPr/>
      </w:pPr>
      <w:r>
        <w:t xml:space="preserve">C. Self-harm content filtering</w:t>
      </w:r>
      <w:r/>
    </w:p>
    <w:p w14:paraId="5C671AB5">
      <w:pPr>
        <w:pBdr>
          <w:top w:val="none" w:color="000000" w:sz="4" w:space="0"/>
          <w:left w:val="none" w:color="000000" w:sz="4" w:space="0"/>
          <w:bottom w:val="none" w:color="000000" w:sz="4" w:space="0"/>
          <w:right w:val="none" w:color="000000" w:sz="4" w:space="0"/>
        </w:pBdr>
        <w:spacing/>
        <w:ind w:right="0" w:firstLine="0" w:left="0"/>
        <w:rPr/>
      </w:pPr>
      <w:r>
        <w:t xml:space="preserve">D. Protected material detection</w:t>
      </w:r>
      <w:r/>
    </w:p>
    <w:p w14:paraId="79F362AD">
      <w:pPr>
        <w:pBdr>
          <w:top w:val="none" w:color="000000" w:sz="4" w:space="0"/>
          <w:left w:val="none" w:color="000000" w:sz="4" w:space="0"/>
          <w:bottom w:val="none" w:color="000000" w:sz="4" w:space="0"/>
          <w:right w:val="none" w:color="000000" w:sz="4" w:space="0"/>
        </w:pBdr>
        <w:spacing/>
        <w:ind w:right="0" w:firstLine="0" w:left="0"/>
        <w:rPr/>
      </w:pPr>
      <w:r>
        <w:t xml:space="preserve">QUESTION — PYTHON VIDEO GENERATION</w:t>
      </w:r>
      <w:r/>
    </w:p>
    <w:p w14:paraId="503781EB">
      <w:pPr>
        <w:pBdr>
          <w:top w:val="none" w:color="000000" w:sz="4" w:space="0"/>
          <w:left w:val="none" w:color="000000" w:sz="4" w:space="0"/>
          <w:bottom w:val="none" w:color="000000" w:sz="4" w:space="0"/>
          <w:right w:val="none" w:color="000000" w:sz="4" w:space="0"/>
        </w:pBdr>
        <w:spacing/>
        <w:ind w:right="0" w:firstLine="0" w:left="0"/>
        <w:rPr/>
      </w:pPr>
      <w:r>
        <w:t xml:space="preserve">You need to ensure that the marketing department can generate videos by using the model deployed to Project2.</w:t>
      </w:r>
      <w:r/>
    </w:p>
    <w:p w14:paraId="76E935BE">
      <w:pPr>
        <w:pBdr>
          <w:top w:val="none" w:color="000000" w:sz="4" w:space="0"/>
          <w:left w:val="none" w:color="000000" w:sz="4" w:space="0"/>
          <w:bottom w:val="none" w:color="000000" w:sz="4" w:space="0"/>
          <w:right w:val="none" w:color="000000" w:sz="4" w:space="0"/>
        </w:pBdr>
        <w:spacing/>
        <w:ind w:right="0" w:firstLine="0" w:left="0"/>
        <w:rPr/>
      </w:pPr>
      <w:r>
        <w:t xml:space="preserve">How should you complete the Python code? To answer, select the appropriate options in the answer area.</w:t>
      </w:r>
      <w:r/>
    </w:p>
    <w:p w14:paraId="149D6964">
      <w:pPr>
        <w:pBdr>
          <w:top w:val="none" w:color="000000" w:sz="4" w:space="0"/>
          <w:left w:val="none" w:color="000000" w:sz="4" w:space="0"/>
          <w:bottom w:val="none" w:color="000000" w:sz="4" w:space="0"/>
          <w:right w:val="none" w:color="000000" w:sz="4" w:space="0"/>
        </w:pBdr>
        <w:spacing/>
        <w:ind w:right="0" w:firstLine="0" w:left="0"/>
        <w:rPr/>
      </w:pPr>
      <w:r>
        <w:t xml:space="preserve">import time</w:t>
      </w:r>
      <w:r/>
    </w:p>
    <w:p w14:paraId="09C3BD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9037C48">
      <w:pPr>
        <w:pBdr>
          <w:top w:val="none" w:color="000000" w:sz="4" w:space="0"/>
          <w:left w:val="none" w:color="000000" w:sz="4" w:space="0"/>
          <w:bottom w:val="none" w:color="000000" w:sz="4" w:space="0"/>
          <w:right w:val="none" w:color="000000" w:sz="4" w:space="0"/>
        </w:pBdr>
        <w:spacing/>
        <w:ind w:right="0" w:firstLine="0" w:left="0"/>
        <w:rPr/>
      </w:pPr>
      <w:r>
        <w:t xml:space="preserve">from openai import OpenAI</w:t>
      </w:r>
      <w:r/>
    </w:p>
    <w:p w14:paraId="05C87C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670B9B">
      <w:pPr>
        <w:pBdr>
          <w:top w:val="none" w:color="000000" w:sz="4" w:space="0"/>
          <w:left w:val="none" w:color="000000" w:sz="4" w:space="0"/>
          <w:bottom w:val="none" w:color="000000" w:sz="4" w:space="0"/>
          <w:right w:val="none" w:color="000000" w:sz="4" w:space="0"/>
        </w:pBdr>
        <w:spacing/>
        <w:ind w:right="0" w:firstLine="0" w:left="0"/>
        <w:rPr/>
      </w:pPr>
      <w:r>
        <w:t xml:space="preserve">client = OpenAI(</w:t>
      </w:r>
      <w:r/>
    </w:p>
    <w:p w14:paraId="71ED720A">
      <w:pPr>
        <w:pBdr>
          <w:top w:val="none" w:color="000000" w:sz="4" w:space="0"/>
          <w:left w:val="none" w:color="000000" w:sz="4" w:space="0"/>
          <w:bottom w:val="none" w:color="000000" w:sz="4" w:space="0"/>
          <w:right w:val="none" w:color="000000" w:sz="4" w:space="0"/>
        </w:pBdr>
        <w:spacing/>
        <w:ind w:right="0" w:firstLine="0" w:left="0"/>
        <w:rPr/>
      </w:pPr>
      <w:r>
        <w:t xml:space="preserve">    base_url="https://Contoso.openai.azure.com/openai/v1/",</w:t>
      </w:r>
      <w:r/>
    </w:p>
    <w:p w14:paraId="659EC7CA">
      <w:pPr>
        <w:pBdr>
          <w:top w:val="none" w:color="000000" w:sz="4" w:space="0"/>
          <w:left w:val="none" w:color="000000" w:sz="4" w:space="0"/>
          <w:bottom w:val="none" w:color="000000" w:sz="4" w:space="0"/>
          <w:right w:val="none" w:color="000000" w:sz="4" w:space="0"/>
        </w:pBdr>
        <w:spacing/>
        <w:ind w:right="0" w:firstLine="0" w:left="0"/>
        <w:rPr/>
      </w:pPr>
      <w:r>
        <w:t xml:space="preserve">    api_key=...,</w:t>
      </w:r>
      <w:r/>
    </w:p>
    <w:p w14:paraId="5723DE86">
      <w:pPr>
        <w:pBdr>
          <w:top w:val="none" w:color="000000" w:sz="4" w:space="0"/>
          <w:left w:val="none" w:color="000000" w:sz="4" w:space="0"/>
          <w:bottom w:val="none" w:color="000000" w:sz="4" w:space="0"/>
          <w:right w:val="none" w:color="000000" w:sz="4" w:space="0"/>
        </w:pBdr>
        <w:spacing/>
        <w:ind w:right="0" w:firstLine="0" w:left="0"/>
        <w:rPr/>
      </w:pPr>
      <w:r>
        <w:t xml:space="preserve">)</w:t>
      </w:r>
      <w:r/>
    </w:p>
    <w:p w14:paraId="170F2D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624DEE">
      <w:pPr>
        <w:pBdr>
          <w:top w:val="none" w:color="000000" w:sz="4" w:space="0"/>
          <w:left w:val="none" w:color="000000" w:sz="4" w:space="0"/>
          <w:bottom w:val="none" w:color="000000" w:sz="4" w:space="0"/>
          <w:right w:val="none" w:color="000000" w:sz="4" w:space="0"/>
        </w:pBdr>
        <w:spacing/>
        <w:ind w:right="0" w:firstLine="0" w:left="0"/>
        <w:rPr/>
      </w:pPr>
      <w:r>
        <w:t xml:space="preserve">video = client.videos.________(</w:t>
      </w:r>
      <w:r/>
    </w:p>
    <w:p w14:paraId="4CD46DD9">
      <w:pPr>
        <w:pBdr>
          <w:top w:val="none" w:color="000000" w:sz="4" w:space="0"/>
          <w:left w:val="none" w:color="000000" w:sz="4" w:space="0"/>
          <w:bottom w:val="none" w:color="000000" w:sz="4" w:space="0"/>
          <w:right w:val="none" w:color="000000" w:sz="4" w:space="0"/>
        </w:pBdr>
        <w:spacing/>
        <w:ind w:right="0" w:firstLine="0" w:left="0"/>
        <w:rPr/>
      </w:pPr>
      <w:r>
        <w:t xml:space="preserve">    model=deployment_name,</w:t>
      </w:r>
      <w:r/>
    </w:p>
    <w:p w14:paraId="0CC964EE">
      <w:pPr>
        <w:pBdr>
          <w:top w:val="none" w:color="000000" w:sz="4" w:space="0"/>
          <w:left w:val="none" w:color="000000" w:sz="4" w:space="0"/>
          <w:bottom w:val="none" w:color="000000" w:sz="4" w:space="0"/>
          <w:right w:val="none" w:color="000000" w:sz="4" w:space="0"/>
        </w:pBdr>
        <w:spacing/>
        <w:ind w:right="0" w:firstLine="0" w:left="0"/>
        <w:rPr/>
      </w:pPr>
      <w:r>
        <w:t xml:space="preserve">    prompt="A video of our products",</w:t>
      </w:r>
      <w:r/>
    </w:p>
    <w:p w14:paraId="7DC4E77B">
      <w:pPr>
        <w:pBdr>
          <w:top w:val="none" w:color="000000" w:sz="4" w:space="0"/>
          <w:left w:val="none" w:color="000000" w:sz="4" w:space="0"/>
          <w:bottom w:val="none" w:color="000000" w:sz="4" w:space="0"/>
          <w:right w:val="none" w:color="000000" w:sz="4" w:space="0"/>
        </w:pBdr>
        <w:spacing/>
        <w:ind w:right="0" w:firstLine="0" w:left="0"/>
        <w:rPr/>
      </w:pPr>
      <w:r>
        <w:t xml:space="preserve">)</w:t>
      </w:r>
      <w:r/>
    </w:p>
    <w:p w14:paraId="24A79B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30DFC2">
      <w:pPr>
        <w:pBdr>
          <w:top w:val="none" w:color="000000" w:sz="4" w:space="0"/>
          <w:left w:val="none" w:color="000000" w:sz="4" w:space="0"/>
          <w:bottom w:val="none" w:color="000000" w:sz="4" w:space="0"/>
          <w:right w:val="none" w:color="000000" w:sz="4" w:space="0"/>
        </w:pBdr>
        <w:spacing/>
        <w:ind w:right="0" w:firstLine="0" w:left="0"/>
        <w:rPr/>
      </w:pPr>
      <w:r>
        <w:t xml:space="preserve">while video.status not in ["completed", "failed", "cancelled"]:</w:t>
      </w:r>
      <w:r/>
    </w:p>
    <w:p w14:paraId="6B67FDEF">
      <w:pPr>
        <w:pBdr>
          <w:top w:val="none" w:color="000000" w:sz="4" w:space="0"/>
          <w:left w:val="none" w:color="000000" w:sz="4" w:space="0"/>
          <w:bottom w:val="none" w:color="000000" w:sz="4" w:space="0"/>
          <w:right w:val="none" w:color="000000" w:sz="4" w:space="0"/>
        </w:pBdr>
        <w:spacing/>
        <w:ind w:right="0" w:firstLine="0" w:left="0"/>
        <w:rPr/>
      </w:pPr>
      <w:r>
        <w:t xml:space="preserve">    time.sleep(20)</w:t>
      </w:r>
      <w:r/>
    </w:p>
    <w:p w14:paraId="6453236E">
      <w:pPr>
        <w:pBdr>
          <w:top w:val="none" w:color="000000" w:sz="4" w:space="0"/>
          <w:left w:val="none" w:color="000000" w:sz="4" w:space="0"/>
          <w:bottom w:val="none" w:color="000000" w:sz="4" w:space="0"/>
          <w:right w:val="none" w:color="000000" w:sz="4" w:space="0"/>
        </w:pBdr>
        <w:spacing/>
        <w:ind w:right="0" w:firstLine="0" w:left="0"/>
        <w:rPr/>
      </w:pPr>
      <w:r>
        <w:t xml:space="preserve">    video = client.videos.________(video.id)</w:t>
      </w:r>
      <w:r/>
    </w:p>
    <w:p w14:paraId="6264AADA">
      <w:pPr>
        <w:pBdr>
          <w:top w:val="none" w:color="000000" w:sz="4" w:space="0"/>
          <w:left w:val="none" w:color="000000" w:sz="4" w:space="0"/>
          <w:bottom w:val="none" w:color="000000" w:sz="4" w:space="0"/>
          <w:right w:val="none" w:color="000000" w:sz="4" w:space="0"/>
        </w:pBdr>
        <w:spacing/>
        <w:ind w:right="0" w:firstLine="0" w:left="0"/>
        <w:rPr/>
      </w:pPr>
      <w:r>
        <w:t xml:space="preserve">Answer Area:</w:t>
      </w:r>
      <w:r/>
    </w:p>
    <w:p w14:paraId="1FFEA933">
      <w:pPr>
        <w:pBdr>
          <w:top w:val="none" w:color="000000" w:sz="4" w:space="0"/>
          <w:left w:val="none" w:color="000000" w:sz="4" w:space="0"/>
          <w:bottom w:val="none" w:color="000000" w:sz="4" w:space="0"/>
          <w:right w:val="none" w:color="000000" w:sz="4" w:space="0"/>
        </w:pBdr>
        <w:spacing/>
        <w:ind w:right="0" w:firstLine="0" w:left="0"/>
        <w:rPr/>
      </w:pPr>
      <w:r>
        <w:t xml:space="preserve">Blank 1: Dropdown options not visible in the screenshot.</w:t>
      </w:r>
      <w:r/>
    </w:p>
    <w:p w14:paraId="3B12308D">
      <w:pPr>
        <w:pBdr>
          <w:top w:val="none" w:color="000000" w:sz="4" w:space="0"/>
          <w:left w:val="none" w:color="000000" w:sz="4" w:space="0"/>
          <w:bottom w:val="none" w:color="000000" w:sz="4" w:space="0"/>
          <w:right w:val="none" w:color="000000" w:sz="4" w:space="0"/>
        </w:pBdr>
        <w:spacing/>
        <w:ind w:right="0" w:firstLine="0" w:left="0"/>
        <w:rPr/>
      </w:pPr>
      <w:r>
        <w:t xml:space="preserve">Blank 2: Dropdown options not visible in the screenshot.</w:t>
      </w:r>
      <w:r/>
    </w:p>
    <w:p w14:paraId="1A08927D">
      <w:pPr>
        <w:pBdr>
          <w:top w:val="none" w:color="000000" w:sz="4" w:space="0"/>
          <w:left w:val="none" w:color="000000" w:sz="4" w:space="0"/>
          <w:bottom w:val="none" w:color="000000" w:sz="4" w:space="0"/>
          <w:right w:val="none" w:color="000000" w:sz="4" w:space="0"/>
        </w:pBdr>
        <w:spacing/>
        <w:ind w:right="0" w:firstLine="0" w:left="0"/>
        <w:rPr/>
      </w:pPr>
      <w:r>
        <w:t xml:space="preserve">QUESTION — SOLUTION FOR PRODUCT INFORMATION</w:t>
      </w:r>
      <w:r/>
    </w:p>
    <w:p w14:paraId="51A5EAE1">
      <w:pPr>
        <w:pBdr>
          <w:top w:val="none" w:color="000000" w:sz="4" w:space="0"/>
          <w:left w:val="none" w:color="000000" w:sz="4" w:space="0"/>
          <w:bottom w:val="none" w:color="000000" w:sz="4" w:space="0"/>
          <w:right w:val="none" w:color="000000" w:sz="4" w:space="0"/>
        </w:pBdr>
        <w:spacing/>
        <w:ind w:right="0" w:firstLine="0" w:left="0"/>
        <w:rPr/>
      </w:pPr>
      <w:r>
        <w:t xml:space="preserve">You need to recommend a solution to support the planned changes and technical requirements for Agent1 to use product information stored in storage1.</w:t>
      </w:r>
      <w:r/>
    </w:p>
    <w:p w14:paraId="1473F6BF">
      <w:pPr>
        <w:pBdr>
          <w:top w:val="none" w:color="000000" w:sz="4" w:space="0"/>
          <w:left w:val="none" w:color="000000" w:sz="4" w:space="0"/>
          <w:bottom w:val="none" w:color="000000" w:sz="4" w:space="0"/>
          <w:right w:val="none" w:color="000000" w:sz="4" w:space="0"/>
        </w:pBdr>
        <w:spacing/>
        <w:ind w:right="0" w:firstLine="0" w:left="0"/>
        <w:rPr/>
      </w:pPr>
      <w:r>
        <w:t xml:space="preserve">What should you recommend?</w:t>
      </w:r>
      <w:r/>
    </w:p>
    <w:p w14:paraId="539D5F2C">
      <w:pPr>
        <w:pBdr>
          <w:top w:val="none" w:color="000000" w:sz="4" w:space="0"/>
          <w:left w:val="none" w:color="000000" w:sz="4" w:space="0"/>
          <w:bottom w:val="none" w:color="000000" w:sz="4" w:space="0"/>
          <w:right w:val="none" w:color="000000" w:sz="4" w:space="0"/>
        </w:pBdr>
        <w:spacing/>
        <w:ind w:right="0" w:firstLine="0" w:left="0"/>
        <w:rPr/>
      </w:pPr>
      <w:r>
        <w:t xml:space="preserve">A. Azure AI Search</w:t>
      </w:r>
      <w:r/>
    </w:p>
    <w:p w14:paraId="36837FE2">
      <w:pPr>
        <w:pBdr>
          <w:top w:val="none" w:color="000000" w:sz="4" w:space="0"/>
          <w:left w:val="none" w:color="000000" w:sz="4" w:space="0"/>
          <w:bottom w:val="none" w:color="000000" w:sz="4" w:space="0"/>
          <w:right w:val="none" w:color="000000" w:sz="4" w:space="0"/>
        </w:pBdr>
        <w:spacing/>
        <w:ind w:right="0" w:firstLine="0" w:left="0"/>
        <w:rPr/>
      </w:pPr>
      <w:r>
        <w:t xml:space="preserve">B. Azure Translator in Foundry Tools</w:t>
      </w:r>
      <w:r/>
    </w:p>
    <w:p w14:paraId="32C9FAAF">
      <w:pPr>
        <w:pBdr>
          <w:top w:val="none" w:color="000000" w:sz="4" w:space="0"/>
          <w:left w:val="none" w:color="000000" w:sz="4" w:space="0"/>
          <w:bottom w:val="none" w:color="000000" w:sz="4" w:space="0"/>
          <w:right w:val="none" w:color="000000" w:sz="4" w:space="0"/>
        </w:pBdr>
        <w:spacing/>
        <w:ind w:right="0" w:firstLine="0" w:left="0"/>
        <w:rPr/>
      </w:pPr>
      <w:r>
        <w:t xml:space="preserve">C. Grounding with Bing Search</w:t>
      </w:r>
      <w:r/>
    </w:p>
    <w:p w14:paraId="30D2F469">
      <w:pPr>
        <w:pBdr>
          <w:top w:val="none" w:color="000000" w:sz="4" w:space="0"/>
          <w:left w:val="none" w:color="000000" w:sz="4" w:space="0"/>
          <w:bottom w:val="none" w:color="000000" w:sz="4" w:space="0"/>
          <w:right w:val="none" w:color="000000" w:sz="4" w:space="0"/>
        </w:pBdr>
        <w:spacing/>
        <w:ind w:right="0" w:firstLine="0" w:left="0"/>
        <w:rPr/>
      </w:pPr>
      <w:r>
        <w:t xml:space="preserve">D. Azure Document Intelligence in Foundry Tools</w:t>
      </w:r>
      <w:r/>
    </w:p>
    <w:p w14:paraId="35EE736F">
      <w:pPr>
        <w:pBdr>
          <w:top w:val="none" w:color="000000" w:sz="4" w:space="0"/>
          <w:left w:val="none" w:color="000000" w:sz="4" w:space="0"/>
          <w:bottom w:val="none" w:color="000000" w:sz="4" w:space="0"/>
          <w:right w:val="none" w:color="000000" w:sz="4" w:space="0"/>
        </w:pBdr>
        <w:spacing/>
        <w:ind w:right="0" w:firstLine="0" w:left="0"/>
        <w:rPr/>
      </w:pPr>
      <w:r>
        <w:t xml:space="preserve">CASE STUDY QUESTION: 7 OF 7</w:t>
      </w:r>
      <w:r/>
    </w:p>
    <w:p w14:paraId="3DDD03E1">
      <w:pPr>
        <w:pBdr>
          <w:top w:val="none" w:color="000000" w:sz="4" w:space="0"/>
          <w:left w:val="none" w:color="000000" w:sz="4" w:space="0"/>
          <w:bottom w:val="none" w:color="000000" w:sz="4" w:space="0"/>
          <w:right w:val="none" w:color="000000" w:sz="4" w:space="0"/>
        </w:pBdr>
        <w:spacing/>
        <w:ind w:right="0" w:firstLine="0" w:left="0"/>
        <w:rPr/>
      </w:pPr>
      <w:r>
        <w:t xml:space="preserve">You need to ensure that Agent1Dev Team can access Agent1. The solution must meet the security and compliance requirements.</w:t>
      </w:r>
      <w:r/>
    </w:p>
    <w:p w14:paraId="1FD489EA">
      <w:pPr>
        <w:pBdr>
          <w:top w:val="none" w:color="000000" w:sz="4" w:space="0"/>
          <w:left w:val="none" w:color="000000" w:sz="4" w:space="0"/>
          <w:bottom w:val="none" w:color="000000" w:sz="4" w:space="0"/>
          <w:right w:val="none" w:color="000000" w:sz="4" w:space="0"/>
        </w:pBdr>
        <w:spacing/>
        <w:ind w:right="0" w:firstLine="0" w:left="0"/>
        <w:rPr/>
      </w:pPr>
      <w:r>
        <w:t xml:space="preserve">How should you complete the Python code? To answer, select the appropriate options in the answer area.</w:t>
      </w:r>
      <w:r/>
    </w:p>
    <w:p w14:paraId="555D9FEE">
      <w:pPr>
        <w:pBdr>
          <w:top w:val="none" w:color="000000" w:sz="4" w:space="0"/>
          <w:left w:val="none" w:color="000000" w:sz="4" w:space="0"/>
          <w:bottom w:val="none" w:color="000000" w:sz="4" w:space="0"/>
          <w:right w:val="none" w:color="000000" w:sz="4" w:space="0"/>
        </w:pBdr>
        <w:spacing/>
        <w:ind w:right="0" w:firstLine="0" w:left="0"/>
        <w:rPr/>
      </w:pPr>
      <w:r>
        <w:t xml:space="preserve">NOTE: Each correct selection is worth one point.</w:t>
      </w:r>
      <w:r/>
    </w:p>
    <w:p w14:paraId="2EF517C8">
      <w:pPr>
        <w:pBdr>
          <w:top w:val="none" w:color="000000" w:sz="4" w:space="0"/>
          <w:left w:val="none" w:color="000000" w:sz="4" w:space="0"/>
          <w:bottom w:val="none" w:color="000000" w:sz="4" w:space="0"/>
          <w:right w:val="none" w:color="000000" w:sz="4" w:space="0"/>
        </w:pBdr>
        <w:spacing/>
        <w:ind w:right="0" w:firstLine="0" w:left="0"/>
        <w:rPr/>
      </w:pPr>
      <w:r>
        <w:t xml:space="preserve">from azure.identity import DefaultAzureCredential</w:t>
      </w:r>
      <w:r/>
    </w:p>
    <w:p w14:paraId="64BC493E">
      <w:pPr>
        <w:pBdr>
          <w:top w:val="none" w:color="000000" w:sz="4" w:space="0"/>
          <w:left w:val="none" w:color="000000" w:sz="4" w:space="0"/>
          <w:bottom w:val="none" w:color="000000" w:sz="4" w:space="0"/>
          <w:right w:val="none" w:color="000000" w:sz="4" w:space="0"/>
        </w:pBdr>
        <w:spacing/>
        <w:ind w:right="0" w:firstLine="0" w:left="0"/>
        <w:rPr/>
      </w:pPr>
      <w:r>
        <w:t xml:space="preserve">from azure.ai.projects import AIProjectClient</w:t>
      </w:r>
      <w:r/>
    </w:p>
    <w:p w14:paraId="697A5846">
      <w:pPr>
        <w:pBdr>
          <w:top w:val="none" w:color="000000" w:sz="4" w:space="0"/>
          <w:left w:val="none" w:color="000000" w:sz="4" w:space="0"/>
          <w:bottom w:val="none" w:color="000000" w:sz="4" w:space="0"/>
          <w:right w:val="none" w:color="000000" w:sz="4" w:space="0"/>
        </w:pBdr>
        <w:spacing/>
        <w:ind w:right="0" w:firstLine="0" w:left="0"/>
        <w:rPr/>
      </w:pPr>
      <w:r>
        <w:t xml:space="preserve">from azure.core.credentials import AzureKeyCredential</w:t>
      </w:r>
      <w:r/>
    </w:p>
    <w:p w14:paraId="4F2DE3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6EEF5C1">
      <w:pPr>
        <w:pBdr>
          <w:top w:val="none" w:color="000000" w:sz="4" w:space="0"/>
          <w:left w:val="none" w:color="000000" w:sz="4" w:space="0"/>
          <w:bottom w:val="none" w:color="000000" w:sz="4" w:space="0"/>
          <w:right w:val="none" w:color="000000" w:sz="4" w:space="0"/>
        </w:pBdr>
        <w:spacing/>
        <w:ind w:right="0" w:firstLine="0" w:left="0"/>
        <w:rPr/>
      </w:pPr>
      <w:r>
        <w:t xml:space="preserve">myEndpoint = "https://contoso.services.ai.azure.com/api/projects/project1"</w:t>
      </w:r>
      <w:r/>
    </w:p>
    <w:p w14:paraId="1671C8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D84E0A">
      <w:pPr>
        <w:pBdr>
          <w:top w:val="none" w:color="000000" w:sz="4" w:space="0"/>
          <w:left w:val="none" w:color="000000" w:sz="4" w:space="0"/>
          <w:bottom w:val="none" w:color="000000" w:sz="4" w:space="0"/>
          <w:right w:val="none" w:color="000000" w:sz="4" w:space="0"/>
        </w:pBdr>
        <w:spacing/>
        <w:ind w:right="0" w:firstLine="0" w:left="0"/>
        <w:rPr/>
      </w:pPr>
      <w:r>
        <w:t xml:space="preserve">project_client = AIProjectClient(</w:t>
      </w:r>
      <w:r/>
    </w:p>
    <w:p w14:paraId="4A479A13">
      <w:pPr>
        <w:pBdr>
          <w:top w:val="none" w:color="000000" w:sz="4" w:space="0"/>
          <w:left w:val="none" w:color="000000" w:sz="4" w:space="0"/>
          <w:bottom w:val="none" w:color="000000" w:sz="4" w:space="0"/>
          <w:right w:val="none" w:color="000000" w:sz="4" w:space="0"/>
        </w:pBdr>
        <w:spacing/>
        <w:ind w:right="0" w:firstLine="0" w:left="0"/>
        <w:rPr/>
      </w:pPr>
      <w:r>
        <w:t xml:space="preserve">    endpoint=myEndpoint,</w:t>
      </w:r>
      <w:r/>
    </w:p>
    <w:p w14:paraId="71F2FFDC">
      <w:pPr>
        <w:pBdr>
          <w:top w:val="none" w:color="000000" w:sz="4" w:space="0"/>
          <w:left w:val="none" w:color="000000" w:sz="4" w:space="0"/>
          <w:bottom w:val="none" w:color="000000" w:sz="4" w:space="0"/>
          <w:right w:val="none" w:color="000000" w:sz="4" w:space="0"/>
        </w:pBdr>
        <w:spacing/>
        <w:ind w:right="0" w:firstLine="0" w:left="0"/>
        <w:rPr/>
      </w:pPr>
      <w:r>
        <w:t xml:space="preserve">    credential=________,</w:t>
      </w:r>
      <w:r/>
    </w:p>
    <w:p w14:paraId="15F9FC5C">
      <w:pPr>
        <w:pBdr>
          <w:top w:val="none" w:color="000000" w:sz="4" w:space="0"/>
          <w:left w:val="none" w:color="000000" w:sz="4" w:space="0"/>
          <w:bottom w:val="none" w:color="000000" w:sz="4" w:space="0"/>
          <w:right w:val="none" w:color="000000" w:sz="4" w:space="0"/>
        </w:pBdr>
        <w:spacing/>
        <w:ind w:right="0" w:firstLine="0" w:left="0"/>
        <w:rPr/>
      </w:pPr>
      <w:r>
        <w:t xml:space="preserve">)</w:t>
      </w:r>
      <w:r/>
    </w:p>
    <w:p w14:paraId="53FA0E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6BA2CA">
      <w:pPr>
        <w:pBdr>
          <w:top w:val="none" w:color="000000" w:sz="4" w:space="0"/>
          <w:left w:val="none" w:color="000000" w:sz="4" w:space="0"/>
          <w:bottom w:val="none" w:color="000000" w:sz="4" w:space="0"/>
          <w:right w:val="none" w:color="000000" w:sz="4" w:space="0"/>
        </w:pBdr>
        <w:spacing/>
        <w:ind w:right="0" w:firstLine="0" w:left="0"/>
        <w:rPr/>
      </w:pPr>
      <w:r>
        <w:t xml:space="preserve">myAgent = "Agent1"</w:t>
      </w:r>
      <w:r/>
    </w:p>
    <w:p w14:paraId="0B1095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FC0BCB">
      <w:pPr>
        <w:pBdr>
          <w:top w:val="none" w:color="000000" w:sz="4" w:space="0"/>
          <w:left w:val="none" w:color="000000" w:sz="4" w:space="0"/>
          <w:bottom w:val="none" w:color="000000" w:sz="4" w:space="0"/>
          <w:right w:val="none" w:color="000000" w:sz="4" w:space="0"/>
        </w:pBdr>
        <w:spacing/>
        <w:ind w:right="0" w:firstLine="0" w:left="0"/>
        <w:rPr/>
      </w:pPr>
      <w:r>
        <w:t xml:space="preserve">agent = project_client.agents.________(agent_name=myAgent)</w:t>
      </w:r>
      <w:r/>
    </w:p>
    <w:p w14:paraId="0AB1C3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9B7857">
      <w:pPr>
        <w:pBdr>
          <w:top w:val="none" w:color="000000" w:sz="4" w:space="0"/>
          <w:left w:val="none" w:color="000000" w:sz="4" w:space="0"/>
          <w:bottom w:val="none" w:color="000000" w:sz="4" w:space="0"/>
          <w:right w:val="none" w:color="000000" w:sz="4" w:space="0"/>
        </w:pBdr>
        <w:spacing/>
        <w:ind w:right="0" w:firstLine="0" w:left="0"/>
        <w:rPr/>
      </w:pPr>
      <w:r>
        <w:t xml:space="preserve">print(f"Retrieved agent: {agent.name}")</w:t>
      </w:r>
      <w:r/>
    </w:p>
    <w:p w14:paraId="1DADBAF7">
      <w:pPr>
        <w:pBdr>
          <w:top w:val="none" w:color="000000" w:sz="4" w:space="0"/>
          <w:left w:val="none" w:color="000000" w:sz="4" w:space="0"/>
          <w:bottom w:val="none" w:color="000000" w:sz="4" w:space="0"/>
          <w:right w:val="none" w:color="000000" w:sz="4" w:space="0"/>
        </w:pBdr>
        <w:spacing/>
        <w:ind w:right="0" w:firstLine="0" w:left="0"/>
        <w:rPr/>
      </w:pPr>
      <w:r>
        <w:t xml:space="preserve">Credential options:</w:t>
      </w:r>
      <w:r/>
    </w:p>
    <w:p w14:paraId="1DA723D9">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AzureKeyCredential()</w:t>
      </w:r>
      <w:r/>
    </w:p>
    <w:p w14:paraId="13E8A5B2">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DefaultAzureCredential()</w:t>
      </w:r>
      <w:r/>
    </w:p>
    <w:p w14:paraId="2E0D6AD5">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None</w:t>
      </w:r>
      <w:r/>
    </w:p>
    <w:p w14:paraId="0527D571">
      <w:pPr>
        <w:pBdr>
          <w:top w:val="none" w:color="000000" w:sz="4" w:space="0"/>
          <w:left w:val="none" w:color="000000" w:sz="4" w:space="0"/>
          <w:bottom w:val="none" w:color="000000" w:sz="4" w:space="0"/>
          <w:right w:val="none" w:color="000000" w:sz="4" w:space="0"/>
        </w:pBdr>
        <w:spacing/>
        <w:ind w:right="0" w:firstLine="0" w:left="0"/>
        <w:rPr/>
      </w:pPr>
      <w:r>
        <w:t xml:space="preserve">Method options:</w:t>
      </w:r>
      <w:r/>
    </w:p>
    <w:p w14:paraId="514F28F4">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Create_version</w:t>
      </w:r>
      <w:r/>
    </w:p>
    <w:p w14:paraId="328795CD">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Get</w:t>
      </w:r>
      <w:r/>
    </w:p>
    <w:p w14:paraId="2FDE4298">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Get_version</w:t>
      </w:r>
      <w:r/>
    </w:p>
    <w:p w14:paraId="040A6132">
      <w:pPr>
        <w:pBdr>
          <w:top w:val="none" w:color="000000" w:sz="4" w:space="0"/>
          <w:left w:val="none" w:color="000000" w:sz="4" w:space="0"/>
          <w:bottom w:val="none" w:color="000000" w:sz="4" w:space="0"/>
          <w:right w:val="none" w:color="000000" w:sz="4" w:space="0"/>
        </w:pBdr>
        <w:spacing/>
        <w:ind w:right="0" w:firstLine="0" w:left="0"/>
        <w:rPr/>
      </w:pPr>
      <w:r>
        <w:t xml:space="preserve">QUESTION — MULTIMODAL CONTENT EXTRACTION IN AZURE AI SEARCH</w:t>
      </w:r>
      <w:r/>
    </w:p>
    <w:p w14:paraId="7E955CAA">
      <w:pPr>
        <w:pBdr>
          <w:top w:val="none" w:color="000000" w:sz="4" w:space="0"/>
          <w:left w:val="none" w:color="000000" w:sz="4" w:space="0"/>
          <w:bottom w:val="none" w:color="000000" w:sz="4" w:space="0"/>
          <w:right w:val="none" w:color="000000" w:sz="4" w:space="0"/>
        </w:pBdr>
        <w:spacing/>
        <w:ind w:right="0" w:firstLine="0" w:left="0"/>
        <w:rPr/>
      </w:pPr>
      <w:r>
        <w:t xml:space="preserve">Client applications must display page-level citations that have bounding polygons for both text and images.</w:t>
      </w:r>
      <w:r/>
    </w:p>
    <w:p w14:paraId="418A8B76">
      <w:pPr>
        <w:pBdr>
          <w:top w:val="none" w:color="000000" w:sz="4" w:space="0"/>
          <w:left w:val="none" w:color="000000" w:sz="4" w:space="0"/>
          <w:bottom w:val="none" w:color="000000" w:sz="4" w:space="0"/>
          <w:right w:val="none" w:color="000000" w:sz="4" w:space="0"/>
        </w:pBdr>
        <w:spacing/>
        <w:ind w:right="0" w:firstLine="0" w:left="0"/>
        <w:rPr/>
      </w:pPr>
      <w:r>
        <w:t xml:space="preserve">You need to add a single built-in multimodal content extraction skill to an Azure AI Search skillset.</w:t>
      </w:r>
      <w:r/>
    </w:p>
    <w:p w14:paraId="728DA09B">
      <w:pPr>
        <w:pBdr>
          <w:top w:val="none" w:color="000000" w:sz="4" w:space="0"/>
          <w:left w:val="none" w:color="000000" w:sz="4" w:space="0"/>
          <w:bottom w:val="none" w:color="000000" w:sz="4" w:space="0"/>
          <w:right w:val="none" w:color="000000" w:sz="4" w:space="0"/>
        </w:pBdr>
        <w:spacing/>
        <w:ind w:right="0" w:firstLine="0" w:left="0"/>
        <w:rPr/>
      </w:pPr>
      <w:r>
        <w:t xml:space="preserve">The solution must provide text and image location metadata and extract tables spanning multiple pages.</w:t>
      </w:r>
      <w:r/>
    </w:p>
    <w:p w14:paraId="760F318A">
      <w:pPr>
        <w:pBdr>
          <w:top w:val="none" w:color="000000" w:sz="4" w:space="0"/>
          <w:left w:val="none" w:color="000000" w:sz="4" w:space="0"/>
          <w:bottom w:val="none" w:color="000000" w:sz="4" w:space="0"/>
          <w:right w:val="none" w:color="000000" w:sz="4" w:space="0"/>
        </w:pBdr>
        <w:spacing/>
        <w:ind w:right="0" w:firstLine="0" w:left="0"/>
        <w:rPr/>
      </w:pPr>
      <w:r>
        <w:t xml:space="preserve">Which skill should you add?</w:t>
      </w:r>
      <w:r/>
    </w:p>
    <w:p w14:paraId="051E0503">
      <w:pPr>
        <w:pBdr>
          <w:top w:val="none" w:color="000000" w:sz="4" w:space="0"/>
          <w:left w:val="none" w:color="000000" w:sz="4" w:space="0"/>
          <w:bottom w:val="none" w:color="000000" w:sz="4" w:space="0"/>
          <w:right w:val="none" w:color="000000" w:sz="4" w:space="0"/>
        </w:pBdr>
        <w:spacing/>
        <w:ind w:right="0" w:firstLine="0" w:left="0"/>
        <w:rPr/>
      </w:pPr>
      <w:r>
        <w:t xml:space="preserve">A. Document Layout</w:t>
      </w:r>
      <w:r/>
    </w:p>
    <w:p w14:paraId="7520D00C">
      <w:pPr>
        <w:pBdr>
          <w:top w:val="none" w:color="000000" w:sz="4" w:space="0"/>
          <w:left w:val="none" w:color="000000" w:sz="4" w:space="0"/>
          <w:bottom w:val="none" w:color="000000" w:sz="4" w:space="0"/>
          <w:right w:val="none" w:color="000000" w:sz="4" w:space="0"/>
        </w:pBdr>
        <w:spacing/>
        <w:ind w:right="0" w:firstLine="0" w:left="0"/>
        <w:rPr/>
      </w:pPr>
      <w:r>
        <w:t xml:space="preserve">B. Document Extraction</w:t>
      </w:r>
      <w:r/>
    </w:p>
    <w:p w14:paraId="7FF87F1F">
      <w:pPr>
        <w:pBdr>
          <w:top w:val="none" w:color="000000" w:sz="4" w:space="0"/>
          <w:left w:val="none" w:color="000000" w:sz="4" w:space="0"/>
          <w:bottom w:val="none" w:color="000000" w:sz="4" w:space="0"/>
          <w:right w:val="none" w:color="000000" w:sz="4" w:space="0"/>
        </w:pBdr>
        <w:spacing/>
        <w:ind w:right="0" w:firstLine="0" w:left="0"/>
        <w:rPr/>
      </w:pPr>
      <w:r>
        <w:t xml:space="preserve">C. GenAI Prompt</w:t>
      </w:r>
      <w:r/>
    </w:p>
    <w:p w14:paraId="5C85F2AC">
      <w:pPr>
        <w:pBdr>
          <w:top w:val="none" w:color="000000" w:sz="4" w:space="0"/>
          <w:left w:val="none" w:color="000000" w:sz="4" w:space="0"/>
          <w:bottom w:val="none" w:color="000000" w:sz="4" w:space="0"/>
          <w:right w:val="none" w:color="000000" w:sz="4" w:space="0"/>
        </w:pBdr>
        <w:spacing/>
        <w:ind w:right="0" w:firstLine="0" w:left="0"/>
        <w:rPr/>
      </w:pPr>
      <w:r>
        <w:t xml:space="preserve">D. Azure Content Understanding</w:t>
      </w:r>
      <w:r/>
    </w:p>
    <w:p w14:paraId="30CDAE27">
      <w:pPr>
        <w:pBdr>
          <w:top w:val="none" w:color="000000" w:sz="4" w:space="0"/>
          <w:left w:val="none" w:color="000000" w:sz="4" w:space="0"/>
          <w:bottom w:val="none" w:color="000000" w:sz="4" w:space="0"/>
          <w:right w:val="none" w:color="000000" w:sz="4" w:space="0"/>
        </w:pBdr>
        <w:spacing/>
        <w:ind w:right="0" w:firstLine="0" w:left="0"/>
        <w:rPr/>
      </w:pPr>
      <w:r>
        <w:t xml:space="preserve">QUESTION — KNOWLEDGE STORE PROJECTION TYPES</w:t>
      </w:r>
      <w:r/>
    </w:p>
    <w:p w14:paraId="5CEE1D61">
      <w:pPr>
        <w:pBdr>
          <w:top w:val="none" w:color="000000" w:sz="4" w:space="0"/>
          <w:left w:val="none" w:color="000000" w:sz="4" w:space="0"/>
          <w:bottom w:val="none" w:color="000000" w:sz="4" w:space="0"/>
          <w:right w:val="none" w:color="000000" w:sz="4" w:space="0"/>
        </w:pBdr>
        <w:spacing/>
        <w:ind w:right="0" w:firstLine="0" w:left="0"/>
        <w:rPr/>
      </w:pPr>
      <w:r>
        <w:t xml:space="preserve">You are creating an enrichment pipeline that will use Azure AI Search. The knowledge store contains unstructured JSON data and the text from scanned PDF documents.</w:t>
      </w:r>
      <w:r/>
    </w:p>
    <w:p w14:paraId="6B6E5B0E">
      <w:pPr>
        <w:pBdr>
          <w:top w:val="none" w:color="000000" w:sz="4" w:space="0"/>
          <w:left w:val="none" w:color="000000" w:sz="4" w:space="0"/>
          <w:bottom w:val="none" w:color="000000" w:sz="4" w:space="0"/>
          <w:right w:val="none" w:color="000000" w:sz="4" w:space="0"/>
        </w:pBdr>
        <w:spacing/>
        <w:ind w:right="0" w:firstLine="0" w:left="0"/>
        <w:rPr/>
      </w:pPr>
      <w:r>
        <w:t xml:space="preserve">Which projection type should you use for each data type?</w:t>
      </w:r>
      <w:r/>
    </w:p>
    <w:p w14:paraId="2BC45238">
      <w:pPr>
        <w:pBdr>
          <w:top w:val="none" w:color="000000" w:sz="4" w:space="0"/>
          <w:left w:val="none" w:color="000000" w:sz="4" w:space="0"/>
          <w:bottom w:val="none" w:color="000000" w:sz="4" w:space="0"/>
          <w:right w:val="none" w:color="000000" w:sz="4" w:space="0"/>
        </w:pBdr>
        <w:spacing/>
        <w:ind w:right="0" w:firstLine="0" w:left="0"/>
        <w:rPr/>
      </w:pPr>
      <w:r>
        <w:t xml:space="preserve">A. JSON data</w:t>
      </w:r>
      <w:r/>
    </w:p>
    <w:p w14:paraId="0CF9E098">
      <w:pPr>
        <w:pBdr>
          <w:top w:val="none" w:color="000000" w:sz="4" w:space="0"/>
          <w:left w:val="none" w:color="000000" w:sz="4" w:space="0"/>
          <w:bottom w:val="none" w:color="000000" w:sz="4" w:space="0"/>
          <w:right w:val="none" w:color="000000" w:sz="4" w:space="0"/>
        </w:pBdr>
        <w:spacing/>
        <w:ind w:right="0" w:firstLine="0" w:left="0"/>
        <w:rPr/>
      </w:pPr>
      <w:r>
        <w:t xml:space="preserve">B. Extracted text data</w:t>
      </w:r>
      <w:r/>
    </w:p>
    <w:p w14:paraId="36059C22">
      <w:pPr>
        <w:pBdr>
          <w:top w:val="none" w:color="000000" w:sz="4" w:space="0"/>
          <w:left w:val="none" w:color="000000" w:sz="4" w:space="0"/>
          <w:bottom w:val="none" w:color="000000" w:sz="4" w:space="0"/>
          <w:right w:val="none" w:color="000000" w:sz="4" w:space="0"/>
        </w:pBdr>
        <w:spacing/>
        <w:ind w:right="0" w:firstLine="0" w:left="0"/>
        <w:rPr/>
      </w:pPr>
      <w:r>
        <w:t xml:space="preserve">Available options for each:</w:t>
      </w:r>
      <w:r/>
    </w:p>
    <w:p w14:paraId="43C514F2">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File projection</w:t>
      </w:r>
      <w:r/>
    </w:p>
    <w:p w14:paraId="29AA98B8">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Object projection</w:t>
      </w:r>
      <w:r/>
    </w:p>
    <w:p w14:paraId="69C9E007">
      <w:pPr>
        <w:pStyle w:val="900"/>
        <w:numPr>
          <w:ilvl w:val="0"/>
          <w:numId w:val="1"/>
        </w:numPr>
        <w:pBdr>
          <w:top w:val="none" w:color="000000" w:sz="4" w:space="0"/>
          <w:left w:val="none" w:color="000000" w:sz="4" w:space="0"/>
          <w:bottom w:val="none" w:color="000000" w:sz="4" w:space="0"/>
          <w:right w:val="none" w:color="000000" w:sz="4" w:space="0"/>
        </w:pBdr>
        <w:spacing/>
        <w:ind w:right="0"/>
        <w:rPr/>
      </w:pPr>
      <w:r>
        <w:t xml:space="preserve">Table projection</w:t>
      </w:r>
      <w:r/>
    </w:p>
    <w:p w14:paraId="72EF3265">
      <w:pPr>
        <w:pBdr>
          <w:top w:val="none" w:color="000000" w:sz="4" w:space="0"/>
          <w:left w:val="none" w:color="000000" w:sz="4" w:space="0"/>
          <w:bottom w:val="none" w:color="000000" w:sz="4" w:space="0"/>
          <w:right w:val="none" w:color="000000" w:sz="4" w:space="0"/>
        </w:pBdr>
        <w:spacing/>
        <w:ind w:right="0" w:firstLine="0" w:left="0"/>
        <w:rPr/>
      </w:pPr>
      <w:r>
        <w:t xml:space="preserve">QUESTION — AZURE CONTENT UNDERSTANDING ANALYZER</w:t>
      </w:r>
      <w:r/>
    </w:p>
    <w:p w14:paraId="3F2FF948">
      <w:pPr>
        <w:pBdr>
          <w:top w:val="none" w:color="000000" w:sz="4" w:space="0"/>
          <w:left w:val="none" w:color="000000" w:sz="4" w:space="0"/>
          <w:bottom w:val="none" w:color="000000" w:sz="4" w:space="0"/>
          <w:right w:val="none" w:color="000000" w:sz="4" w:space="0"/>
        </w:pBdr>
        <w:spacing/>
        <w:ind w:right="0" w:firstLine="0" w:left="0"/>
        <w:rPr/>
      </w:pPr>
      <w:r>
        <w:t xml:space="preserve">You have a Microsoft Foundry project that contains an agent.</w:t>
      </w:r>
      <w:r/>
    </w:p>
    <w:p w14:paraId="509CAE3A">
      <w:pPr>
        <w:pBdr>
          <w:top w:val="none" w:color="000000" w:sz="4" w:space="0"/>
          <w:left w:val="none" w:color="000000" w:sz="4" w:space="0"/>
          <w:bottom w:val="none" w:color="000000" w:sz="4" w:space="0"/>
          <w:right w:val="none" w:color="000000" w:sz="4" w:space="0"/>
        </w:pBdr>
        <w:spacing/>
        <w:ind w:right="0" w:firstLine="0" w:left="0"/>
        <w:rPr/>
      </w:pPr>
      <w:r>
        <w:t xml:space="preserve">The agent ingests scanned PDF vendor invoices that contain tables and embedded QR codes.</w:t>
      </w:r>
      <w:r/>
    </w:p>
    <w:p w14:paraId="1EED77E2">
      <w:pPr>
        <w:pBdr>
          <w:top w:val="none" w:color="000000" w:sz="4" w:space="0"/>
          <w:left w:val="none" w:color="000000" w:sz="4" w:space="0"/>
          <w:bottom w:val="none" w:color="000000" w:sz="4" w:space="0"/>
          <w:right w:val="none" w:color="000000" w:sz="4" w:space="0"/>
        </w:pBdr>
        <w:spacing/>
        <w:ind w:right="0" w:firstLine="0" w:left="0"/>
        <w:rPr/>
      </w:pPr>
      <w:r>
        <w:t xml:space="preserve">The agent must preserve the PDF layout in the extracted output to ensure that downstream processing can reference sections and tables.</w:t>
      </w:r>
      <w:r/>
    </w:p>
    <w:p w14:paraId="6D3DBD46">
      <w:pPr>
        <w:pBdr>
          <w:top w:val="none" w:color="000000" w:sz="4" w:space="0"/>
          <w:left w:val="none" w:color="000000" w:sz="4" w:space="0"/>
          <w:bottom w:val="none" w:color="000000" w:sz="4" w:space="0"/>
          <w:right w:val="none" w:color="000000" w:sz="4" w:space="0"/>
        </w:pBdr>
        <w:spacing/>
        <w:ind w:right="0" w:firstLine="0" w:left="0"/>
        <w:rPr/>
      </w:pPr>
      <w:r>
        <w:t xml:space="preserve">You plan to call Azure Content Understanding in Foundry Tools.</w:t>
      </w:r>
      <w:r/>
    </w:p>
    <w:p w14:paraId="005105E7">
      <w:pPr>
        <w:pBdr>
          <w:top w:val="none" w:color="000000" w:sz="4" w:space="0"/>
          <w:left w:val="none" w:color="000000" w:sz="4" w:space="0"/>
          <w:bottom w:val="none" w:color="000000" w:sz="4" w:space="0"/>
          <w:right w:val="none" w:color="000000" w:sz="4" w:space="0"/>
        </w:pBdr>
        <w:spacing/>
        <w:ind w:right="0" w:firstLine="0" w:left="0"/>
        <w:rPr/>
      </w:pPr>
      <w:r>
        <w:t xml:space="preserve">You need to extract content and layout elements and detect QR codes without requiring a language model deployment.</w:t>
      </w:r>
      <w:r/>
    </w:p>
    <w:p w14:paraId="5D0A1660">
      <w:pPr>
        <w:pBdr>
          <w:top w:val="none" w:color="000000" w:sz="4" w:space="0"/>
          <w:left w:val="none" w:color="000000" w:sz="4" w:space="0"/>
          <w:bottom w:val="none" w:color="000000" w:sz="4" w:space="0"/>
          <w:right w:val="none" w:color="000000" w:sz="4" w:space="0"/>
        </w:pBdr>
        <w:spacing/>
        <w:ind w:right="0" w:firstLine="0" w:left="0"/>
        <w:rPr/>
      </w:pPr>
      <w:r>
        <w:t xml:space="preserve">Which built-in analyzer should you use?</w:t>
      </w:r>
      <w:r/>
    </w:p>
    <w:p w14:paraId="640E5672">
      <w:pPr>
        <w:pBdr>
          <w:top w:val="none" w:color="000000" w:sz="4" w:space="0"/>
          <w:left w:val="none" w:color="000000" w:sz="4" w:space="0"/>
          <w:bottom w:val="none" w:color="000000" w:sz="4" w:space="0"/>
          <w:right w:val="none" w:color="000000" w:sz="4" w:space="0"/>
        </w:pBdr>
        <w:spacing/>
        <w:ind w:right="0" w:firstLine="0" w:left="0"/>
        <w:rPr/>
      </w:pPr>
      <w:r>
        <w:t xml:space="preserve">A. prebuilt-read</w:t>
      </w:r>
      <w:r/>
    </w:p>
    <w:p w14:paraId="2B83C725">
      <w:pPr>
        <w:pBdr>
          <w:top w:val="none" w:color="000000" w:sz="4" w:space="0"/>
          <w:left w:val="none" w:color="000000" w:sz="4" w:space="0"/>
          <w:bottom w:val="none" w:color="000000" w:sz="4" w:space="0"/>
          <w:right w:val="none" w:color="000000" w:sz="4" w:space="0"/>
        </w:pBdr>
        <w:spacing/>
        <w:ind w:right="0" w:firstLine="0" w:left="0"/>
        <w:rPr/>
      </w:pPr>
      <w:r>
        <w:t xml:space="preserve">B. prebuilt-documentSearch</w:t>
      </w:r>
      <w:r/>
    </w:p>
    <w:p w14:paraId="6227585B">
      <w:pPr>
        <w:pBdr>
          <w:top w:val="none" w:color="000000" w:sz="4" w:space="0"/>
          <w:left w:val="none" w:color="000000" w:sz="4" w:space="0"/>
          <w:bottom w:val="none" w:color="000000" w:sz="4" w:space="0"/>
          <w:right w:val="none" w:color="000000" w:sz="4" w:space="0"/>
        </w:pBdr>
        <w:spacing/>
        <w:ind w:right="0" w:firstLine="0" w:left="0"/>
        <w:rPr/>
      </w:pPr>
      <w:r>
        <w:t xml:space="preserve">C. prebuilt-documentFieldSchema</w:t>
      </w:r>
      <w:r/>
    </w:p>
    <w:p w14:paraId="31CD08F0">
      <w:pPr>
        <w:pBdr>
          <w:top w:val="none" w:color="000000" w:sz="4" w:space="0"/>
          <w:left w:val="none" w:color="000000" w:sz="4" w:space="0"/>
          <w:bottom w:val="none" w:color="000000" w:sz="4" w:space="0"/>
          <w:right w:val="none" w:color="000000" w:sz="4" w:space="0"/>
        </w:pBdr>
        <w:spacing/>
        <w:ind w:right="0" w:firstLine="0" w:left="0"/>
        <w:rPr/>
      </w:pPr>
      <w:r>
        <w:t xml:space="preserve">D. prebuilt-layout</w:t>
      </w:r>
      <w:r/>
    </w:p>
    <w:p w14:paraId="6EE2D17A">
      <w:pPr>
        <w:pBdr/>
        <w:spacing/>
        <w:ind/>
        <w:rPr/>
      </w:pPr>
      <w:r/>
      <w:r/>
    </w:p>
    <w:p w14:paraId="39AEFECD">
      <w:pPr>
        <w:pBdr/>
        <w:spacing/>
        <w:ind/>
        <w:rPr/>
      </w:pPr>
      <w:r/>
      <w:r/>
    </w:p>
    <w:p w14:paraId="2AD0B4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11 of 50</w:t>
      </w:r>
      <w:r/>
    </w:p>
    <w:p w14:paraId="7B390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11A3F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process mixed-format documents that contain scanned text, tables, and multicolumn layouts. The extracted content must preserve the document structure and be converted into the Markdown format for downstream reasoning.</w:t>
      </w:r>
      <w:r/>
    </w:p>
    <w:p w14:paraId="252F9E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 first?</w:t>
      </w:r>
      <w:r/>
    </w:p>
    <w:p w14:paraId="0785EA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generative chat completion request</w:t>
      </w:r>
      <w:r/>
    </w:p>
    <w:p w14:paraId="0948B7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an Azure Language in Foundry Tools text analysis model deployment</w:t>
      </w:r>
      <w:r/>
    </w:p>
    <w:p w14:paraId="280E0C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an Azure OpenAI Responses API call that uses a multimodal model</w:t>
      </w:r>
      <w:r/>
    </w:p>
    <w:p w14:paraId="279F5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an Azure Content Understanding in Foundry Tools analyzer</w:t>
      </w:r>
      <w:r/>
    </w:p>
    <w:p w14:paraId="44005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12 of 50</w:t>
      </w:r>
      <w:r/>
    </w:p>
    <w:p w14:paraId="082D14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named Project1.</w:t>
      </w:r>
      <w:r/>
    </w:p>
    <w:p w14:paraId="64E67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Project1 contains an application that processes PDF vendor invoices.</w:t>
      </w:r>
      <w:r/>
    </w:p>
    <w:p w14:paraId="33115A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Azure Document Intelligence in Foundry Tools to generate a Markdown output that preserves the sections and table structure of the PDFs. The solution must minimize development effort.</w:t>
      </w:r>
      <w:r/>
    </w:p>
    <w:p w14:paraId="7C9CFD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031AE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Set the output_content_format=ContentFormat.MARKDOWN value.</w:t>
      </w:r>
      <w:r/>
    </w:p>
    <w:p w14:paraId="623EEA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Configure output=figures when you analyze the PDF.</w:t>
      </w:r>
      <w:r/>
    </w:p>
    <w:p w14:paraId="04D28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Configure content=markdown when you analyze the document.</w:t>
      </w:r>
      <w:r/>
    </w:p>
    <w:p w14:paraId="131D92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Increase the confidence threshold.</w:t>
      </w:r>
      <w:r/>
    </w:p>
    <w:p w14:paraId="73ECE7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13 of 50</w:t>
      </w:r>
      <w:r/>
    </w:p>
    <w:p w14:paraId="63877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70BB4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uses a knowledge source built from documents stored in Azure Blob Storage. The documents include digitally scanned PDFs that contain multipage tables.</w:t>
      </w:r>
      <w:r/>
    </w:p>
    <w:p w14:paraId="27A7E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ingestion job that extracts only plain text, causing loss of table structure, headings, and page-number metadata.</w:t>
      </w:r>
      <w:r/>
    </w:p>
    <w:p w14:paraId="428AFB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frequently ask questions that require the retrieval of specific table rows across the pages.</w:t>
      </w:r>
      <w:r/>
    </w:p>
    <w:p w14:paraId="3077E5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an ingestion job for a Retrieval Augmented Generation (RAG) pipeline that extracts the contents from the scanned PDFs, preserves tables and headings as structure-aware chunks, and stores page-number metadata with each chunk.</w:t>
      </w:r>
      <w:r/>
    </w:p>
    <w:p w14:paraId="1675D2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the ingestion job?</w:t>
      </w:r>
      <w:r/>
    </w:p>
    <w:p w14:paraId="762F3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Use page-level OCR extraction and store each page as a single chunk.</w:t>
      </w:r>
      <w:r/>
    </w:p>
    <w:p w14:paraId="0D9442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Use advanced data parsing to reingest the documents.</w:t>
      </w:r>
      <w:r/>
    </w:p>
    <w:p w14:paraId="061BE2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Use OCR and page-level chunking.</w:t>
      </w:r>
      <w:r/>
    </w:p>
    <w:p w14:paraId="6849DD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Use basic parsing and fixed-size chunking.</w:t>
      </w:r>
      <w:r/>
    </w:p>
    <w:p w14:paraId="650E25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14 of 50</w:t>
      </w:r>
      <w:r/>
    </w:p>
    <w:p w14:paraId="10C975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agent that grounds responses from an Azure AI Search index that contains the following:</w:t>
      </w:r>
      <w:r/>
    </w:p>
    <w:p w14:paraId="33D2108C">
      <w:pPr>
        <w:pStyle w:val="90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Searchable text fields for product names and product codes</w:t>
      </w:r>
      <w:r/>
    </w:p>
    <w:p w14:paraId="69AC915D">
      <w:pPr>
        <w:pStyle w:val="90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vector field that stores embeddings for product descriptions</w:t>
      </w:r>
      <w:r/>
    </w:p>
    <w:p w14:paraId="131B86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users can query the index by using the following:</w:t>
      </w:r>
      <w:r/>
    </w:p>
    <w:p w14:paraId="18282EC5">
      <w:pPr>
        <w:pStyle w:val="90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Exact product names or codes</w:t>
      </w:r>
      <w:r/>
    </w:p>
    <w:p w14:paraId="4D1BAE8C">
      <w:pPr>
        <w:pStyle w:val="90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Natural language descriptions of the products</w:t>
      </w:r>
      <w:r/>
    </w:p>
    <w:p w14:paraId="2F3FE0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w:t>
      </w:r>
      <w:r/>
    </w:p>
    <w:p w14:paraId="14385A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vector search only</w:t>
      </w:r>
      <w:r/>
    </w:p>
    <w:p w14:paraId="5C38A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hybrid search</w:t>
      </w:r>
      <w:r/>
    </w:p>
    <w:p w14:paraId="5049AD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keyword search only</w:t>
      </w:r>
      <w:r/>
    </w:p>
    <w:p w14:paraId="47E3FA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semantic search only</w:t>
      </w:r>
      <w:r/>
    </w:p>
    <w:p w14:paraId="473631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15 of 50</w:t>
      </w:r>
      <w:r/>
    </w:p>
    <w:p w14:paraId="4D6D06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7ED57B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uses Azure AI Search as the retriever.</w:t>
      </w:r>
      <w:r/>
    </w:p>
    <w:p w14:paraId="6164A3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ingest PDFs into an Azure AI Search index to ensure that the agent can ground responses in texts in both documents and embedded images.</w:t>
      </w:r>
      <w:r/>
    </w:p>
    <w:p w14:paraId="0DFDEE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require citations that link to the source files.</w:t>
      </w:r>
      <w:r/>
    </w:p>
    <w:p w14:paraId="6BA34B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during indexing, the images are extracted into a structure that can be used as input for the built-in optical character recognition (OCR) skill.</w:t>
      </w:r>
      <w:r/>
    </w:p>
    <w:p w14:paraId="10F9B9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indexing approach should you use?</w:t>
      </w:r>
      <w:r/>
    </w:p>
    <w:p w14:paraId="019A35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Shaper skill to restructure the OCR input</w:t>
      </w:r>
      <w:r/>
    </w:p>
    <w:p w14:paraId="0111F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an indexer to extract image data into a normalized_images collection</w:t>
      </w:r>
      <w:r/>
    </w:p>
    <w:p w14:paraId="0D65D8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the outputFieldMappings parameter to write image data to a searchable field</w:t>
      </w:r>
      <w:r/>
    </w:p>
    <w:p w14:paraId="43BC79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skillset to run the OCR skill directly against the content field of the index</w:t>
      </w:r>
      <w:r/>
    </w:p>
    <w:p w14:paraId="3C70F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16 of 50</w:t>
      </w:r>
      <w:r/>
    </w:p>
    <w:p w14:paraId="48C5E8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an image sharing app that will use Azure AI to prevent users from sharing sexually explicit images.</w:t>
      </w:r>
      <w:r/>
    </w:p>
    <w:p w14:paraId="1BBF8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inappropriate images are identified correctly. The solution must minimize development effort.</w:t>
      </w:r>
      <w:r/>
    </w:p>
    <w:p w14:paraId="766FC7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202632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Content Safety in Foundry Control Plane Studio</w:t>
      </w:r>
      <w:r/>
    </w:p>
    <w:p w14:paraId="7C93AA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Visual Studio</w:t>
      </w:r>
      <w:r/>
    </w:p>
    <w:p w14:paraId="61B51C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Vision Studio in Azure Vision in Foundry Tools</w:t>
      </w:r>
      <w:r/>
    </w:p>
    <w:p w14:paraId="30D82C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Microsoft Foundry</w:t>
      </w:r>
      <w:r/>
    </w:p>
    <w:p w14:paraId="32CB0D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17 of 50</w:t>
      </w:r>
      <w:r/>
    </w:p>
    <w:p w14:paraId="657626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and uses a GitHub repository. The repository contains a YAML file named File1 that defines the evaluation settings of the agent.</w:t>
      </w:r>
      <w:r/>
    </w:p>
    <w:p w14:paraId="16BEA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create a GitHub Actions workflow that runs the evaluation defined in File1 when a pull request (PR) is opened.</w:t>
      </w:r>
      <w:r/>
    </w:p>
    <w:p w14:paraId="4790EF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the workflow?</w:t>
      </w:r>
      <w:r/>
    </w:p>
    <w:p w14:paraId="49B255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Set evaluation-config to the path of the YAML file.</w:t>
      </w:r>
      <w:r/>
    </w:p>
    <w:p w14:paraId="7B5B4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Set project-endpoint to the endpoint of the project.</w:t>
      </w:r>
      <w:r/>
    </w:p>
    <w:p w14:paraId="01D3C2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Set tenant-id to the Microsoft Entra tenant ID.</w:t>
      </w:r>
      <w:r/>
    </w:p>
    <w:p w14:paraId="1A648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Set model-deployment-name to the deployed model.</w:t>
      </w:r>
      <w:r/>
    </w:p>
    <w:p w14:paraId="571131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18 of 50</w:t>
      </w:r>
      <w:r/>
    </w:p>
    <w:p w14:paraId="6E81A0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successfully run the following HTTP request.</w:t>
      </w:r>
      <w:r/>
    </w:p>
    <w:p w14:paraId="340714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 </w:t>
      </w:r>
      <w:hyperlink r:id="rId9" w:tooltip="https://management.azure.com/subscriptions/18c51a87-3a69-47a8-aedc-a54745f708a1/resourceGroups/RG1/providers/Microsoft.CognitiveServices/accounts/contoso1/regenerateKey?api-version=2021-04-30" w:history="1">
        <w:r>
          <w:rPr>
            <w:rStyle w:val="882"/>
            <w:rFonts w:ascii="Times New Roman" w:hAnsi="Times New Roman" w:eastAsia="Times New Roman" w:cs="Times New Roman"/>
            <w:color w:val="0000ee"/>
            <w:sz w:val="24"/>
            <w:u w:val="none"/>
          </w:rPr>
          <w:t xml:space="preserve">https://management.azure.com/subscriptions/18c51a87-3a69-47a8-aedc-a54745f708a1/resourceGroups/RG1/providers/Microsoft.CognitiveServices/accounts/contoso1/regenerateKey?api-version=2021-04-30</w:t>
        </w:r>
      </w:hyperlink>
      <w:r/>
      <w:r/>
    </w:p>
    <w:p w14:paraId="2B45C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Body:</w:t>
        <w:br/>
        <w:t xml:space="preserve">{</w:t>
        <w:br/>
        <w:t xml:space="preserve">"keyName": "Key2"</w:t>
        <w:br/>
        <w:t xml:space="preserve">}</w:t>
      </w:r>
      <w:r/>
    </w:p>
    <w:p w14:paraId="1075D5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is the result of the request?</w:t>
      </w:r>
      <w:r/>
    </w:p>
    <w:p w14:paraId="08577D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key for Azure AI Services was generated in Azure Key Vault.</w:t>
      </w:r>
      <w:r/>
    </w:p>
    <w:p w14:paraId="28F32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new secondary subscription key was created.</w:t>
      </w:r>
      <w:r/>
    </w:p>
    <w:p w14:paraId="41E8CE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The primary subscription key and the secondary subscription key were rotated.</w:t>
      </w:r>
      <w:r/>
    </w:p>
    <w:p w14:paraId="04B581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new query key was generated.</w:t>
      </w:r>
      <w:r/>
    </w:p>
    <w:p w14:paraId="601B6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19 of 50</w:t>
      </w:r>
      <w:r/>
    </w:p>
    <w:p w14:paraId="54395C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an app that will use Azure Speech in Foundry Tools.</w:t>
      </w:r>
      <w:r/>
    </w:p>
    <w:p w14:paraId="379604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app can authenticate to the service by using a Microsoft Entra ID token.</w:t>
      </w:r>
      <w:r/>
    </w:p>
    <w:p w14:paraId="30A363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actions should you perform? Each correct answer presents part of the solution.</w:t>
      </w:r>
      <w:r/>
    </w:p>
    <w:p w14:paraId="568FAD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3E16CA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Request an X.509 certificate.</w:t>
      </w:r>
      <w:r/>
    </w:p>
    <w:p w14:paraId="7F19E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Enable a virtual network service endpoint.</w:t>
      </w:r>
      <w:r/>
    </w:p>
    <w:p w14:paraId="425E33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Create a private endpoint.</w:t>
      </w:r>
      <w:r/>
    </w:p>
    <w:p w14:paraId="31402F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Configure a custom subdomain.</w:t>
      </w:r>
      <w:r/>
    </w:p>
    <w:p w14:paraId="24339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Create a Conditional Access policy.</w:t>
      </w:r>
      <w:r/>
    </w:p>
    <w:p w14:paraId="50E8D8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20 of 50</w:t>
      </w:r>
      <w:r/>
    </w:p>
    <w:p w14:paraId="100822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file share that contains 5,000 images of scanned invoices.</w:t>
      </w:r>
      <w:r/>
    </w:p>
    <w:p w14:paraId="20866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analyze the images. The solution must extract the following data:</w:t>
      </w:r>
      <w:r/>
    </w:p>
    <w:p w14:paraId="0613A86D">
      <w:pPr>
        <w:pStyle w:val="90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Invoice items</w:t>
      </w:r>
      <w:r/>
    </w:p>
    <w:p w14:paraId="6EADD990">
      <w:pPr>
        <w:pStyle w:val="90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 amounts</w:t>
      </w:r>
      <w:r/>
    </w:p>
    <w:p w14:paraId="2BCAE886">
      <w:pPr>
        <w:pStyle w:val="90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details</w:t>
      </w:r>
      <w:r/>
    </w:p>
    <w:p w14:paraId="464C8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0BB1AC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Azure AI Immersive Reader</w:t>
      </w:r>
      <w:r/>
    </w:p>
    <w:p w14:paraId="4B8B5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Azure Document Intelligence in Foundry Tools</w:t>
      </w:r>
      <w:r/>
    </w:p>
    <w:p w14:paraId="7415E4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Azure Custom Vision</w:t>
      </w:r>
      <w:r/>
    </w:p>
    <w:p w14:paraId="3430D3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Azure Vision in Foundry Tools</w:t>
      </w:r>
      <w:r/>
    </w:p>
    <w:p w14:paraId="42C51505">
      <w:pPr>
        <w:pBdr/>
        <w:spacing/>
        <w:ind/>
        <w:rPr/>
      </w:pPr>
      <w:r/>
      <w:r/>
    </w:p>
    <w:p w14:paraId="76CE3C00">
      <w:pPr>
        <w:pBdr/>
        <w:spacing/>
        <w:ind/>
        <w:rPr/>
      </w:pPr>
      <w:r/>
      <w:r/>
    </w:p>
    <w:p w14:paraId="4780B8E7">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21</w:t>
      </w:r>
      <w:r/>
    </w:p>
    <w:p w14:paraId="6B0D9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that has the following configurations:</w:t>
      </w:r>
      <w:r/>
    </w:p>
    <w:p w14:paraId="163F4875">
      <w:pPr>
        <w:pStyle w:val="90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Subscription ID: </w:t>
      </w:r>
      <w:r>
        <w:rPr>
          <w:rFonts w:ascii="Courier New" w:hAnsi="Courier New" w:eastAsia="Courier New" w:cs="Courier New"/>
          <w:color w:val="000000"/>
          <w:sz w:val="20"/>
        </w:rPr>
        <w:t xml:space="preserve">8d3591aa-96b8-4737-ad09-00f9b1ed35ad</w:t>
      </w:r>
      <w:r/>
    </w:p>
    <w:p w14:paraId="1040A97D">
      <w:pPr>
        <w:pStyle w:val="90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Tenant ID: </w:t>
      </w:r>
      <w:r>
        <w:rPr>
          <w:rFonts w:ascii="Courier New" w:hAnsi="Courier New" w:eastAsia="Courier New" w:cs="Courier New"/>
          <w:color w:val="000000"/>
          <w:sz w:val="20"/>
        </w:rPr>
        <w:t xml:space="preserve">3edfe572-cb54-3ced-ae12-c5c177f39a12</w:t>
      </w:r>
      <w:r/>
    </w:p>
    <w:p w14:paraId="18887F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create a resource that will perform sentiment analysis and optical character recognition (OCR).</w:t>
      </w:r>
      <w:r/>
    </w:p>
    <w:p w14:paraId="25EA36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use an HTTP request to create the resource in the subscription. The solution must use a single key and endpoint.</w:t>
      </w:r>
      <w:r/>
    </w:p>
    <w:p w14:paraId="22B630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request? To answer, select the appropriate options in the answer area.</w:t>
      </w:r>
      <w:r/>
    </w:p>
    <w:p w14:paraId="416630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p w14:paraId="446FB7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URL:</w:t>
      </w:r>
      <w:r/>
    </w:p>
    <w:p w14:paraId="312B5D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https://management.azure.com/[Option A]/resourceGroups/OCRProject/providers/[Option B]/accounts/CS1?api-version=2021-10-01</w:t>
      </w:r>
      <w:r/>
    </w:p>
    <w:p w14:paraId="4D6387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 A:</w:t>
      </w:r>
      <w:r/>
    </w:p>
    <w:p w14:paraId="0B011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Courier New" w:hAnsi="Courier New" w:eastAsia="Courier New" w:cs="Courier New"/>
          <w:color w:val="000000"/>
          <w:sz w:val="20"/>
        </w:rPr>
        <w:t xml:space="preserve">subscriptions/3edfe572-cb54-3ced-ae12-c5c177f39a12</w:t>
      </w:r>
      <w:r/>
    </w:p>
    <w:p w14:paraId="2AB09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t>
      </w:r>
      <w:r>
        <w:rPr>
          <w:rFonts w:ascii="Courier New" w:hAnsi="Courier New" w:eastAsia="Courier New" w:cs="Courier New"/>
          <w:color w:val="000000"/>
          <w:sz w:val="20"/>
        </w:rPr>
        <w:t xml:space="preserve">subscriptions/8d3591aa-96b8-4737-ad09-00f9b1ed35ad</w:t>
      </w:r>
      <w:r/>
    </w:p>
    <w:p w14:paraId="4EB46A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w:t>
      </w:r>
      <w:r>
        <w:rPr>
          <w:rFonts w:ascii="Courier New" w:hAnsi="Courier New" w:eastAsia="Courier New" w:cs="Courier New"/>
          <w:color w:val="000000"/>
          <w:sz w:val="20"/>
        </w:rPr>
        <w:t xml:space="preserve">tenant/3edfe572-cb54-3ced-ae12-c5c177f39a12</w:t>
      </w:r>
      <w:r/>
    </w:p>
    <w:p w14:paraId="293F50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w:t>
      </w:r>
      <w:r>
        <w:rPr>
          <w:rFonts w:ascii="Courier New" w:hAnsi="Courier New" w:eastAsia="Courier New" w:cs="Courier New"/>
          <w:color w:val="000000"/>
          <w:sz w:val="20"/>
        </w:rPr>
        <w:t xml:space="preserve">tenant/8d3591aa-96b8-4737-ad09-00f9b1ed35ad</w:t>
      </w:r>
      <w:r/>
    </w:p>
    <w:p w14:paraId="06A9E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 B:</w:t>
      </w:r>
      <w:r/>
    </w:p>
    <w:p w14:paraId="756E88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Courier New" w:hAnsi="Courier New" w:eastAsia="Courier New" w:cs="Courier New"/>
          <w:color w:val="000000"/>
          <w:sz w:val="20"/>
        </w:rPr>
        <w:t xml:space="preserve">Microsoft.ApiManagement</w:t>
      </w:r>
      <w:r/>
    </w:p>
    <w:p w14:paraId="23B0E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t>
      </w:r>
      <w:r>
        <w:rPr>
          <w:rFonts w:ascii="Courier New" w:hAnsi="Courier New" w:eastAsia="Courier New" w:cs="Courier New"/>
          <w:color w:val="000000"/>
          <w:sz w:val="20"/>
        </w:rPr>
        <w:t xml:space="preserve">Microsoft.CognitiveServices</w:t>
      </w:r>
      <w:r/>
    </w:p>
    <w:p w14:paraId="585514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w:t>
      </w:r>
      <w:r>
        <w:rPr>
          <w:rFonts w:ascii="Courier New" w:hAnsi="Courier New" w:eastAsia="Courier New" w:cs="Courier New"/>
          <w:color w:val="000000"/>
          <w:sz w:val="20"/>
        </w:rPr>
        <w:t xml:space="preserve">Microsoft.ContainerService</w:t>
      </w:r>
      <w:r/>
    </w:p>
    <w:p w14:paraId="106297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w:t>
      </w:r>
      <w:r>
        <w:rPr>
          <w:rFonts w:ascii="Courier New" w:hAnsi="Courier New" w:eastAsia="Courier New" w:cs="Courier New"/>
          <w:color w:val="000000"/>
          <w:sz w:val="20"/>
        </w:rPr>
        <w:t xml:space="preserve">Microsoft.KeyVault</w:t>
      </w:r>
      <w:r/>
    </w:p>
    <w:p w14:paraId="0524499A">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22</w:t>
      </w:r>
      <w:r/>
    </w:p>
    <w:p w14:paraId="6ECA1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customer support agent built by using the Foundry Agent Service.</w:t>
      </w:r>
      <w:r/>
    </w:p>
    <w:p w14:paraId="3CE364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uploads user-provided screenshots to Azure Storage through a ticketing tool and receives a blob URL for additional reasoning.</w:t>
      </w:r>
      <w:r/>
    </w:p>
    <w:p w14:paraId="74E5E4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use image moderation during agent runs and prevent harmful content from being returned during runs. Azure AI Content Safety must access the images by using the blob URL. The solution must follow the principle of least privilege.</w:t>
      </w:r>
      <w:r/>
    </w:p>
    <w:p w14:paraId="5F73DE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 for Content Safety? To answer, select the appropriate options in the answer area.</w:t>
      </w:r>
      <w:r/>
    </w:p>
    <w:p w14:paraId="0BA679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Guardrails — Options:</w:t>
      </w:r>
      <w:r/>
    </w:p>
    <w:p w14:paraId="1144A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Select Tool call and set Action to Block.</w:t>
      </w:r>
      <w:r/>
    </w:p>
    <w:p w14:paraId="5F919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Select User input and Output and set Action to Annotate.</w:t>
      </w:r>
      <w:r/>
    </w:p>
    <w:p w14:paraId="75F3DD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Select User input and Tool response and set Action to Annotate.</w:t>
      </w:r>
      <w:r/>
    </w:p>
    <w:p w14:paraId="05E7D4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Select User input, Output, Tool response, and Tool call and set Action to Block.</w:t>
      </w:r>
      <w:r/>
    </w:p>
    <w:p w14:paraId="22810A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Storage access — Options:</w:t>
      </w:r>
      <w:r/>
    </w:p>
    <w:p w14:paraId="1548C6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Storage account access keys</w:t>
      </w:r>
      <w:r/>
    </w:p>
    <w:p w14:paraId="504EDB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user-assigned identity that is assigned the Storage Queue Data Contributor role</w:t>
      </w:r>
      <w:r/>
    </w:p>
    <w:p w14:paraId="18584F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system-assigned managed identity that is assigned the Storage Blob Data Reader role</w:t>
      </w:r>
      <w:r/>
    </w:p>
    <w:p w14:paraId="76553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system-assigned managed identity that is assigned the Storage Blob Data Contributor role</w:t>
      </w:r>
      <w:r/>
    </w:p>
    <w:p w14:paraId="26D72291">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23</w:t>
      </w:r>
      <w:r/>
    </w:p>
    <w:p w14:paraId="77F2DF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4124D5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use a GitHub Actions workflow for CI/CD.</w:t>
      </w:r>
      <w:r/>
    </w:p>
    <w:p w14:paraId="03C621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the workflow to automatically evaluate the agent when a pull request (PR) is created and prevent branches from merging if the evaluation results do NOT meet the defined thresholds.</w:t>
      </w:r>
      <w:r/>
    </w:p>
    <w:p w14:paraId="2D432F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the workflow? To answer, select the appropriate options in the answer area.</w:t>
      </w:r>
      <w:r/>
    </w:p>
    <w:p w14:paraId="676689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Authentication method:</w:t>
      </w:r>
      <w:r/>
    </w:p>
    <w:p w14:paraId="529E21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personal access token (PAT)</w:t>
      </w:r>
      <w:r/>
    </w:p>
    <w:p w14:paraId="52C816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user-assigned managed identity</w:t>
      </w:r>
      <w:r/>
    </w:p>
    <w:p w14:paraId="66628B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An Azure Login action that uses OpenID Connect (OIDC)</w:t>
      </w:r>
      <w:r/>
    </w:p>
    <w:p w14:paraId="250F9D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If the evaluation results are NOT met, configure the workflow to:</w:t>
      </w:r>
      <w:r/>
    </w:p>
    <w:p w14:paraId="06E3B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Fail</w:t>
      </w:r>
      <w:r/>
    </w:p>
    <w:p w14:paraId="41C580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Lock the target branch</w:t>
      </w:r>
      <w:r/>
    </w:p>
    <w:p w14:paraId="0BE46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Send an alert</w:t>
      </w:r>
      <w:r/>
    </w:p>
    <w:p w14:paraId="3E119CE8">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24</w:t>
      </w:r>
      <w:r/>
    </w:p>
    <w:p w14:paraId="52891D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a plan to create a customer support agent by using the Microsoft Foundry Agent Service. The agent must meet the following requirements:</w:t>
      </w:r>
      <w:r/>
    </w:p>
    <w:p w14:paraId="25B1A192">
      <w:pPr>
        <w:pStyle w:val="90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Retain user preferences across multiple conversations.</w:t>
      </w:r>
      <w:r/>
    </w:p>
    <w:p w14:paraId="797B691C">
      <w:pPr>
        <w:pStyle w:val="90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 users to provide contextual grounding by directly uploading documents during a chat.</w:t>
      </w:r>
      <w:r/>
    </w:p>
    <w:p w14:paraId="046E46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Foundry capability should you recommend for each requirement? To answer, select the appropriate options in the answer area.</w:t>
      </w:r>
      <w:r/>
    </w:p>
    <w:p w14:paraId="02559E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To retain user preferences across conversations, use:</w:t>
      </w:r>
      <w:r/>
    </w:p>
    <w:p w14:paraId="5CBD1B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Agent memory that uses persistent storage</w:t>
      </w:r>
      <w:r/>
    </w:p>
    <w:p w14:paraId="64BA4C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Conversation history</w:t>
      </w:r>
      <w:r/>
    </w:p>
    <w:p w14:paraId="2F5FD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Orchestration-managed session context</w:t>
      </w:r>
      <w:r/>
    </w:p>
    <w:p w14:paraId="0F385F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To enable users to provide contextual grounding during chats, use the:</w:t>
      </w:r>
      <w:r/>
    </w:p>
    <w:p w14:paraId="0D244E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Azure AI Search tool</w:t>
      </w:r>
      <w:r/>
    </w:p>
    <w:p w14:paraId="30ACD9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Code interpreter tool</w:t>
      </w:r>
      <w:r/>
    </w:p>
    <w:p w14:paraId="0A6DBD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File search tool</w:t>
      </w:r>
      <w:r/>
    </w:p>
    <w:p w14:paraId="4C4261ED">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25</w:t>
      </w:r>
      <w:r/>
    </w:p>
    <w:p w14:paraId="457AFE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multi-agent solution. The agents use tool calling to query internal systems.</w:t>
      </w:r>
      <w:r/>
    </w:p>
    <w:p w14:paraId="0B798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implement responsible AI auditing to meet the following requirements:</w:t>
      </w:r>
      <w:r/>
    </w:p>
    <w:p w14:paraId="5424BA34">
      <w:pPr>
        <w:pStyle w:val="90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Capture all the nested operations across the entire agent run.</w:t>
      </w:r>
      <w:r/>
    </w:p>
    <w:p w14:paraId="7F39D440">
      <w:pPr>
        <w:pStyle w:val="90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Record tool invocation arguments and returned results as metadata.</w:t>
      </w:r>
      <w:r/>
    </w:p>
    <w:p w14:paraId="58081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 for each requirement? To answer, drag the appropriate options to the correct targets. Each option may be used once, more than once, or not at all.</w:t>
      </w:r>
      <w:r/>
    </w:p>
    <w:p w14:paraId="7800F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Options:</w:t>
      </w:r>
      <w:r/>
    </w:p>
    <w:p w14:paraId="060FB8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Hierarchical spans</w:t>
      </w:r>
      <w:r/>
    </w:p>
    <w:p w14:paraId="4257D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AI SDK query filter</w:t>
      </w:r>
      <w:r/>
    </w:p>
    <w:p w14:paraId="276C9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Sampling</w:t>
      </w:r>
      <w:r/>
    </w:p>
    <w:p w14:paraId="6ECA1C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Tool call attributes</w:t>
      </w:r>
      <w:r/>
    </w:p>
    <w:p w14:paraId="50BF5E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Trace sampling policy</w:t>
      </w:r>
      <w:r/>
    </w:p>
    <w:p w14:paraId="3DE16F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725"/>
        <w:gridCol w:w="1200"/>
      </w:tblGrid>
      <w:tr>
        <w:trPr/>
        <w:tc>
          <w:tcPr>
            <w:tcBorders/>
            <w:tcMar>
              <w:left w:w="15" w:type="dxa"/>
              <w:top w:w="15" w:type="dxa"/>
              <w:right w:w="15" w:type="dxa"/>
              <w:bottom w:w="15" w:type="dxa"/>
            </w:tcMar>
            <w:tcW w:w="5725" w:type="dxa"/>
            <w:vAlign w:val="center"/>
          </w:tcPr>
          <w:p w14:paraId="117859A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Requirement</w:t>
            </w:r>
            <w:r/>
          </w:p>
        </w:tc>
        <w:tc>
          <w:tcPr>
            <w:tcBorders/>
            <w:tcMar>
              <w:left w:w="15" w:type="dxa"/>
              <w:top w:w="15" w:type="dxa"/>
              <w:right w:w="15" w:type="dxa"/>
              <w:bottom w:w="15" w:type="dxa"/>
            </w:tcMar>
            <w:tcW w:w="1200" w:type="dxa"/>
            <w:vAlign w:val="center"/>
          </w:tcPr>
          <w:p w14:paraId="3AD8A31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Option</w:t>
            </w:r>
            <w:r/>
          </w:p>
        </w:tc>
      </w:tr>
      <w:tr>
        <w:trPr/>
        <w:tc>
          <w:tcPr>
            <w:tcBorders/>
            <w:tcMar>
              <w:left w:w="15" w:type="dxa"/>
              <w:top w:w="15" w:type="dxa"/>
              <w:right w:w="15" w:type="dxa"/>
              <w:bottom w:w="15" w:type="dxa"/>
            </w:tcMar>
            <w:tcW w:w="5725" w:type="dxa"/>
            <w:vAlign w:val="center"/>
          </w:tcPr>
          <w:p w14:paraId="1DE9A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Capture all the nested operations across the entire agent run</w:t>
            </w:r>
            <w:r/>
          </w:p>
        </w:tc>
        <w:tc>
          <w:tcPr>
            <w:tcBorders/>
            <w:tcMar>
              <w:left w:w="15" w:type="dxa"/>
              <w:top w:w="15" w:type="dxa"/>
              <w:right w:w="15" w:type="dxa"/>
              <w:bottom w:w="15" w:type="dxa"/>
            </w:tcMar>
            <w:tcW w:w="1200" w:type="dxa"/>
            <w:vAlign w:val="center"/>
          </w:tcPr>
          <w:p w14:paraId="500C3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__________</w:t>
            </w:r>
            <w:r/>
          </w:p>
        </w:tc>
      </w:tr>
      <w:tr>
        <w:trPr/>
        <w:tc>
          <w:tcPr>
            <w:tcBorders/>
            <w:tcMar>
              <w:left w:w="15" w:type="dxa"/>
              <w:top w:w="15" w:type="dxa"/>
              <w:right w:w="15" w:type="dxa"/>
              <w:bottom w:w="15" w:type="dxa"/>
            </w:tcMar>
            <w:tcW w:w="5725" w:type="dxa"/>
            <w:vAlign w:val="center"/>
          </w:tcPr>
          <w:p w14:paraId="071075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Record tool invocation arguments and results</w:t>
            </w:r>
            <w:r/>
          </w:p>
        </w:tc>
        <w:tc>
          <w:tcPr>
            <w:tcBorders/>
            <w:tcMar>
              <w:left w:w="15" w:type="dxa"/>
              <w:top w:w="15" w:type="dxa"/>
              <w:right w:w="15" w:type="dxa"/>
              <w:bottom w:w="15" w:type="dxa"/>
            </w:tcMar>
            <w:tcW w:w="1200" w:type="dxa"/>
            <w:vAlign w:val="center"/>
          </w:tcPr>
          <w:p w14:paraId="0C87D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__________</w:t>
            </w:r>
            <w:r/>
          </w:p>
        </w:tc>
      </w:tr>
    </w:tbl>
    <w:p w14:paraId="63299748">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26</w:t>
      </w:r>
      <w:r/>
    </w:p>
    <w:p w14:paraId="467F63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The agent uses threads and file uploads and calls an Azure OpenAI model deployment.</w:t>
      </w:r>
      <w:r/>
    </w:p>
    <w:p w14:paraId="149AF3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load testing, calls intermittently fail and return an HTTP 429 rate limit exceeded error. Some user uploads fail and generate an HTTP 400 file size exceeded error.</w:t>
      </w:r>
      <w:r/>
    </w:p>
    <w:p w14:paraId="6064B7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mitigate the errors and reduce call failures. The solution must remain within the service and model limits.</w:t>
      </w:r>
      <w:r/>
    </w:p>
    <w:p w14:paraId="65CF2B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 to resolve each error? To answer, drag the appropriate actions to the correct errors. Each action may be used once, more than once, or not at all.</w:t>
      </w:r>
      <w:r/>
    </w:p>
    <w:p w14:paraId="2D78C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Actions:</w:t>
      </w:r>
      <w:r/>
    </w:p>
    <w:p w14:paraId="5FD59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Increase tenant-wide quotas.</w:t>
      </w:r>
      <w:r/>
    </w:p>
    <w:p w14:paraId="00BC56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Move large content to files and use file search.</w:t>
      </w:r>
      <w:r/>
    </w:p>
    <w:p w14:paraId="268411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Use additional agent tools to reduce the message size.</w:t>
      </w:r>
      <w:r/>
    </w:p>
    <w:p w14:paraId="4D9E1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Implement exponential backoff and jitter in the retry logic.</w:t>
      </w:r>
      <w:r/>
    </w:p>
    <w:p w14:paraId="0DF5F5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Split content into smaller files before uploading the files.</w:t>
      </w:r>
      <w:r/>
    </w:p>
    <w:p w14:paraId="5E123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11"/>
        <w:gridCol w:w="1200"/>
      </w:tblGrid>
      <w:tr>
        <w:trPr/>
        <w:tc>
          <w:tcPr>
            <w:tcBorders/>
            <w:tcMar>
              <w:left w:w="15" w:type="dxa"/>
              <w:top w:w="15" w:type="dxa"/>
              <w:right w:w="15" w:type="dxa"/>
              <w:bottom w:w="15" w:type="dxa"/>
            </w:tcMar>
            <w:tcW w:w="1011" w:type="dxa"/>
            <w:vAlign w:val="center"/>
          </w:tcPr>
          <w:p w14:paraId="21D26C3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Error</w:t>
            </w:r>
            <w:r/>
          </w:p>
        </w:tc>
        <w:tc>
          <w:tcPr>
            <w:tcBorders/>
            <w:tcMar>
              <w:left w:w="15" w:type="dxa"/>
              <w:top w:w="15" w:type="dxa"/>
              <w:right w:w="15" w:type="dxa"/>
              <w:bottom w:w="15" w:type="dxa"/>
            </w:tcMar>
            <w:tcW w:w="1200" w:type="dxa"/>
            <w:vAlign w:val="center"/>
          </w:tcPr>
          <w:p w14:paraId="533B227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Action</w:t>
            </w:r>
            <w:r/>
          </w:p>
        </w:tc>
      </w:tr>
      <w:tr>
        <w:trPr/>
        <w:tc>
          <w:tcPr>
            <w:tcBorders/>
            <w:tcMar>
              <w:left w:w="15" w:type="dxa"/>
              <w:top w:w="15" w:type="dxa"/>
              <w:right w:w="15" w:type="dxa"/>
              <w:bottom w:w="15" w:type="dxa"/>
            </w:tcMar>
            <w:tcW w:w="1011" w:type="dxa"/>
            <w:vAlign w:val="center"/>
          </w:tcPr>
          <w:p w14:paraId="306FA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 429</w:t>
            </w:r>
            <w:r/>
          </w:p>
        </w:tc>
        <w:tc>
          <w:tcPr>
            <w:tcBorders/>
            <w:tcMar>
              <w:left w:w="15" w:type="dxa"/>
              <w:top w:w="15" w:type="dxa"/>
              <w:right w:w="15" w:type="dxa"/>
              <w:bottom w:w="15" w:type="dxa"/>
            </w:tcMar>
            <w:tcW w:w="1200" w:type="dxa"/>
            <w:vAlign w:val="center"/>
          </w:tcPr>
          <w:p w14:paraId="2514AC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__________</w:t>
            </w:r>
            <w:r/>
          </w:p>
        </w:tc>
      </w:tr>
      <w:tr>
        <w:trPr/>
        <w:tc>
          <w:tcPr>
            <w:tcBorders/>
            <w:tcMar>
              <w:left w:w="15" w:type="dxa"/>
              <w:top w:w="15" w:type="dxa"/>
              <w:right w:w="15" w:type="dxa"/>
              <w:bottom w:w="15" w:type="dxa"/>
            </w:tcMar>
            <w:tcW w:w="1011" w:type="dxa"/>
            <w:vAlign w:val="center"/>
          </w:tcPr>
          <w:p w14:paraId="4F6499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 400</w:t>
            </w:r>
            <w:r/>
          </w:p>
        </w:tc>
        <w:tc>
          <w:tcPr>
            <w:tcBorders/>
            <w:tcMar>
              <w:left w:w="15" w:type="dxa"/>
              <w:top w:w="15" w:type="dxa"/>
              <w:right w:w="15" w:type="dxa"/>
              <w:bottom w:w="15" w:type="dxa"/>
            </w:tcMar>
            <w:tcW w:w="1200" w:type="dxa"/>
            <w:vAlign w:val="center"/>
          </w:tcPr>
          <w:p w14:paraId="151EC0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__________</w:t>
            </w:r>
            <w:r/>
          </w:p>
        </w:tc>
      </w:tr>
    </w:tbl>
    <w:p w14:paraId="28949CDA">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27</w:t>
      </w:r>
      <w:r/>
    </w:p>
    <w:p w14:paraId="173471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w:t>
      </w:r>
      <w:r/>
    </w:p>
    <w:p w14:paraId="111AA3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create a customer support agent that meets the following requirements:</w:t>
      </w:r>
      <w:r/>
    </w:p>
    <w:p w14:paraId="63CEE1CB">
      <w:pPr>
        <w:pStyle w:val="90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Grounds responses only in company policy documents stored in curated repositories.</w:t>
      </w:r>
      <w:r/>
    </w:p>
    <w:p w14:paraId="6CD1773C">
      <w:pPr>
        <w:pStyle w:val="90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Retains customer preferences across separate chat sessions.</w:t>
      </w:r>
      <w:r/>
    </w:p>
    <w:p w14:paraId="3BCDDB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the agent? To answer, select the appropriate options in the answer area.</w:t>
      </w:r>
      <w:r/>
    </w:p>
    <w:p w14:paraId="51BA8F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Knowledge grounding:</w:t>
      </w:r>
      <w:r/>
    </w:p>
    <w:p w14:paraId="249AA8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Configure retrieval from approved data sources.</w:t>
      </w:r>
      <w:r/>
    </w:p>
    <w:p w14:paraId="488A0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Upload the policy documents directly to the agent.</w:t>
      </w:r>
      <w:r/>
    </w:p>
    <w:p w14:paraId="7BAF7D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Embed the policy documents directly into the agent instructions.</w:t>
      </w:r>
      <w:r/>
    </w:p>
    <w:p w14:paraId="432B48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Memory:</w:t>
      </w:r>
      <w:r/>
    </w:p>
    <w:p w14:paraId="3E02A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Use orchestration-managed session context.</w:t>
      </w:r>
      <w:r/>
    </w:p>
    <w:p w14:paraId="596230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Enable agent memory that uses persistent storage.</w:t>
      </w:r>
      <w:r/>
    </w:p>
    <w:p w14:paraId="37F8F2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Retain user preferences in the state of the client application.</w:t>
      </w:r>
      <w:r/>
    </w:p>
    <w:p w14:paraId="0E5FF6C1">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28</w:t>
      </w:r>
      <w:r/>
    </w:p>
    <w:p w14:paraId="08D858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deployed chat model.</w:t>
      </w:r>
      <w:r/>
    </w:p>
    <w:p w14:paraId="7E1755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Python service that sends API requests to the model. The service is integrated with an automated validation system that compares generated outputs against approved response patterns.</w:t>
      </w:r>
      <w:r/>
    </w:p>
    <w:p w14:paraId="54F09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Stakeholders report that small wording differences are causing validation mismatches.</w:t>
      </w:r>
      <w:r/>
    </w:p>
    <w:p w14:paraId="0C4EE8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update the request parameters to improve output stability. The solution must maximize reasoning quality.</w:t>
      </w:r>
      <w:r/>
    </w:p>
    <w:p w14:paraId="48B58C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Python code? To answer, select the appropriate options in the answer area.</w:t>
      </w:r>
      <w:r/>
    </w:p>
    <w:p w14:paraId="2B041F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p w14:paraId="7389E5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message = client.messages.create(    model="deployment-name",    messages=[        {            "role": "user",            "content": "Summarize the release notes in 3 bullet points."        }    ],    max_tokens=800,    temperature=[Option A],    thinking</w:t>
      </w:r>
      <w:r>
        <w:rPr>
          <w:rFonts w:ascii="Courier New" w:hAnsi="Courier New" w:eastAsia="Courier New" w:cs="Courier New"/>
          <w:color w:val="000000"/>
          <w:sz w:val="20"/>
        </w:rPr>
        <w:t xml:space="preserve">={"type": "enabled"},    output_config={"effort": [Option B]})</w:t>
      </w:r>
      <w:r/>
    </w:p>
    <w:p w14:paraId="10F795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 A — Temperature:</w:t>
      </w:r>
      <w:r/>
    </w:p>
    <w:p w14:paraId="40EFF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0</w:t>
      </w:r>
      <w:r/>
    </w:p>
    <w:p w14:paraId="34E63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1</w:t>
      </w:r>
      <w:r/>
    </w:p>
    <w:p w14:paraId="5B575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2</w:t>
      </w:r>
      <w:r/>
    </w:p>
    <w:p w14:paraId="4C87F7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 B — Effort:</w:t>
      </w:r>
      <w:r/>
    </w:p>
    <w:p w14:paraId="112EE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High</w:t>
      </w:r>
      <w:r/>
    </w:p>
    <w:p w14:paraId="0006AC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Low</w:t>
      </w:r>
      <w:r/>
    </w:p>
    <w:p w14:paraId="786D85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Medium</w:t>
      </w:r>
      <w:r/>
    </w:p>
    <w:p w14:paraId="34C52199">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29</w:t>
      </w:r>
      <w:r/>
    </w:p>
    <w:p w14:paraId="0900D7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configure an evaluation in Microsoft Foundry for a Retrieval Augmented Generation (RAG) chat.</w:t>
      </w:r>
      <w:r/>
    </w:p>
    <w:p w14:paraId="5E5A2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provide scores for groundedness, relevance, and harmful content categories.</w:t>
      </w:r>
      <w:r/>
    </w:p>
    <w:p w14:paraId="4453B9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evaluation categories can you use? Each correct answer presents a complete solution.</w:t>
      </w:r>
      <w:r/>
    </w:p>
    <w:p w14:paraId="0A0BB4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Options:</w:t>
      </w:r>
      <w:r/>
    </w:p>
    <w:p w14:paraId="0A0D9B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Similarity evaluators</w:t>
      </w:r>
      <w:r/>
    </w:p>
    <w:p w14:paraId="610FA0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Risk and safety metrics</w:t>
      </w:r>
      <w:r/>
    </w:p>
    <w:p w14:paraId="10D3F0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Fluency evaluator</w:t>
      </w:r>
      <w:r/>
    </w:p>
    <w:p w14:paraId="44D998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AI quality (NLP) metrics</w:t>
      </w:r>
      <w:r/>
    </w:p>
    <w:p w14:paraId="696295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AI quality (AI assisted) metrics</w:t>
      </w:r>
      <w:r/>
    </w:p>
    <w:p w14:paraId="431953DD">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30</w:t>
      </w:r>
      <w:r/>
    </w:p>
    <w:p w14:paraId="6937CC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named Agent1.</w:t>
      </w:r>
      <w:r/>
    </w:p>
    <w:p w14:paraId="148771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Agent1 runs successfully, but Foundry Control Plane does NOT display values for error rates, runs, and token usage, and the Traces tab is empty.</w:t>
      </w:r>
      <w:r/>
    </w:p>
    <w:p w14:paraId="2F9200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Foundry Control Plane displays the appropriate values for Agent1.</w:t>
      </w:r>
      <w:r/>
    </w:p>
    <w:p w14:paraId="414C4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328DDB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Options:</w:t>
      </w:r>
      <w:r/>
    </w:p>
    <w:p w14:paraId="1D49FB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Application Insights for Agent1.</w:t>
      </w:r>
      <w:r/>
    </w:p>
    <w:p w14:paraId="2C975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Assign a Log Analytics workspace to Agent1.</w:t>
      </w:r>
      <w:r/>
    </w:p>
    <w:p w14:paraId="6A50AB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Update Agent1 to a new version.</w:t>
      </w:r>
      <w:r/>
    </w:p>
    <w:p w14:paraId="120405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Restart Agent1 from Foundry Control Plane.</w:t>
      </w:r>
      <w:r/>
    </w:p>
    <w:p w14:paraId="44F828EF">
      <w:pPr>
        <w:pBdr/>
        <w:spacing/>
        <w:ind/>
        <w:rPr/>
      </w:pPr>
      <w:r/>
      <w:r/>
    </w:p>
    <w:p w14:paraId="12A8954D">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31</w:t>
      </w:r>
      <w:r/>
    </w:p>
    <w:p w14:paraId="23E574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type of prompt engineering technique is this an example of?</w:t>
      </w:r>
      <w:r/>
    </w:p>
    <w:p w14:paraId="00ABF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The subscription contains a Microsoft Foundry resource that hosts a GPT-3.5 Turbo model named Model1.</w:t>
      </w:r>
      <w:r/>
    </w:p>
    <w:p w14:paraId="293C83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configure Model1 to use the following system message: "You are an AI assistant that helps people solve mathematical puzzles. Explain your answers as if the request is by a 4-year-old."</w:t>
      </w:r>
      <w:r/>
    </w:p>
    <w:p w14:paraId="255AC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affordance</w:t>
      </w:r>
      <w:r/>
    </w:p>
    <w:p w14:paraId="1D152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priming</w:t>
      </w:r>
      <w:r/>
    </w:p>
    <w:p w14:paraId="163991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few-shot learning</w:t>
      </w:r>
      <w:r/>
    </w:p>
    <w:p w14:paraId="6EAEF4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chain of thought</w:t>
      </w:r>
      <w:r/>
    </w:p>
    <w:p w14:paraId="1EDA10CC">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32</w:t>
      </w:r>
      <w:r/>
    </w:p>
    <w:p w14:paraId="3F9A9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chat app in a Microsoft Foundry project and an Azure AI Search vectorized index.</w:t>
      </w:r>
      <w:r/>
    </w:p>
    <w:p w14:paraId="18B4B8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connect to the index to meet the following requirements:</w:t>
      </w:r>
      <w:r/>
    </w:p>
    <w:p w14:paraId="2F46DF10">
      <w:pPr>
        <w:pStyle w:val="90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Complex questions must retrieve information from multiple chunks.</w:t>
      </w:r>
      <w:r/>
    </w:p>
    <w:p w14:paraId="1E845FC0">
      <w:pPr>
        <w:pStyle w:val="90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Multi-turn conversations must influence retrieval planning.</w:t>
      </w:r>
      <w:r/>
    </w:p>
    <w:p w14:paraId="63C2D159">
      <w:pPr>
        <w:pStyle w:val="90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Retrievals must run in parallel to reduce latency.</w:t>
      </w:r>
      <w:r/>
    </w:p>
    <w:p w14:paraId="6445B4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retrieval approach should you use?</w:t>
      </w:r>
      <w:r/>
    </w:p>
    <w:p w14:paraId="5D679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classic Retrieval Augmented Generation (RAG)</w:t>
      </w:r>
      <w:r/>
    </w:p>
    <w:p w14:paraId="68983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iterative retrieval</w:t>
      </w:r>
      <w:r/>
    </w:p>
    <w:p w14:paraId="78E3F8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chain of thought</w:t>
      </w:r>
      <w:r/>
    </w:p>
    <w:p w14:paraId="27CCB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agentic Retrieval Augmented Generation (RAG)</w:t>
      </w:r>
      <w:r/>
    </w:p>
    <w:p w14:paraId="246B1EF6">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33</w:t>
      </w:r>
      <w:r/>
    </w:p>
    <w:p w14:paraId="58A45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an agent that will retrieve the current time at a given location by using a custom API.</w:t>
      </w:r>
      <w:r/>
    </w:p>
    <w:p w14:paraId="18DB78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test the functionality of the custom API.</w:t>
      </w:r>
      <w:r/>
    </w:p>
    <w:p w14:paraId="1EEC4C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command? To answer, select the appropriate options in the answer area.</w:t>
      </w:r>
      <w:r/>
    </w:p>
    <w:p w14:paraId="596160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59E14A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527564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curl https://cu1.services.ai.azure.com/[Dropdown 1]?api-version=2024-12-01-preview \</w:t>
      </w:r>
      <w:r/>
    </w:p>
    <w:p w14:paraId="5E6715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-H "Authorization: Bearer $AZURE_AI_TOKEN" \</w:t>
      </w:r>
      <w:r/>
    </w:p>
    <w:p w14:paraId="11E921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-H "Content-Type: application/json" \</w:t>
      </w:r>
      <w:r/>
    </w:p>
    <w:p w14:paraId="6A64CB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 '{</w:t>
      </w:r>
      <w:r/>
    </w:p>
    <w:p w14:paraId="1EC263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"instructions": "You are a weather bot. Use the provided functions to answer questions.",</w:t>
      </w:r>
      <w:r/>
    </w:p>
    <w:p w14:paraId="3F9F87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"model": "gpt-4o-mini",</w:t>
      </w:r>
      <w:r/>
    </w:p>
    <w:p w14:paraId="1A5EDA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[Dropdown 2]</w:t>
      </w:r>
      <w:r/>
    </w:p>
    <w:p w14:paraId="2D10EE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"function",</w:t>
      </w:r>
      <w:r/>
    </w:p>
    <w:p w14:paraId="037FCF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"function": {</w:t>
      </w:r>
      <w:r/>
    </w:p>
    <w:p w14:paraId="610AD5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 "get_current_time",</w:t>
      </w:r>
      <w:r/>
    </w:p>
    <w:p w14:paraId="73B007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"description": "Get the current time in location",</w:t>
      </w:r>
      <w:r/>
    </w:p>
    <w:p w14:paraId="05336B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"parameters": {</w:t>
      </w:r>
      <w:r/>
    </w:p>
    <w:p w14:paraId="6B84FD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Dropdown 1 Options</w:t>
      </w:r>
      <w:r/>
    </w:p>
    <w:p w14:paraId="5474B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Assistants</w:t>
      </w:r>
      <w:r/>
    </w:p>
    <w:p w14:paraId="15AA97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Completions</w:t>
      </w:r>
      <w:r/>
    </w:p>
    <w:p w14:paraId="45B6B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Embedding</w:t>
      </w:r>
      <w:r/>
    </w:p>
    <w:p w14:paraId="2AA8F2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Threads</w:t>
      </w:r>
      <w:r/>
    </w:p>
    <w:p w14:paraId="47187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Dropdown 2 Options</w:t>
      </w:r>
      <w:r/>
    </w:p>
    <w:p w14:paraId="4A8411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Courier New" w:hAnsi="Courier New" w:eastAsia="Courier New" w:cs="Courier New"/>
          <w:color w:val="000000"/>
          <w:sz w:val="20"/>
        </w:rPr>
        <w:t xml:space="preserve">content=[{</w:t>
      </w:r>
      <w:r/>
    </w:p>
    <w:p w14:paraId="37FFBB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t>
      </w:r>
      <w:r>
        <w:rPr>
          <w:rFonts w:ascii="Courier New" w:hAnsi="Courier New" w:eastAsia="Courier New" w:cs="Courier New"/>
          <w:color w:val="000000"/>
          <w:sz w:val="20"/>
        </w:rPr>
        <w:t xml:space="preserve">functions=[{</w:t>
      </w:r>
      <w:r/>
    </w:p>
    <w:p w14:paraId="064178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w:t>
      </w:r>
      <w:r>
        <w:rPr>
          <w:rFonts w:ascii="Courier New" w:hAnsi="Courier New" w:eastAsia="Courier New" w:cs="Courier New"/>
          <w:color w:val="000000"/>
          <w:sz w:val="20"/>
        </w:rPr>
        <w:t xml:space="preserve">tool_resources=[{</w:t>
      </w:r>
      <w:r/>
    </w:p>
    <w:p w14:paraId="7C631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w:t>
      </w:r>
      <w:r>
        <w:rPr>
          <w:rFonts w:ascii="Courier New" w:hAnsi="Courier New" w:eastAsia="Courier New" w:cs="Courier New"/>
          <w:color w:val="000000"/>
          <w:sz w:val="20"/>
        </w:rPr>
        <w:t xml:space="preserve">tools=[{</w:t>
      </w:r>
      <w:r/>
    </w:p>
    <w:p w14:paraId="040FC0FC">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34</w:t>
      </w:r>
      <w:r/>
    </w:p>
    <w:p w14:paraId="611491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named Project1 that contains an agent. The agent uses an OpenAPI 3.0 specification to call an external weather service.</w:t>
      </w:r>
      <w:r/>
    </w:p>
    <w:p w14:paraId="5E93C7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weather service requires a key to be passed in an HTTP header. The key value is stored as a connection in Project1.</w:t>
      </w:r>
      <w:r/>
    </w:p>
    <w:p w14:paraId="0B2003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key value from the connection is included automatically whenever the OpenAPI tool is invoked.</w:t>
      </w:r>
      <w:r/>
    </w:p>
    <w:p w14:paraId="57F27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 in the OpenAPI specification?</w:t>
      </w:r>
      <w:r/>
    </w:p>
    <w:p w14:paraId="6BD60A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header parameter defined for each operation</w:t>
      </w:r>
      <w:r/>
    </w:p>
    <w:p w14:paraId="399CFD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Bearer token security scheme</w:t>
      </w:r>
      <w:r/>
    </w:p>
    <w:p w14:paraId="70E09C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an Azure Key Vault connection</w:t>
      </w:r>
      <w:r/>
    </w:p>
    <w:p w14:paraId="4DD63F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an API key security scheme</w:t>
      </w:r>
      <w:r/>
    </w:p>
    <w:p w14:paraId="49E0FBE9">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35</w:t>
      </w:r>
      <w:r/>
    </w:p>
    <w:p w14:paraId="025DD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support-ticket triage agent built by using the Foundry Agent Service.</w:t>
      </w:r>
      <w:r/>
    </w:p>
    <w:p w14:paraId="3F356B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uses tools to classify the ticket type and set the ticket priority.</w:t>
      </w:r>
      <w:r/>
    </w:p>
    <w:p w14:paraId="68B2EB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the same support case continues across multiple sessions over several days.</w:t>
      </w:r>
      <w:r/>
    </w:p>
    <w:p w14:paraId="4CEDB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persist state by using a durable ID to ensure that the agent can automatically reuse the full interaction history. The solution must preserve previous user messages, tool calls, and tool outputs across turns and sessions.</w:t>
      </w:r>
      <w:r/>
    </w:p>
    <w:p w14:paraId="44AD4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runtime component should you use?</w:t>
      </w:r>
      <w:r/>
    </w:p>
    <w:p w14:paraId="7A5F5B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conversation</w:t>
      </w:r>
      <w:r/>
    </w:p>
    <w:p w14:paraId="160029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output item</w:t>
      </w:r>
      <w:r/>
    </w:p>
    <w:p w14:paraId="748501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agent</w:t>
      </w:r>
      <w:r/>
    </w:p>
    <w:p w14:paraId="1488A9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response</w:t>
      </w:r>
      <w:r/>
    </w:p>
    <w:p w14:paraId="134907E6">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36</w:t>
      </w:r>
      <w:r/>
    </w:p>
    <w:p w14:paraId="0B729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for a customer support chat app. The agent uses a memory search tool.</w:t>
      </w:r>
      <w:r/>
    </w:p>
    <w:p w14:paraId="111C92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conversation history does NOT persist across separate sessions.</w:t>
      </w:r>
      <w:r/>
    </w:p>
    <w:p w14:paraId="2854AE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what should you set the scope of the memory tool?</w:t>
      </w:r>
      <w:r/>
    </w:p>
    <w:p w14:paraId="63842B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Courier New" w:hAnsi="Courier New" w:eastAsia="Courier New" w:cs="Courier New"/>
          <w:color w:val="000000"/>
          <w:sz w:val="20"/>
        </w:rPr>
        <w:t xml:space="preserve">{{$userId}}</w:t>
      </w:r>
      <w:r/>
    </w:p>
    <w:p w14:paraId="476106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global</w:t>
      </w:r>
      <w:r/>
    </w:p>
    <w:p w14:paraId="7FFC4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session</w:t>
      </w:r>
      <w:r/>
    </w:p>
    <w:p w14:paraId="2CCEB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w:t>
      </w:r>
      <w:r>
        <w:rPr>
          <w:rFonts w:ascii="Courier New" w:hAnsi="Courier New" w:eastAsia="Courier New" w:cs="Courier New"/>
          <w:color w:val="000000"/>
          <w:sz w:val="20"/>
        </w:rPr>
        <w:t xml:space="preserve">{{$conversationId}}</w:t>
      </w:r>
      <w:r/>
    </w:p>
    <w:p w14:paraId="594AD914">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37</w:t>
      </w:r>
      <w:r/>
    </w:p>
    <w:p w14:paraId="62D29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prompt agent used by a customer support web app.</w:t>
      </w:r>
      <w:r/>
    </w:p>
    <w:p w14:paraId="39F67E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is invoked from a Python service that does NOT run in the Foundry portal.</w:t>
      </w:r>
      <w:r/>
    </w:p>
    <w:p w14:paraId="3F6248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implement end-to-end tracing to capture latency breakdowns and exceptions across agent runs.</w:t>
      </w:r>
      <w:r/>
    </w:p>
    <w:p w14:paraId="32DA77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components can you use? Each correct answer presents a complete solution.</w:t>
      </w:r>
      <w:r/>
    </w:p>
    <w:p w14:paraId="0FFD6F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64840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Application Insights</w:t>
      </w:r>
      <w:r/>
    </w:p>
    <w:p w14:paraId="3CF6C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OpenTelemetry</w:t>
      </w:r>
      <w:r/>
    </w:p>
    <w:p w14:paraId="1C0023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Log Analytics workspace</w:t>
      </w:r>
      <w:r/>
    </w:p>
    <w:p w14:paraId="5EFEB2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the Azure Monitor Agent</w:t>
      </w:r>
      <w:r/>
    </w:p>
    <w:p w14:paraId="63D167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Microsoft Sentinel</w:t>
      </w:r>
      <w:r/>
    </w:p>
    <w:p w14:paraId="1695FB57">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38</w:t>
      </w:r>
      <w:r/>
    </w:p>
    <w:p w14:paraId="4ED1DA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two agents named PolicyWriter and RiskReviewer.</w:t>
      </w:r>
      <w:r/>
    </w:p>
    <w:p w14:paraId="1FB2B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PolicyWriter generates draft updates for customer policies, and RiskReviewer reviews the drafts.</w:t>
      </w:r>
      <w:r/>
    </w:p>
    <w:p w14:paraId="66908F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visual builder, you need to create a workflow that meets the following requirements:</w:t>
      </w:r>
      <w:r/>
    </w:p>
    <w:p w14:paraId="65237638">
      <w:pPr>
        <w:pStyle w:val="90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Finalizes low-risk updates without manual intervention.</w:t>
      </w:r>
      <w:r/>
    </w:p>
    <w:p w14:paraId="7D55C3FD">
      <w:pPr>
        <w:pStyle w:val="90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Ensures predictable execution across the agents.</w:t>
      </w:r>
      <w:r/>
    </w:p>
    <w:p w14:paraId="66A239FD">
      <w:pPr>
        <w:pStyle w:val="90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user approval for high-risk updates.</w:t>
      </w:r>
      <w:r/>
    </w:p>
    <w:p w14:paraId="188EB3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 To answer, select the appropriate options in the answer area.</w:t>
      </w:r>
      <w:r/>
    </w:p>
    <w:p w14:paraId="37CFD5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3FA6E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51607E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Option A — Orchestration pattern</w:t>
      </w:r>
      <w:r/>
    </w:p>
    <w:p w14:paraId="7CD840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The sequential template that passes outputs node-by-node</w:t>
      </w:r>
      <w:r/>
    </w:p>
    <w:p w14:paraId="591093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The group chat template to dynamically route control between the agents</w:t>
      </w:r>
      <w:r/>
    </w:p>
    <w:p w14:paraId="47B047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The human-in-the-loop template that pauses execution of the workflow for input</w:t>
      </w:r>
      <w:r/>
    </w:p>
    <w:p w14:paraId="67267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Option B — Approval checkpoints</w:t>
      </w:r>
      <w:r/>
    </w:p>
    <w:p w14:paraId="4BE1DD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Add a Basic chat node.</w:t>
      </w:r>
      <w:r/>
    </w:p>
    <w:p w14:paraId="411589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Add a Condition statement.</w:t>
      </w:r>
      <w:r/>
    </w:p>
    <w:p w14:paraId="4A507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Add an Ask a question node.</w:t>
      </w:r>
      <w:r/>
    </w:p>
    <w:p w14:paraId="124D1E32">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39</w:t>
      </w:r>
      <w:r/>
    </w:p>
    <w:p w14:paraId="55968D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developing prompts for a Microsoft Foundry project that classifies incoming support tickets by category.</w:t>
      </w:r>
      <w:r/>
    </w:p>
    <w:p w14:paraId="60A2F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improve accuracy by showing the model how correct classifications look, without retraining the model or storing knowledge permanently.</w:t>
      </w:r>
      <w:r/>
    </w:p>
    <w:p w14:paraId="3B758A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prompt engineering approach should you use?</w:t>
      </w:r>
      <w:r/>
    </w:p>
    <w:p w14:paraId="6F6AA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chain of thought</w:t>
      </w:r>
      <w:r/>
    </w:p>
    <w:p w14:paraId="38FED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Retrieval Augmented Generation (RAG)</w:t>
      </w:r>
      <w:r/>
    </w:p>
    <w:p w14:paraId="2699B4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few-shot learning</w:t>
      </w:r>
      <w:r/>
    </w:p>
    <w:p w14:paraId="7A492C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zero-shot learning</w:t>
      </w:r>
      <w:r/>
    </w:p>
    <w:p w14:paraId="0455A2B1">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40</w:t>
      </w:r>
      <w:r/>
    </w:p>
    <w:p w14:paraId="3F648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Retrieval Augmented Generation (RAG) chat solution used by customer support agents.</w:t>
      </w:r>
      <w:r/>
    </w:p>
    <w:p w14:paraId="3AB2E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adding an automated pre-production evaluation step to a CI/CD pipeline named Pipeline1. The evaluation will run against a labeled test dataset that contains support questions and the expected grounding context.</w:t>
      </w:r>
      <w:r/>
    </w:p>
    <w:p w14:paraId="37518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Pipeline1 fails if the following results exceed a defined threshold:</w:t>
      </w:r>
      <w:r/>
    </w:p>
    <w:p w14:paraId="18F1C72A">
      <w:pPr>
        <w:pStyle w:val="90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Responses include claims not supported by the retrieved source content.</w:t>
      </w:r>
      <w:r/>
    </w:p>
    <w:p w14:paraId="7A9FCDAA">
      <w:pPr>
        <w:pStyle w:val="90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Retrieved source content does not align with the labeled expected context.</w:t>
      </w:r>
      <w:r/>
    </w:p>
    <w:p w14:paraId="05A79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built-in evaluators should you use in Pipeline1? Each correct answer presents part of the solution.</w:t>
      </w:r>
      <w:r/>
    </w:p>
    <w:p w14:paraId="576ED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4D5217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Fluency</w:t>
      </w:r>
      <w:r/>
    </w:p>
    <w:p w14:paraId="212210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Groundedness</w:t>
      </w:r>
      <w:r/>
    </w:p>
    <w:p w14:paraId="1A384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Retrieval</w:t>
      </w:r>
      <w:r/>
    </w:p>
    <w:p w14:paraId="3D362E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Coherence</w:t>
      </w:r>
      <w:r/>
    </w:p>
    <w:p w14:paraId="20CE3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Response Completeness</w:t>
      </w:r>
      <w:r/>
    </w:p>
    <w:p w14:paraId="43D58DBC">
      <w:pPr>
        <w:pBdr/>
        <w:spacing/>
        <w:ind/>
        <w:rPr/>
      </w:pPr>
      <w:r/>
      <w:r/>
    </w:p>
    <w:p w14:paraId="70916627">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41</w:t>
      </w:r>
      <w:r/>
    </w:p>
    <w:p w14:paraId="5270F2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and 10,000 ASCII files.</w:t>
      </w:r>
      <w:r/>
    </w:p>
    <w:p w14:paraId="43732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identify files that contain specific phrases. The solution must use cosine similarity.</w:t>
      </w:r>
      <w:r/>
    </w:p>
    <w:p w14:paraId="084E44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Azure OpenAI model should you use?</w:t>
      </w:r>
      <w:r/>
    </w:p>
    <w:p w14:paraId="57554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GPT-4</w:t>
      </w:r>
      <w:r/>
    </w:p>
    <w:p w14:paraId="055970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GPT-4-32k</w:t>
      </w:r>
      <w:r/>
    </w:p>
    <w:p w14:paraId="65A58D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GPT-35 Turbo</w:t>
      </w:r>
      <w:r/>
    </w:p>
    <w:p w14:paraId="0208DC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text-embedding-ada-002</w:t>
      </w:r>
      <w:r/>
    </w:p>
    <w:p w14:paraId="4A01275B">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42</w:t>
      </w:r>
      <w:r/>
    </w:p>
    <w:p w14:paraId="595545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customer support agent built on a deployed chat model.</w:t>
      </w:r>
      <w:r/>
    </w:p>
    <w:p w14:paraId="4155AD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responses are validated by using an automated testing system that compares generated answers to stored expected outputs. Identical prompts must return consistent responses to prevent automated test failures.</w:t>
      </w:r>
      <w:r/>
    </w:p>
    <w:p w14:paraId="2F4F28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reduce response variability, without modifying the prompt or reducing factual accuracy.</w:t>
      </w:r>
      <w:r/>
    </w:p>
    <w:p w14:paraId="40EF2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 for the model?</w:t>
      </w:r>
      <w:r/>
    </w:p>
    <w:p w14:paraId="2DD8B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Increase the temperature parameter.</w:t>
      </w:r>
      <w:r/>
    </w:p>
    <w:p w14:paraId="050F70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Remove stop sequences from the requests.</w:t>
      </w:r>
      <w:r/>
    </w:p>
    <w:p w14:paraId="085DE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Decrease the temperature parameter.</w:t>
      </w:r>
      <w:r/>
    </w:p>
    <w:p w14:paraId="6052C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Increase the max_tokens parameter.</w:t>
      </w:r>
      <w:r/>
    </w:p>
    <w:p w14:paraId="79EE8223">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43</w:t>
      </w:r>
      <w:r/>
    </w:p>
    <w:p w14:paraId="379058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 model deployment.</w:t>
      </w:r>
      <w:r/>
    </w:p>
    <w:p w14:paraId="2C4AA1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application that calls the deployment by using the Azure OpenAI v1 API and DefaultAzureCredential.</w:t>
      </w:r>
      <w:r/>
    </w:p>
    <w:p w14:paraId="11F575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developers at your company receive HTTP 403 errors when they send inference requests, even after running </w:t>
      </w:r>
      <w:r>
        <w:rPr>
          <w:rFonts w:ascii="Courier New" w:hAnsi="Courier New" w:eastAsia="Courier New" w:cs="Courier New"/>
          <w:color w:val="000000"/>
          <w:sz w:val="20"/>
        </w:rPr>
        <w:t xml:space="preserve">az login</w:t>
      </w:r>
      <w:r>
        <w:rPr>
          <w:rFonts w:ascii="Times New Roman" w:hAnsi="Times New Roman" w:eastAsia="Times New Roman" w:cs="Times New Roman"/>
          <w:color w:val="000000"/>
          <w:sz w:val="24"/>
        </w:rPr>
        <w:t xml:space="preserve">.</w:t>
      </w:r>
      <w:r/>
    </w:p>
    <w:p w14:paraId="7976F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developers can perform model inference. The solution must follow the principle of least privilege.</w:t>
      </w:r>
      <w:r/>
    </w:p>
    <w:p w14:paraId="1C96A5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role-based access control (RBAC) role should you assign to the developers?</w:t>
      </w:r>
      <w:r/>
    </w:p>
    <w:p w14:paraId="657FFB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Cognitive Services Data Reader</w:t>
      </w:r>
      <w:r/>
    </w:p>
    <w:p w14:paraId="1E135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Cognitive Services OpenAI User</w:t>
      </w:r>
      <w:r/>
    </w:p>
    <w:p w14:paraId="429A4E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Cognitive Services User</w:t>
      </w:r>
      <w:r/>
    </w:p>
    <w:p w14:paraId="28F325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Contributor</w:t>
      </w:r>
      <w:r/>
    </w:p>
    <w:p w14:paraId="417C1656">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44</w:t>
      </w:r>
      <w:r/>
    </w:p>
    <w:p w14:paraId="658406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invoice-processing application named App1 that uses Azure Content Understanding in Foundry Tools.</w:t>
      </w:r>
      <w:r/>
    </w:p>
    <w:p w14:paraId="7E0F89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new Content Understanding pipeline named Pipeline1 that must meet the following requirements:</w:t>
      </w:r>
      <w:r/>
    </w:p>
    <w:p w14:paraId="2FB2E468">
      <w:pPr>
        <w:pStyle w:val="90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Compare an invoice to its related purchase order.</w:t>
      </w:r>
      <w:r/>
    </w:p>
    <w:p w14:paraId="78BAAF35">
      <w:pPr>
        <w:pStyle w:val="90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Validate the invoice against static vendor contract documents.</w:t>
      </w:r>
      <w:r/>
    </w:p>
    <w:p w14:paraId="7E994A97">
      <w:pPr>
        <w:pStyle w:val="90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Return a single structured output that includes discrepancy findings.</w:t>
      </w:r>
      <w:r/>
    </w:p>
    <w:p w14:paraId="4622A1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Pipeline1 and expose the pipeline as a single analyzer endpoint.</w:t>
      </w:r>
      <w:r/>
    </w:p>
    <w:p w14:paraId="6142B3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configure?</w:t>
      </w:r>
      <w:r/>
    </w:p>
    <w:p w14:paraId="53F3FA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multi-file task in standard mode that uses the invoice and purchase order as input to the analyzer.</w:t>
      </w:r>
      <w:r/>
    </w:p>
    <w:p w14:paraId="0A711D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multi-file task in pro mode that uses the vendor contract files as reference data.</w:t>
      </w:r>
      <w:r/>
    </w:p>
    <w:p w14:paraId="522400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single-file task in standard mode that uses confidence scores enabled for the extracted fields.</w:t>
      </w:r>
      <w:r/>
    </w:p>
    <w:p w14:paraId="7F42E1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single-file task in standard mode that uses the vendor contract provided as an additional document during analysis.</w:t>
      </w:r>
      <w:r/>
    </w:p>
    <w:p w14:paraId="473E4DD4">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45</w:t>
      </w:r>
      <w:r/>
    </w:p>
    <w:p w14:paraId="114736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uses Azure Content Understanding in Foundry Tools to analyze marketing videos.</w:t>
      </w:r>
      <w:r/>
    </w:p>
    <w:p w14:paraId="48BDAD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Video segmentation is enabled.</w:t>
      </w:r>
      <w:r/>
    </w:p>
    <w:p w14:paraId="794A91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an analyzer to output a generated JSON field that describes the color scheme of each video segment.</w:t>
      </w:r>
      <w:r/>
    </w:p>
    <w:p w14:paraId="7D724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the analyzer? To answer, drag the appropriate values to the correct targets. Each value may be used once, more than once, or not at all.</w:t>
      </w:r>
      <w:r/>
    </w:p>
    <w:p w14:paraId="4B2E2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Values:</w:t>
      </w:r>
      <w:r/>
    </w:p>
    <w:p w14:paraId="1A9BAD59">
      <w:pPr>
        <w:pStyle w:val="90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extract</w:t>
      </w:r>
      <w:r/>
    </w:p>
    <w:p w14:paraId="70E7BC42">
      <w:pPr>
        <w:pStyle w:val="90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w:t>
      </w:r>
      <w:r/>
    </w:p>
    <w:p w14:paraId="0B5DD1C2">
      <w:pPr>
        <w:pStyle w:val="90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group</w:t>
      </w:r>
      <w:r/>
    </w:p>
    <w:p w14:paraId="6A1A9623">
      <w:pPr>
        <w:pStyle w:val="90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string</w:t>
      </w:r>
      <w:r/>
    </w:p>
    <w:p w14:paraId="6B0C0014">
      <w:pPr>
        <w:pStyle w:val="90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w:t>
      </w:r>
      <w:r/>
    </w:p>
    <w:p w14:paraId="00EE0E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444BAC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Field method: __________</w:t>
      </w:r>
      <w:r/>
    </w:p>
    <w:p w14:paraId="6EA9F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Field value type: __________</w:t>
      </w:r>
      <w:r/>
    </w:p>
    <w:p w14:paraId="1A1E4161">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46</w:t>
      </w:r>
      <w:r/>
    </w:p>
    <w:p w14:paraId="73C92C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developing an application that will use the Azure Vision in Foundry Tools client library. The application has the following code.</w:t>
      </w:r>
      <w:r/>
    </w:p>
    <w:p w14:paraId="594D3D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analyze_image(local_image):</w:t>
      </w:r>
      <w:r/>
    </w:p>
    <w:p w14:paraId="49C9E3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with open(local_image, "rb") as image_stream:</w:t>
      </w:r>
      <w:r/>
    </w:p>
    <w:p w14:paraId="33C0D4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image_analysis = client.analyze_image_in_stream(</w:t>
      </w:r>
      <w:r/>
    </w:p>
    <w:p w14:paraId="509B17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image=image_stream,</w:t>
      </w:r>
      <w:r/>
    </w:p>
    <w:p w14:paraId="2F69ED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visual_features=[</w:t>
      </w:r>
      <w:r/>
    </w:p>
    <w:p w14:paraId="252E75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VisualFeatureTypes.tags,</w:t>
      </w:r>
      <w:r/>
    </w:p>
    <w:p w14:paraId="75937D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VisualFeatureTypes.description</w:t>
      </w:r>
      <w:r/>
    </w:p>
    <w:p w14:paraId="1A70D5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267F7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D6869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29AC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caption in image_analysis.description.captions:</w:t>
      </w:r>
      <w:r/>
    </w:p>
    <w:p w14:paraId="40C1B2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print(f"\n{caption.text} with confidence {caption.confidence}")</w:t>
      </w:r>
      <w:r/>
    </w:p>
    <w:p w14:paraId="0CB0B7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0D83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tag in image_analysis.tags:</w:t>
      </w:r>
      <w:r/>
    </w:p>
    <w:p w14:paraId="13B1F5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print(f"\n{tag.name} with confidence {tag.confidence}")</w:t>
      </w:r>
      <w:r/>
    </w:p>
    <w:p w14:paraId="22A8F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245"/>
        <w:gridCol w:w="347"/>
        <w:gridCol w:w="293"/>
      </w:tblGrid>
      <w:tr>
        <w:trPr/>
        <w:tc>
          <w:tcPr>
            <w:tcBorders/>
            <w:tcMar>
              <w:left w:w="15" w:type="dxa"/>
              <w:top w:w="15" w:type="dxa"/>
              <w:right w:w="15" w:type="dxa"/>
              <w:bottom w:w="15" w:type="dxa"/>
            </w:tcMar>
            <w:tcW w:w="5245" w:type="dxa"/>
            <w:vAlign w:val="center"/>
          </w:tcPr>
          <w:p w14:paraId="488940C4">
            <w:pPr>
              <w:pBdr/>
              <w:spacing w:after="0" w:before="0" w:line="240" w:lineRule="auto"/>
              <w:ind/>
              <w:jc w:val="center"/>
              <w:rPr/>
            </w:pPr>
            <w:r>
              <w:rPr>
                <w:rFonts w:ascii="Times New Roman" w:hAnsi="Times New Roman" w:eastAsia="Times New Roman" w:cs="Times New Roman"/>
                <w:b/>
                <w:color w:val="000000"/>
                <w:sz w:val="24"/>
              </w:rPr>
              <w:t xml:space="preserve">Statements</w:t>
            </w:r>
            <w:r/>
          </w:p>
        </w:tc>
        <w:tc>
          <w:tcPr>
            <w:tcBorders/>
            <w:tcMar>
              <w:left w:w="15" w:type="dxa"/>
              <w:top w:w="15" w:type="dxa"/>
              <w:right w:w="15" w:type="dxa"/>
              <w:bottom w:w="15" w:type="dxa"/>
            </w:tcMar>
            <w:tcW w:w="347" w:type="dxa"/>
            <w:vAlign w:val="center"/>
          </w:tcPr>
          <w:p w14:paraId="7C495607">
            <w:pPr>
              <w:pBdr/>
              <w:spacing w:after="0" w:before="0" w:line="240" w:lineRule="auto"/>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93" w:type="dxa"/>
            <w:vAlign w:val="center"/>
          </w:tcPr>
          <w:p w14:paraId="5AF11933">
            <w:pPr>
              <w:pBdr/>
              <w:spacing w:after="0" w:before="0" w:line="240" w:lineRule="auto"/>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5245" w:type="dxa"/>
            <w:vAlign w:val="center"/>
          </w:tcPr>
          <w:p w14:paraId="1DC83628">
            <w:pPr>
              <w:pBdr/>
              <w:spacing w:after="0" w:before="0" w:line="240" w:lineRule="auto"/>
              <w:ind/>
              <w:rPr/>
            </w:pPr>
            <w:r>
              <w:rPr>
                <w:rFonts w:ascii="Times New Roman" w:hAnsi="Times New Roman" w:eastAsia="Times New Roman" w:cs="Times New Roman"/>
                <w:color w:val="000000"/>
                <w:sz w:val="24"/>
              </w:rPr>
              <w:t xml:space="preserve">The code will perform face recognition.</w:t>
            </w:r>
            <w:r/>
          </w:p>
        </w:tc>
        <w:tc>
          <w:tcPr>
            <w:tcBorders/>
            <w:tcMar>
              <w:left w:w="15" w:type="dxa"/>
              <w:top w:w="15" w:type="dxa"/>
              <w:right w:w="15" w:type="dxa"/>
              <w:bottom w:w="15" w:type="dxa"/>
            </w:tcMar>
            <w:tcW w:w="347" w:type="dxa"/>
            <w:vAlign w:val="center"/>
          </w:tcPr>
          <w:p w14:paraId="683F5D21">
            <w:pPr>
              <w:pBdr/>
              <w:spacing w:after="0" w:before="0" w:line="240" w:lineRule="auto"/>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6B1AB4A8">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5245" w:type="dxa"/>
            <w:vAlign w:val="center"/>
          </w:tcPr>
          <w:p w14:paraId="3C3F8EA3">
            <w:pPr>
              <w:pBdr/>
              <w:spacing w:after="0" w:before="0" w:line="240" w:lineRule="auto"/>
              <w:ind/>
              <w:rPr/>
            </w:pPr>
            <w:r>
              <w:rPr>
                <w:rFonts w:ascii="Times New Roman" w:hAnsi="Times New Roman" w:eastAsia="Times New Roman" w:cs="Times New Roman"/>
                <w:color w:val="000000"/>
                <w:sz w:val="24"/>
              </w:rPr>
              <w:t xml:space="preserve">The code will list tags and their associated confidence.</w:t>
            </w:r>
            <w:r/>
          </w:p>
        </w:tc>
        <w:tc>
          <w:tcPr>
            <w:tcBorders/>
            <w:tcMar>
              <w:left w:w="15" w:type="dxa"/>
              <w:top w:w="15" w:type="dxa"/>
              <w:right w:w="15" w:type="dxa"/>
              <w:bottom w:w="15" w:type="dxa"/>
            </w:tcMar>
            <w:tcW w:w="347" w:type="dxa"/>
            <w:vAlign w:val="center"/>
          </w:tcPr>
          <w:p w14:paraId="0C9E0A73">
            <w:pPr>
              <w:pBdr/>
              <w:spacing w:after="0" w:before="0" w:line="240" w:lineRule="auto"/>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425A9595">
            <w:pPr>
              <w:pBdr/>
              <w:spacing w:after="0" w:before="0" w:line="240" w:lineRule="auto"/>
              <w:ind/>
              <w:rPr/>
            </w:pPr>
            <w:r>
              <w:rPr>
                <w:rFonts w:ascii="Times New Roman" w:hAnsi="Times New Roman" w:eastAsia="Times New Roman" w:cs="Times New Roman"/>
                <w:color w:val="000000"/>
                <w:sz w:val="24"/>
              </w:rPr>
              <w:t xml:space="preserve">☐</w:t>
            </w:r>
            <w:r/>
          </w:p>
        </w:tc>
      </w:tr>
    </w:tbl>
    <w:p w14:paraId="2945D0DE">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47</w:t>
      </w:r>
      <w:r/>
    </w:p>
    <w:p w14:paraId="253D84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w:t>
      </w:r>
      <w:r/>
    </w:p>
    <w:p w14:paraId="0E012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accepts user-uploaded screenshots and uses a multimodal chat model.</w:t>
      </w:r>
      <w:r/>
    </w:p>
    <w:p w14:paraId="149CD2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screenshots contain potentially malicious embedded text.</w:t>
      </w:r>
      <w:r/>
    </w:p>
    <w:p w14:paraId="2CB77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prevent a prompt injection attack and ensure that third-party content is treated as lower trust.</w:t>
      </w:r>
      <w:r/>
    </w:p>
    <w:p w14:paraId="17753E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prompt shields for document attacks? To answer, select the appropriate options in the answer area.</w:t>
      </w:r>
      <w:r/>
    </w:p>
    <w:p w14:paraId="718246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6EADBD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Prompt shields action:</w:t>
      </w:r>
      <w:r/>
    </w:p>
    <w:p w14:paraId="2D79A2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Disable the shield.</w:t>
      </w:r>
      <w:r/>
    </w:p>
    <w:p w14:paraId="6CFE4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Set action to block.</w:t>
      </w:r>
      <w:r/>
    </w:p>
    <w:p w14:paraId="4237D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Set action to annotate.</w:t>
      </w:r>
      <w:r/>
    </w:p>
    <w:p w14:paraId="2430DD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Additional mitigation:</w:t>
      </w:r>
      <w:r/>
    </w:p>
    <w:p w14:paraId="45AAA9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Spotlighting.</w:t>
      </w:r>
      <w:r/>
    </w:p>
    <w:p w14:paraId="494AF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Create a custom blocklist.</w:t>
      </w:r>
      <w:r/>
    </w:p>
    <w:p w14:paraId="635EB5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Use optical character recognition (OCR) to extract the text from the images first.</w:t>
      </w:r>
      <w:r/>
    </w:p>
    <w:p w14:paraId="17C6B77B">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48</w:t>
      </w:r>
      <w:r/>
    </w:p>
    <w:p w14:paraId="653C9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web app named App1 that sends requests to a multimodal chat model deployment in a Microsoft Foundry project.</w:t>
      </w:r>
      <w:r/>
    </w:p>
    <w:p w14:paraId="6BE14C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 messages can contain both text and images.</w:t>
      </w:r>
      <w:r/>
    </w:p>
    <w:p w14:paraId="366819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Currently, App1 includes image URLs as plain text inside the message content, so the model cannot recognize them as images.</w:t>
      </w:r>
      <w:r/>
    </w:p>
    <w:p w14:paraId="59A30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Traces show that the requests contain a single text message instead of a multimodal content array.</w:t>
      </w:r>
      <w:r/>
    </w:p>
    <w:p w14:paraId="1D955C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send the message as a structured array that includes both the text portion and the image reference to ensure that the model can process the image correctly.</w:t>
      </w:r>
      <w:r/>
    </w:p>
    <w:p w14:paraId="12E822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21596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Encode the image to base64 and include the encoded data inside the content string of the user message.</w:t>
      </w:r>
      <w:r/>
    </w:p>
    <w:p w14:paraId="1ECA3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Set the user message content array to include items that have </w:t>
      </w:r>
      <w:r>
        <w:rPr>
          <w:rFonts w:ascii="Courier New" w:hAnsi="Courier New" w:eastAsia="Courier New" w:cs="Courier New"/>
          <w:color w:val="000000"/>
          <w:sz w:val="20"/>
        </w:rPr>
        <w:t xml:space="preserve">type: text</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type: image_url</w:t>
      </w:r>
      <w:r>
        <w:rPr>
          <w:rFonts w:ascii="Times New Roman" w:hAnsi="Times New Roman" w:eastAsia="Times New Roman" w:cs="Times New Roman"/>
          <w:color w:val="000000"/>
          <w:sz w:val="24"/>
        </w:rPr>
        <w:t xml:space="preserve">.</w:t>
      </w:r>
      <w:r/>
    </w:p>
    <w:p w14:paraId="25B18E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Add the image URL to the request metadata section, so the model can resolve the processing issue automatically.</w:t>
      </w:r>
      <w:r/>
    </w:p>
    <w:p w14:paraId="377A07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Place the image URL inside the System Message and set type to image_url, so the model loads the image at initialization.</w:t>
      </w:r>
      <w:r/>
    </w:p>
    <w:p w14:paraId="451973AF">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49</w:t>
      </w:r>
      <w:r/>
    </w:p>
    <w:p w14:paraId="6F0718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deploying a support agent that enables users to upload photos.</w:t>
      </w:r>
      <w:r/>
    </w:p>
    <w:p w14:paraId="7C2BDB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automatically classify uploaded images for harmful content. The solution must block content based on severity levels.</w:t>
      </w:r>
      <w:r/>
    </w:p>
    <w:p w14:paraId="0FB446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159153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Apply keyword scanning to optical character recognition (OCR) output by using Azure Vision in Foundry Tools.</w:t>
      </w:r>
      <w:r/>
    </w:p>
    <w:p w14:paraId="42CC79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Use blocklists.</w:t>
      </w:r>
      <w:r/>
    </w:p>
    <w:p w14:paraId="25036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Implement image moderation.</w:t>
      </w:r>
      <w:r/>
    </w:p>
    <w:p w14:paraId="7D90E1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Enable prompt shields.</w:t>
      </w:r>
      <w:r/>
    </w:p>
    <w:p w14:paraId="1E07728D">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50</w:t>
      </w:r>
      <w:r/>
    </w:p>
    <w:p w14:paraId="0F23C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run the following cURL command, and then play the Output.mp3 file.</w:t>
      </w:r>
      <w:r/>
    </w:p>
    <w:p w14:paraId="539E47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curl --location --request POST "https://eastus.tts.speech.microsoft.com/cognitiveservices/v1" ^</w:t>
      </w:r>
      <w:r/>
    </w:p>
    <w:p w14:paraId="0CEEF6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--header "Ocp-Apim-Subscription-Key: &lt;subscription-key&gt;" ^</w:t>
      </w:r>
      <w:r/>
    </w:p>
    <w:p w14:paraId="55CB05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--header "Content-Type: application/ssml+xml" ^</w:t>
      </w:r>
      <w:r/>
    </w:p>
    <w:p w14:paraId="194CCA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--header "X-Microsoft-OutputFormat: audio-16khz-128kbitrate-mono-mp3" ^</w:t>
      </w:r>
      <w:r/>
    </w:p>
    <w:p w14:paraId="65F5D0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--header "User-Agent: curl" ^</w:t>
      </w:r>
      <w:r/>
    </w:p>
    <w:p w14:paraId="1F917A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--data-raw "&lt;speak version='1.0' xml:lang='en-US'&gt;</w:t>
      </w:r>
      <w:r/>
    </w:p>
    <w:p w14:paraId="24FA53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&lt;voice xml:gender='Female' name='en-US-JennyNeural'&gt;</w:t>
      </w:r>
      <w:r/>
    </w:p>
    <w:p w14:paraId="33DD5D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Welcome to the Azure Text-to-Speech demonstration.</w:t>
      </w:r>
      <w:r/>
    </w:p>
    <w:p w14:paraId="2F29CF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&lt;/voice&gt;</w:t>
      </w:r>
      <w:r/>
    </w:p>
    <w:p w14:paraId="27E602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&lt;voice xml:gender='Male' name='en-GB-RyanNeural'&gt;</w:t>
      </w:r>
      <w:r/>
    </w:p>
    <w:p w14:paraId="0DF807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This service allows you to convert text into natural-sounding speech.</w:t>
      </w:r>
      <w:r/>
    </w:p>
    <w:p w14:paraId="736A94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&lt;/voice&gt;</w:t>
      </w:r>
      <w:r/>
    </w:p>
    <w:p w14:paraId="323C47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&lt;voice xml:gender='Male' name='en-US-ChristopherNeural'&gt;</w:t>
      </w:r>
      <w:r/>
    </w:p>
    <w:p w14:paraId="3DE07F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&lt;mstts:express-as style='advertisement_upbeat' styledegree='2'&gt;</w:t>
      </w:r>
      <w:r/>
    </w:p>
    <w:p w14:paraId="0ABD3F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It's easy to integrate, customizable, and supports multiple languages and voices.</w:t>
      </w:r>
      <w:r/>
    </w:p>
    <w:p w14:paraId="72C7EF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&lt;/mstts:express-as&gt;</w:t>
      </w:r>
      <w:r/>
    </w:p>
    <w:p w14:paraId="694D45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&lt;/voice&gt;</w:t>
      </w:r>
      <w:r/>
    </w:p>
    <w:p w14:paraId="02BA87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&lt;/speak&gt;" --output output.mp3</w:t>
      </w:r>
      <w:r/>
    </w:p>
    <w:p w14:paraId="75049C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061"/>
        <w:gridCol w:w="347"/>
        <w:gridCol w:w="293"/>
      </w:tblGrid>
      <w:tr>
        <w:trPr/>
        <w:tc>
          <w:tcPr>
            <w:tcBorders/>
            <w:tcMar>
              <w:left w:w="15" w:type="dxa"/>
              <w:top w:w="15" w:type="dxa"/>
              <w:right w:w="15" w:type="dxa"/>
              <w:bottom w:w="15" w:type="dxa"/>
            </w:tcMar>
            <w:tcW w:w="5061" w:type="dxa"/>
            <w:vAlign w:val="center"/>
          </w:tcPr>
          <w:p w14:paraId="3D001EDA">
            <w:pPr>
              <w:pBdr/>
              <w:spacing w:after="0" w:before="0" w:line="240" w:lineRule="auto"/>
              <w:ind/>
              <w:jc w:val="center"/>
              <w:rPr/>
            </w:pPr>
            <w:r>
              <w:rPr>
                <w:rFonts w:ascii="Times New Roman" w:hAnsi="Times New Roman" w:eastAsia="Times New Roman" w:cs="Times New Roman"/>
                <w:b/>
                <w:color w:val="000000"/>
                <w:sz w:val="24"/>
              </w:rPr>
              <w:t xml:space="preserve">Statements</w:t>
            </w:r>
            <w:r/>
          </w:p>
        </w:tc>
        <w:tc>
          <w:tcPr>
            <w:tcBorders/>
            <w:tcMar>
              <w:left w:w="15" w:type="dxa"/>
              <w:top w:w="15" w:type="dxa"/>
              <w:right w:w="15" w:type="dxa"/>
              <w:bottom w:w="15" w:type="dxa"/>
            </w:tcMar>
            <w:tcW w:w="347" w:type="dxa"/>
            <w:vAlign w:val="center"/>
          </w:tcPr>
          <w:p w14:paraId="5F421730">
            <w:pPr>
              <w:pBdr/>
              <w:spacing w:after="0" w:before="0" w:line="240" w:lineRule="auto"/>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93" w:type="dxa"/>
            <w:vAlign w:val="center"/>
          </w:tcPr>
          <w:p w14:paraId="091BD98A">
            <w:pPr>
              <w:pBdr/>
              <w:spacing w:after="0" w:before="0" w:line="240" w:lineRule="auto"/>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5061" w:type="dxa"/>
            <w:vAlign w:val="center"/>
          </w:tcPr>
          <w:p w14:paraId="2F3DE1E7">
            <w:pPr>
              <w:pBdr/>
              <w:spacing w:after="0" w:before="0" w:line="240" w:lineRule="auto"/>
              <w:ind/>
              <w:rPr/>
            </w:pPr>
            <w:r>
              <w:rPr>
                <w:rFonts w:ascii="Times New Roman" w:hAnsi="Times New Roman" w:eastAsia="Times New Roman" w:cs="Times New Roman"/>
                <w:color w:val="000000"/>
                <w:sz w:val="24"/>
              </w:rPr>
              <w:t xml:space="preserve">You hear three sentences in different voices.</w:t>
            </w:r>
            <w:r/>
          </w:p>
        </w:tc>
        <w:tc>
          <w:tcPr>
            <w:tcBorders/>
            <w:tcMar>
              <w:left w:w="15" w:type="dxa"/>
              <w:top w:w="15" w:type="dxa"/>
              <w:right w:w="15" w:type="dxa"/>
              <w:bottom w:w="15" w:type="dxa"/>
            </w:tcMar>
            <w:tcW w:w="347" w:type="dxa"/>
            <w:vAlign w:val="center"/>
          </w:tcPr>
          <w:p w14:paraId="131AEB04">
            <w:pPr>
              <w:pBdr/>
              <w:spacing w:after="0" w:before="0" w:line="240" w:lineRule="auto"/>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3EBC9FC3">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5061" w:type="dxa"/>
            <w:vAlign w:val="center"/>
          </w:tcPr>
          <w:p w14:paraId="52A7C0B7">
            <w:pPr>
              <w:pBdr/>
              <w:spacing w:after="0" w:before="0" w:line="240" w:lineRule="auto"/>
              <w:ind/>
              <w:rPr/>
            </w:pPr>
            <w:r>
              <w:rPr>
                <w:rFonts w:ascii="Times New Roman" w:hAnsi="Times New Roman" w:eastAsia="Times New Roman" w:cs="Times New Roman"/>
                <w:color w:val="000000"/>
                <w:sz w:val="24"/>
              </w:rPr>
              <w:t xml:space="preserve">You hear three sentences in different accents.</w:t>
            </w:r>
            <w:r/>
          </w:p>
        </w:tc>
        <w:tc>
          <w:tcPr>
            <w:tcBorders/>
            <w:tcMar>
              <w:left w:w="15" w:type="dxa"/>
              <w:top w:w="15" w:type="dxa"/>
              <w:right w:w="15" w:type="dxa"/>
              <w:bottom w:w="15" w:type="dxa"/>
            </w:tcMar>
            <w:tcW w:w="347" w:type="dxa"/>
            <w:vAlign w:val="center"/>
          </w:tcPr>
          <w:p w14:paraId="3B467E58">
            <w:pPr>
              <w:pBdr/>
              <w:spacing w:after="0" w:before="0" w:line="240" w:lineRule="auto"/>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38659B05">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5061" w:type="dxa"/>
            <w:vAlign w:val="center"/>
          </w:tcPr>
          <w:p w14:paraId="605D46F5">
            <w:pPr>
              <w:pBdr/>
              <w:spacing w:after="0" w:before="0" w:line="240" w:lineRule="auto"/>
              <w:ind/>
              <w:rPr/>
            </w:pPr>
            <w:r>
              <w:rPr>
                <w:rFonts w:ascii="Times New Roman" w:hAnsi="Times New Roman" w:eastAsia="Times New Roman" w:cs="Times New Roman"/>
                <w:color w:val="000000"/>
                <w:sz w:val="24"/>
              </w:rPr>
              <w:t xml:space="preserve">You hear three sentences expressed in a neutral tone.</w:t>
            </w:r>
            <w:r/>
          </w:p>
        </w:tc>
        <w:tc>
          <w:tcPr>
            <w:tcBorders/>
            <w:tcMar>
              <w:left w:w="15" w:type="dxa"/>
              <w:top w:w="15" w:type="dxa"/>
              <w:right w:w="15" w:type="dxa"/>
              <w:bottom w:w="15" w:type="dxa"/>
            </w:tcMar>
            <w:tcW w:w="347" w:type="dxa"/>
            <w:vAlign w:val="center"/>
          </w:tcPr>
          <w:p w14:paraId="1C9ECFEA">
            <w:pPr>
              <w:pBdr/>
              <w:spacing w:after="0" w:before="0" w:line="240" w:lineRule="auto"/>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6FD86D92">
            <w:pPr>
              <w:pBdr/>
              <w:spacing w:after="0" w:before="0" w:line="240" w:lineRule="auto"/>
              <w:ind/>
              <w:rPr/>
            </w:pPr>
            <w:r>
              <w:rPr>
                <w:rFonts w:ascii="Times New Roman" w:hAnsi="Times New Roman" w:eastAsia="Times New Roman" w:cs="Times New Roman"/>
                <w:color w:val="000000"/>
                <w:sz w:val="24"/>
              </w:rPr>
              <w:t xml:space="preserve">☐</w:t>
            </w:r>
            <w:r/>
          </w:p>
        </w:tc>
      </w:tr>
    </w:tbl>
    <w:p w14:paraId="41EF17E6">
      <w:pPr>
        <w:pBdr/>
        <w:spacing/>
        <w:ind/>
        <w:rPr/>
      </w:pPr>
      <w:r/>
      <w:r/>
      <w:r/>
    </w:p>
    <w:p w14:paraId="4AFBCF2C">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51 of 60</w:t>
      </w:r>
      <w:r/>
    </w:p>
    <w:p w14:paraId="40D24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application that processes support case notes by using Azure OpenAI in Microsoft Foundry Models. The application has the following request definitions.</w:t>
      </w:r>
      <w:r/>
    </w:p>
    <w:p w14:paraId="56C1B2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source_text = "Case 4817: Customer reports intermittent checkout failures."request_a = {    "method": "POST",    "url": "https://contoso-openai.openai.azure.com/openai/v1/embeddings?api-version=preview",    "headers": {        "api-key": "&lt;key&gt;",        "C</w:t>
      </w:r>
      <w:r>
        <w:rPr>
          <w:rFonts w:ascii="Courier New" w:hAnsi="Courier New" w:eastAsia="Courier New" w:cs="Courier New"/>
          <w:color w:val="000000"/>
          <w:sz w:val="20"/>
        </w:rPr>
        <w:t xml:space="preserve">ontent-Type": "application/json"    },    "body": {        "model": "text-embedding-ada-002",        "input": [source_text]    }}request_b = {    "method": "POST",    "url": "https://contoso-openai.openai.azure.com/openai/v1/chat/completions?api-version=pr</w:t>
      </w:r>
      <w:r>
        <w:rPr>
          <w:rFonts w:ascii="Courier New" w:hAnsi="Courier New" w:eastAsia="Courier New" w:cs="Courier New"/>
          <w:color w:val="000000"/>
          <w:sz w:val="20"/>
        </w:rPr>
        <w:t xml:space="preserve">eview",    "headers": {        "api-key": "&lt;key&gt;",        "Content-Type": "application/json"    },    "body": {        "messages": [            {                "role": "system",                "content": "Summarize support cases as structured output."    </w:t>
      </w:r>
      <w:r>
        <w:rPr>
          <w:rFonts w:ascii="Courier New" w:hAnsi="Courier New" w:eastAsia="Courier New" w:cs="Courier New"/>
          <w:color w:val="000000"/>
          <w:sz w:val="20"/>
        </w:rPr>
        <w:t xml:space="preserve">        },            {                "role": "user",                "content": source_text            }        ],        "response_format": {            "type": "json_schema",            "json_schema": {                "name": "case_summary",            </w:t>
      </w:r>
      <w:r>
        <w:rPr>
          <w:rFonts w:ascii="Courier New" w:hAnsi="Courier New" w:eastAsia="Courier New" w:cs="Courier New"/>
          <w:color w:val="000000"/>
          <w:sz w:val="20"/>
        </w:rPr>
        <w:t xml:space="preserve">    "strict": true,                "schema": {                    "type": "object",                    "properties": {                        "summary": {                            "type": "string"                        },                        "keyRisk</w:t>
      </w:r>
      <w:r>
        <w:rPr>
          <w:rFonts w:ascii="Courier New" w:hAnsi="Courier New" w:eastAsia="Courier New" w:cs="Courier New"/>
          <w:color w:val="000000"/>
          <w:sz w:val="20"/>
        </w:rPr>
        <w:t xml:space="preserve">s": {                            "type": "array",                            "items": {                                "type": "string"                            }                        },                        "nextActions": {                          </w:t>
      </w:r>
      <w:r>
        <w:rPr>
          <w:rFonts w:ascii="Courier New" w:hAnsi="Courier New" w:eastAsia="Courier New" w:cs="Courier New"/>
          <w:color w:val="000000"/>
          <w:sz w:val="20"/>
        </w:rPr>
        <w:t xml:space="preserve">  "type": "array",                            "items": {                                "type": "string"                            }                        }                    },                    "required": [                        "summary",         </w:t>
      </w:r>
      <w:r>
        <w:rPr>
          <w:rFonts w:ascii="Courier New" w:hAnsi="Courier New" w:eastAsia="Courier New" w:cs="Courier New"/>
          <w:color w:val="000000"/>
          <w:sz w:val="20"/>
        </w:rPr>
        <w:t xml:space="preserve">               "keyRisks",                        "nextActions"                    ]                }            }        }    }}</w:t>
      </w:r>
      <w:r/>
    </w:p>
    <w:p w14:paraId="07F0A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05"/>
        <w:gridCol w:w="347"/>
        <w:gridCol w:w="293"/>
      </w:tblGrid>
      <w:tr>
        <w:trPr/>
        <w:tc>
          <w:tcPr>
            <w:tcBorders/>
            <w:tcMar>
              <w:left w:w="15" w:type="dxa"/>
              <w:top w:w="15" w:type="dxa"/>
              <w:right w:w="15" w:type="dxa"/>
              <w:bottom w:w="15" w:type="dxa"/>
            </w:tcMar>
            <w:tcW w:w="6105" w:type="dxa"/>
            <w:vAlign w:val="center"/>
          </w:tcPr>
          <w:p w14:paraId="310DBD8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Statements</w:t>
            </w:r>
            <w:r/>
          </w:p>
        </w:tc>
        <w:tc>
          <w:tcPr>
            <w:tcBorders/>
            <w:tcMar>
              <w:left w:w="15" w:type="dxa"/>
              <w:top w:w="15" w:type="dxa"/>
              <w:right w:w="15" w:type="dxa"/>
              <w:bottom w:w="15" w:type="dxa"/>
            </w:tcMar>
            <w:tcW w:w="347" w:type="dxa"/>
            <w:vAlign w:val="center"/>
          </w:tcPr>
          <w:p w14:paraId="65C0B86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93" w:type="dxa"/>
            <w:vAlign w:val="center"/>
          </w:tcPr>
          <w:p w14:paraId="7B11615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6105" w:type="dxa"/>
            <w:vAlign w:val="center"/>
          </w:tcPr>
          <w:p w14:paraId="23AC2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w:t>
            </w:r>
            <w:r>
              <w:rPr>
                <w:rFonts w:ascii="Courier New" w:hAnsi="Courier New" w:eastAsia="Courier New" w:cs="Courier New"/>
                <w:color w:val="000000"/>
                <w:sz w:val="20"/>
              </w:rPr>
              <w:t xml:space="preserve">request_a</w:t>
            </w:r>
            <w:r>
              <w:rPr>
                <w:rFonts w:ascii="Times New Roman" w:hAnsi="Times New Roman" w:eastAsia="Times New Roman" w:cs="Times New Roman"/>
                <w:color w:val="000000"/>
                <w:sz w:val="24"/>
              </w:rPr>
              <w:t xml:space="preserve"> returns a vectorized response.</w:t>
            </w:r>
            <w:r/>
          </w:p>
        </w:tc>
        <w:tc>
          <w:tcPr>
            <w:tcBorders/>
            <w:tcMar>
              <w:left w:w="15" w:type="dxa"/>
              <w:top w:w="15" w:type="dxa"/>
              <w:right w:w="15" w:type="dxa"/>
              <w:bottom w:w="15" w:type="dxa"/>
            </w:tcMar>
            <w:tcW w:w="347" w:type="dxa"/>
            <w:vAlign w:val="center"/>
          </w:tcPr>
          <w:p w14:paraId="5E02CA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6096F8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105" w:type="dxa"/>
            <w:vAlign w:val="center"/>
          </w:tcPr>
          <w:p w14:paraId="4CD232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w:t>
            </w:r>
            <w:r>
              <w:rPr>
                <w:rFonts w:ascii="Courier New" w:hAnsi="Courier New" w:eastAsia="Courier New" w:cs="Courier New"/>
                <w:color w:val="000000"/>
                <w:sz w:val="20"/>
              </w:rPr>
              <w:t xml:space="preserve">request_b</w:t>
            </w:r>
            <w:r>
              <w:rPr>
                <w:rFonts w:ascii="Times New Roman" w:hAnsi="Times New Roman" w:eastAsia="Times New Roman" w:cs="Times New Roman"/>
                <w:color w:val="000000"/>
                <w:sz w:val="24"/>
              </w:rPr>
              <w:t xml:space="preserve"> returns a JSON-formatted response.</w:t>
            </w:r>
            <w:r/>
          </w:p>
        </w:tc>
        <w:tc>
          <w:tcPr>
            <w:tcBorders/>
            <w:tcMar>
              <w:left w:w="15" w:type="dxa"/>
              <w:top w:w="15" w:type="dxa"/>
              <w:right w:w="15" w:type="dxa"/>
              <w:bottom w:w="15" w:type="dxa"/>
            </w:tcMar>
            <w:tcW w:w="347" w:type="dxa"/>
            <w:vAlign w:val="center"/>
          </w:tcPr>
          <w:p w14:paraId="042A2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40907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105" w:type="dxa"/>
            <w:vAlign w:val="center"/>
          </w:tcPr>
          <w:p w14:paraId="6A86C6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w:t>
            </w:r>
            <w:r>
              <w:rPr>
                <w:rFonts w:ascii="Courier New" w:hAnsi="Courier New" w:eastAsia="Courier New" w:cs="Courier New"/>
                <w:color w:val="000000"/>
                <w:sz w:val="20"/>
              </w:rPr>
              <w:t xml:space="preserve">request_b</w:t>
            </w:r>
            <w:r>
              <w:rPr>
                <w:rFonts w:ascii="Times New Roman" w:hAnsi="Times New Roman" w:eastAsia="Times New Roman" w:cs="Times New Roman"/>
                <w:color w:val="000000"/>
                <w:sz w:val="24"/>
              </w:rPr>
              <w:t xml:space="preserve"> always returns a case summary that includes risks.</w:t>
            </w:r>
            <w:r/>
          </w:p>
        </w:tc>
        <w:tc>
          <w:tcPr>
            <w:tcBorders/>
            <w:tcMar>
              <w:left w:w="15" w:type="dxa"/>
              <w:top w:w="15" w:type="dxa"/>
              <w:right w:w="15" w:type="dxa"/>
              <w:bottom w:w="15" w:type="dxa"/>
            </w:tcMar>
            <w:tcW w:w="347" w:type="dxa"/>
            <w:vAlign w:val="center"/>
          </w:tcPr>
          <w:p w14:paraId="760BB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5E4AE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tc>
      </w:tr>
    </w:tbl>
    <w:p w14:paraId="3FB6A95E">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52 of 60</w:t>
      </w:r>
      <w:r/>
    </w:p>
    <w:p w14:paraId="7AD2B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Python application that sends customer support transcripts to Azure Language in Foundry Tools by using the REST API. The transcripts are in English and can contain customer names, email addresses, and phone numbers.</w:t>
      </w:r>
      <w:r/>
    </w:p>
    <w:p w14:paraId="1C1F55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store a redacted transcript of each conversation. The support workflow must redact only customer names and leave other entity types unchanged.</w:t>
      </w:r>
      <w:r/>
    </w:p>
    <w:p w14:paraId="663825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analyze-text request body? To answer, select the appropriate options in the answer area.</w:t>
      </w:r>
      <w:r/>
    </w:p>
    <w:p w14:paraId="0927B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p w14:paraId="63E209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74B78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"kind": "&lt;select option&gt;",</w:t>
      </w:r>
      <w:r/>
    </w:p>
    <w:p w14:paraId="46CF56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"parameters": {</w:t>
      </w:r>
      <w:r/>
    </w:p>
    <w:p w14:paraId="499C54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"modelVersion": "latest",</w:t>
      </w:r>
      <w:r/>
    </w:p>
    <w:p w14:paraId="1D757B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"piiCategories": "&lt;select option&gt;"</w:t>
      </w:r>
      <w:r/>
    </w:p>
    <w:p w14:paraId="6E98D7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A2E8C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"analysisInput": {</w:t>
      </w:r>
      <w:r/>
    </w:p>
    <w:p w14:paraId="2528CC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"documents": [</w:t>
      </w:r>
      <w:r/>
    </w:p>
    <w:p w14:paraId="48DD44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F0749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"1",</w:t>
      </w:r>
      <w:r/>
    </w:p>
    <w:p w14:paraId="411F9E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"language": "en",</w:t>
      </w:r>
      <w:r/>
    </w:p>
    <w:p w14:paraId="0884F1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"text": "John Doe called from 112-555-0176 and used order@contoso.com."</w:t>
      </w:r>
      <w:r/>
    </w:p>
    <w:p w14:paraId="1C0DFF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4D4D7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BBD06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8E3DE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F4335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Options for </w:t>
      </w:r>
      <w:r>
        <w:rPr>
          <w:rFonts w:ascii="Courier New" w:hAnsi="Courier New" w:eastAsia="Courier New" w:cs="Courier New"/>
          <w:color w:val="000000"/>
          <w:sz w:val="20"/>
        </w:rPr>
        <w:t xml:space="preserve">kind</w:t>
      </w:r>
      <w:r>
        <w:rPr>
          <w:rFonts w:ascii="Times New Roman" w:hAnsi="Times New Roman" w:eastAsia="Times New Roman" w:cs="Times New Roman"/>
          <w:color w:val="000000"/>
          <w:sz w:val="24"/>
        </w:rPr>
        <w:t xml:space="preserve">:</w:t>
      </w:r>
      <w:r/>
    </w:p>
    <w:p w14:paraId="75BDAF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Courier New" w:hAnsi="Courier New" w:eastAsia="Courier New" w:cs="Courier New"/>
          <w:color w:val="000000"/>
          <w:sz w:val="20"/>
        </w:rPr>
        <w:t xml:space="preserve">"kind": "EntityRecognition"</w:t>
      </w:r>
      <w:r/>
    </w:p>
    <w:p w14:paraId="5FC556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t>
      </w:r>
      <w:r>
        <w:rPr>
          <w:rFonts w:ascii="Courier New" w:hAnsi="Courier New" w:eastAsia="Courier New" w:cs="Courier New"/>
          <w:color w:val="000000"/>
          <w:sz w:val="20"/>
        </w:rPr>
        <w:t xml:space="preserve">"kind": "LanguageDetection"</w:t>
      </w:r>
      <w:r/>
    </w:p>
    <w:p w14:paraId="711091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w:t>
      </w:r>
      <w:r>
        <w:rPr>
          <w:rFonts w:ascii="Courier New" w:hAnsi="Courier New" w:eastAsia="Courier New" w:cs="Courier New"/>
          <w:color w:val="000000"/>
          <w:sz w:val="20"/>
        </w:rPr>
        <w:t xml:space="preserve">"kind": "PiiEntityRecognition"</w:t>
      </w:r>
      <w:r/>
    </w:p>
    <w:p w14:paraId="72742C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Options for </w:t>
      </w:r>
      <w:r>
        <w:rPr>
          <w:rFonts w:ascii="Courier New" w:hAnsi="Courier New" w:eastAsia="Courier New" w:cs="Courier New"/>
          <w:color w:val="000000"/>
          <w:sz w:val="20"/>
        </w:rPr>
        <w:t xml:space="preserve">piiCategories</w:t>
      </w:r>
      <w:r>
        <w:rPr>
          <w:rFonts w:ascii="Times New Roman" w:hAnsi="Times New Roman" w:eastAsia="Times New Roman" w:cs="Times New Roman"/>
          <w:color w:val="000000"/>
          <w:sz w:val="24"/>
        </w:rPr>
        <w:t xml:space="preserve">:</w:t>
      </w:r>
      <w:r/>
    </w:p>
    <w:p w14:paraId="427AD0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Courier New" w:hAnsi="Courier New" w:eastAsia="Courier New" w:cs="Courier New"/>
          <w:color w:val="000000"/>
          <w:sz w:val="20"/>
        </w:rPr>
        <w:t xml:space="preserve">"piiCategories": ["Organization"]</w:t>
      </w:r>
      <w:r/>
    </w:p>
    <w:p w14:paraId="4406A5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t>
      </w:r>
      <w:r>
        <w:rPr>
          <w:rFonts w:ascii="Courier New" w:hAnsi="Courier New" w:eastAsia="Courier New" w:cs="Courier New"/>
          <w:color w:val="000000"/>
          <w:sz w:val="20"/>
        </w:rPr>
        <w:t xml:space="preserve">"piiCategories": ["Person"]</w:t>
      </w:r>
      <w:r/>
    </w:p>
    <w:p w14:paraId="3F49D6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w:t>
      </w:r>
      <w:r>
        <w:rPr>
          <w:rFonts w:ascii="Courier New" w:hAnsi="Courier New" w:eastAsia="Courier New" w:cs="Courier New"/>
          <w:color w:val="000000"/>
          <w:sz w:val="20"/>
        </w:rPr>
        <w:t xml:space="preserve">"piiCategories": ["PhoneNumber"]</w:t>
      </w:r>
      <w:r/>
    </w:p>
    <w:p w14:paraId="3D46118C">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53 of 60</w:t>
      </w:r>
      <w:r/>
    </w:p>
    <w:p w14:paraId="6C79CE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Python application that processes customer support emails by using Azure Language in Foundry Tools. The application sends each email body as text in a document collection by using a </w:t>
      </w:r>
      <w:r>
        <w:rPr>
          <w:rFonts w:ascii="Courier New" w:hAnsi="Courier New" w:eastAsia="Courier New" w:cs="Courier New"/>
          <w:color w:val="000000"/>
          <w:sz w:val="20"/>
        </w:rPr>
        <w:t xml:space="preserve">TextAnalyticsClient</w:t>
      </w:r>
      <w:r>
        <w:rPr>
          <w:rFonts w:ascii="Times New Roman" w:hAnsi="Times New Roman" w:eastAsia="Times New Roman" w:cs="Times New Roman"/>
          <w:color w:val="000000"/>
          <w:sz w:val="24"/>
        </w:rPr>
        <w:t xml:space="preserve"> client.</w:t>
      </w:r>
      <w:r/>
    </w:p>
    <w:p w14:paraId="1B97AC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extract prebuilt entity categories, including Person, Organization, Location, and DateTime, from each email without training a model.</w:t>
      </w:r>
      <w:r/>
    </w:p>
    <w:p w14:paraId="5D97D9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276A0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Call </w:t>
      </w:r>
      <w:r>
        <w:rPr>
          <w:rFonts w:ascii="Courier New" w:hAnsi="Courier New" w:eastAsia="Courier New" w:cs="Courier New"/>
          <w:color w:val="000000"/>
          <w:sz w:val="20"/>
        </w:rPr>
        <w:t xml:space="preserve">recognize_entities</w:t>
      </w:r>
      <w:r>
        <w:rPr>
          <w:rFonts w:ascii="Times New Roman" w:hAnsi="Times New Roman" w:eastAsia="Times New Roman" w:cs="Times New Roman"/>
          <w:color w:val="000000"/>
          <w:sz w:val="24"/>
        </w:rPr>
        <w:t xml:space="preserve">.</w:t>
      </w:r>
      <w:r/>
    </w:p>
    <w:p w14:paraId="7BD34A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Configure </w:t>
      </w:r>
      <w:r>
        <w:rPr>
          <w:rFonts w:ascii="Courier New" w:hAnsi="Courier New" w:eastAsia="Courier New" w:cs="Courier New"/>
          <w:color w:val="000000"/>
          <w:sz w:val="20"/>
        </w:rPr>
        <w:t xml:space="preserve">NamedEntityRecognitionSkill</w:t>
      </w:r>
      <w:r>
        <w:rPr>
          <w:rFonts w:ascii="Times New Roman" w:hAnsi="Times New Roman" w:eastAsia="Times New Roman" w:cs="Times New Roman"/>
          <w:color w:val="000000"/>
          <w:sz w:val="24"/>
        </w:rPr>
        <w:t xml:space="preserve"> in a skillset.</w:t>
      </w:r>
      <w:r/>
    </w:p>
    <w:p w14:paraId="1F9296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Submit an analyze job that uses </w:t>
      </w:r>
      <w:r>
        <w:rPr>
          <w:rFonts w:ascii="Courier New" w:hAnsi="Courier New" w:eastAsia="Courier New" w:cs="Courier New"/>
          <w:color w:val="000000"/>
          <w:sz w:val="20"/>
        </w:rPr>
        <w:t xml:space="preserve">CustomEntityRecognition</w:t>
      </w:r>
      <w:r>
        <w:rPr>
          <w:rFonts w:ascii="Times New Roman" w:hAnsi="Times New Roman" w:eastAsia="Times New Roman" w:cs="Times New Roman"/>
          <w:color w:val="000000"/>
          <w:sz w:val="24"/>
        </w:rPr>
        <w:t xml:space="preserve">.</w:t>
      </w:r>
      <w:r/>
    </w:p>
    <w:p w14:paraId="4D6488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Call </w:t>
      </w:r>
      <w:r>
        <w:rPr>
          <w:rFonts w:ascii="Courier New" w:hAnsi="Courier New" w:eastAsia="Courier New" w:cs="Courier New"/>
          <w:color w:val="000000"/>
          <w:sz w:val="20"/>
        </w:rPr>
        <w:t xml:space="preserve">recognize_pii_entities</w:t>
      </w:r>
      <w:r>
        <w:rPr>
          <w:rFonts w:ascii="Times New Roman" w:hAnsi="Times New Roman" w:eastAsia="Times New Roman" w:cs="Times New Roman"/>
          <w:color w:val="000000"/>
          <w:sz w:val="24"/>
        </w:rPr>
        <w:t xml:space="preserve">.</w:t>
      </w:r>
      <w:r/>
    </w:p>
    <w:p w14:paraId="78E21E54">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54 of 60</w:t>
      </w:r>
      <w:r/>
    </w:p>
    <w:p w14:paraId="5256B6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contains an agent. The agent uses Azure Speech in Foundry Tools.</w:t>
      </w:r>
      <w:r/>
    </w:p>
    <w:p w14:paraId="7AE6C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fine-tune a baseline speech-to-text model for the en-US locale and publish the model.</w:t>
      </w:r>
      <w:r/>
    </w:p>
    <w:p w14:paraId="7396B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calls the Speech-to-text REST API and returns an error message indicating that the project ID is invalid.</w:t>
      </w:r>
      <w:r/>
    </w:p>
    <w:p w14:paraId="08FBE5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set the </w:t>
      </w:r>
      <w:r>
        <w:rPr>
          <w:rFonts w:ascii="Courier New" w:hAnsi="Courier New" w:eastAsia="Courier New" w:cs="Courier New"/>
          <w:color w:val="000000"/>
          <w:sz w:val="20"/>
        </w:rPr>
        <w:t xml:space="preserve">project</w:t>
      </w:r>
      <w:r>
        <w:rPr>
          <w:rFonts w:ascii="Times New Roman" w:hAnsi="Times New Roman" w:eastAsia="Times New Roman" w:cs="Times New Roman"/>
          <w:color w:val="000000"/>
          <w:sz w:val="24"/>
        </w:rPr>
        <w:t xml:space="preserve"> property to the correct ID.</w:t>
      </w:r>
      <w:r/>
    </w:p>
    <w:p w14:paraId="162991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what should you set the </w:t>
      </w:r>
      <w:r>
        <w:rPr>
          <w:rFonts w:ascii="Courier New" w:hAnsi="Courier New" w:eastAsia="Courier New" w:cs="Courier New"/>
          <w:color w:val="000000"/>
          <w:sz w:val="20"/>
        </w:rPr>
        <w:t xml:space="preserve">project</w:t>
      </w:r>
      <w:r>
        <w:rPr>
          <w:rFonts w:ascii="Times New Roman" w:hAnsi="Times New Roman" w:eastAsia="Times New Roman" w:cs="Times New Roman"/>
          <w:color w:val="000000"/>
          <w:sz w:val="24"/>
        </w:rPr>
        <w:t xml:space="preserve"> property?</w:t>
      </w:r>
      <w:r/>
    </w:p>
    <w:p w14:paraId="59FD89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The project URL</w:t>
      </w:r>
      <w:r/>
    </w:p>
    <w:p w14:paraId="75AB6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The custom speech project ID</w:t>
      </w:r>
      <w:r/>
    </w:p>
    <w:p w14:paraId="28C284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The project ID</w:t>
      </w:r>
      <w:r/>
    </w:p>
    <w:p w14:paraId="14618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The custom speech endpoint URL</w:t>
      </w:r>
      <w:r/>
    </w:p>
    <w:p w14:paraId="0DCFE862">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55 of 60</w:t>
      </w:r>
      <w:r/>
    </w:p>
    <w:p w14:paraId="629726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Custom Vision service project that performs object detection. The project uses the General domain for classification and contains a trained model.</w:t>
      </w:r>
      <w:r/>
    </w:p>
    <w:p w14:paraId="2186A5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export the model for use on a network that is disconnected from the internet.</w:t>
      </w:r>
      <w:r/>
    </w:p>
    <w:p w14:paraId="23215D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three actions should you perform in sequence? To answer, move the appropriate actions from the list of actions to the answer area and arrange them in the correct order.</w:t>
      </w:r>
      <w:r/>
    </w:p>
    <w:p w14:paraId="5F9FF0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Actions</w:t>
      </w:r>
      <w:r/>
    </w:p>
    <w:p w14:paraId="76661F15">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Export the model.</w:t>
      </w:r>
      <w:r/>
    </w:p>
    <w:p w14:paraId="155BC523">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 new classification model.</w:t>
      </w:r>
      <w:r/>
    </w:p>
    <w:p w14:paraId="5ADF1D7A">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Domains to General (compact).</w:t>
      </w:r>
      <w:r/>
    </w:p>
    <w:p w14:paraId="0DE6CC84">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the classification type.</w:t>
      </w:r>
      <w:r/>
    </w:p>
    <w:p w14:paraId="01DE4DAD">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Retrain the model.</w:t>
      </w:r>
      <w:r/>
    </w:p>
    <w:p w14:paraId="1D7B4F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Answer Area</w:t>
      </w:r>
      <w:r/>
    </w:p>
    <w:p w14:paraId="284CAC69">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56 of 60</w:t>
      </w:r>
      <w:r/>
    </w:p>
    <w:p w14:paraId="1FFA7A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factory that produces food products.</w:t>
      </w:r>
      <w:r/>
    </w:p>
    <w:p w14:paraId="66B191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build a monitoring solution for staff compliance with personal protective equipment (PPE) requirements. The solution must meet the following requirements:</w:t>
      </w:r>
      <w:r/>
    </w:p>
    <w:p w14:paraId="4A30A066">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Identify staff who have removed masks or safety glasses.</w:t>
      </w:r>
      <w:r/>
    </w:p>
    <w:p w14:paraId="0E863D44">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Perform a compliance check every 15 minutes.</w:t>
      </w:r>
      <w:r/>
    </w:p>
    <w:p w14:paraId="02CECB8C">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Minimize development effort.</w:t>
      </w:r>
      <w:r/>
    </w:p>
    <w:p w14:paraId="4223B49C">
      <w:pPr>
        <w:pStyle w:val="90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Minimize costs.</w:t>
      </w:r>
      <w:r/>
    </w:p>
    <w:p w14:paraId="310E8C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service should you use?</w:t>
      </w:r>
      <w:r/>
    </w:p>
    <w:p w14:paraId="03357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Azure AI Face</w:t>
      </w:r>
      <w:r/>
    </w:p>
    <w:p w14:paraId="46AE6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Azure Vision in Foundry Tools</w:t>
      </w:r>
      <w:r/>
    </w:p>
    <w:p w14:paraId="193EB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Azure Video Analyzer for Media (formerly Video Indexer)</w:t>
      </w:r>
      <w:r/>
    </w:p>
    <w:p w14:paraId="1C814E86">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57 of 60</w:t>
      </w:r>
      <w:r/>
    </w:p>
    <w:p w14:paraId="52D690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Foundry project that generates product marketing images from text prompts.</w:t>
      </w:r>
      <w:r/>
    </w:p>
    <w:p w14:paraId="10FFB4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publishing several images, the legal team at your company identifies a competitor's logo on a sign in the background of an image.</w:t>
      </w:r>
      <w:r/>
    </w:p>
    <w:p w14:paraId="1E405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remove only the logo while preserving the rest of the image.</w:t>
      </w:r>
      <w:r/>
    </w:p>
    <w:p w14:paraId="3B12E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3C343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Apply a mask-based inpainting edit to the part of the image that contains the logo.</w:t>
      </w:r>
      <w:r/>
    </w:p>
    <w:p w14:paraId="00ACB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Increase the prompt guidance strength.</w:t>
      </w:r>
      <w:r/>
    </w:p>
    <w:p w14:paraId="51D22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Modify the original prompt to exclude brand names.</w:t>
      </w:r>
      <w:r/>
    </w:p>
    <w:p w14:paraId="06F533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Rerun the prompt by using a different random seed.</w:t>
      </w:r>
      <w:r/>
    </w:p>
    <w:p w14:paraId="43A41C29">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58 of 60</w:t>
      </w:r>
      <w:r/>
    </w:p>
    <w:p w14:paraId="58A96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that contains a Microsoft Foundry resource named AI1 and a Content Safety in Foundry Control Plane resource named CS1.</w:t>
      </w:r>
      <w:r/>
    </w:p>
    <w:p w14:paraId="34C4FD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build an agent that uses AI1 to provide generative answers to specific questions and CS1 to check input and output for objectionable content.</w:t>
      </w:r>
      <w:r/>
    </w:p>
    <w:p w14:paraId="1AC1C6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optimize the content filter configurations by running tests on sample questions.</w:t>
      </w:r>
      <w:r/>
    </w:p>
    <w:p w14:paraId="473723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Solution: From Content Safety Studio, you use the Protected material detection feature to run the tests.</w:t>
      </w:r>
      <w:r/>
    </w:p>
    <w:p w14:paraId="781538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requirement?</w:t>
      </w:r>
      <w:r/>
    </w:p>
    <w:p w14:paraId="18984B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1EE57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14:paraId="13D6892B">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59 of 60</w:t>
      </w:r>
      <w:r/>
    </w:p>
    <w:p w14:paraId="0941B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that contains a Microsoft Foundry resource named AI1 and a Content Safety in Foundry Control Plane resource named CS1.</w:t>
      </w:r>
      <w:r/>
    </w:p>
    <w:p w14:paraId="518EE6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build an agent that uses AI1 to provide generative answers to specific questions and CS1 to check input and output for objectionable content.</w:t>
      </w:r>
      <w:r/>
    </w:p>
    <w:p w14:paraId="3947CE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optimize the content filter configurations by running tests on sample questions.</w:t>
      </w:r>
      <w:r/>
    </w:p>
    <w:p w14:paraId="0D8B8C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Solution: From Content Safety Studio, you use the Safety metaprompt feature to run the tests.</w:t>
      </w:r>
      <w:r/>
    </w:p>
    <w:p w14:paraId="38EA9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requirement?</w:t>
      </w:r>
      <w:r/>
    </w:p>
    <w:p w14:paraId="6C2E9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7EFB18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14:paraId="01692D27">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60 of 60</w:t>
      </w:r>
      <w:r/>
    </w:p>
    <w:p w14:paraId="326495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subscription that contains a Microsoft Foundry resource named AI1 and a Content Safety in Foundry Control Plane resource named CS1.</w:t>
      </w:r>
      <w:r/>
    </w:p>
    <w:p w14:paraId="70CD02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build an agent that uses AI1 to provide generative answers to specific questions and CS1 to check input and output for objectionable content.</w:t>
      </w:r>
      <w:r/>
    </w:p>
    <w:p w14:paraId="1C753F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optimize the content filter configurations by running tests on sample questions.</w:t>
      </w:r>
      <w:r/>
    </w:p>
    <w:p w14:paraId="3FD65E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Solution: From Content Safety Studio, you use the Monitor online activity feature to run the tests.</w:t>
      </w:r>
      <w:r/>
    </w:p>
    <w:p w14:paraId="1933D6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requirement?</w:t>
      </w:r>
      <w:r/>
    </w:p>
    <w:p w14:paraId="466B7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24762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6915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4844A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88A27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1A24F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D803E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28EAE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management.azure.com/subscriptions/18c51a87-3a69-47a8-aedc-a54745f708a1/resourceGroups/RG1/providers/Microsoft.CognitiveServices/accounts/contoso1/regenerateKey?api-version=2021-04-3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2026-10-11T14:15:59Z</dcterms:modified>
</cp:coreProperties>
</file>