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21F12" w14:textId="77777777" w:rsidR="00C243C0" w:rsidRPr="00C243C0" w:rsidRDefault="00C243C0" w:rsidP="00C243C0">
      <w:r w:rsidRPr="00C243C0">
        <w:rPr>
          <w:b/>
          <w:bCs/>
        </w:rPr>
        <w:t>5. Deterministic Calibration and Synchronization of Rotational Feedback for Collaborative Transport</w:t>
      </w:r>
    </w:p>
    <w:p w14:paraId="018EE902" w14:textId="77777777" w:rsidR="00C243C0" w:rsidRPr="00C243C0" w:rsidRDefault="00C243C0" w:rsidP="00C243C0">
      <w:pPr>
        <w:numPr>
          <w:ilvl w:val="0"/>
          <w:numId w:val="1"/>
        </w:numPr>
      </w:pPr>
      <w:r w:rsidRPr="00C243C0">
        <w:rPr>
          <w:b/>
          <w:bCs/>
        </w:rPr>
        <w:t>Focus:</w:t>
      </w:r>
      <w:r w:rsidRPr="00C243C0">
        <w:t xml:space="preserve"> Utilizing the logic from programs like </w:t>
      </w:r>
      <w:r w:rsidRPr="00C243C0">
        <w:rPr>
          <w:b/>
          <w:bCs/>
        </w:rPr>
        <w:t>A1.prg</w:t>
      </w:r>
      <w:r w:rsidRPr="00C243C0">
        <w:t xml:space="preserve"> and </w:t>
      </w:r>
      <w:r w:rsidRPr="00C243C0">
        <w:rPr>
          <w:b/>
          <w:bCs/>
        </w:rPr>
        <w:t>C1.prg</w:t>
      </w:r>
      <w:r w:rsidRPr="00C243C0">
        <w:t xml:space="preserve"> to calculate the mathematical relationship between conveyor encoder pulses and linear robot displacement. Students will perform spatial reference mapping to register pick-up coordinates relative to external sensor triggers.</w:t>
      </w:r>
    </w:p>
    <w:p w14:paraId="628DA1AE" w14:textId="77777777" w:rsidR="00C243C0" w:rsidRPr="00C243C0" w:rsidRDefault="00C243C0" w:rsidP="00C243C0">
      <w:r w:rsidRPr="00C243C0">
        <w:rPr>
          <w:b/>
          <w:bCs/>
        </w:rPr>
        <w:t>6. Kinematic Alignment Logic and Multi-Point Spatial Mapping for Precision Assembly</w:t>
      </w:r>
    </w:p>
    <w:p w14:paraId="6E8073A4" w14:textId="77777777" w:rsidR="00C243C0" w:rsidRPr="00C243C0" w:rsidRDefault="00C243C0" w:rsidP="00C243C0">
      <w:pPr>
        <w:numPr>
          <w:ilvl w:val="0"/>
          <w:numId w:val="2"/>
        </w:numPr>
      </w:pPr>
      <w:r w:rsidRPr="00C243C0">
        <w:rPr>
          <w:b/>
          <w:bCs/>
        </w:rPr>
        <w:t>Focus:</w:t>
      </w:r>
      <w:r w:rsidRPr="00C243C0">
        <w:t xml:space="preserve"> Based on the </w:t>
      </w:r>
      <w:proofErr w:type="spellStart"/>
      <w:r w:rsidRPr="00C243C0">
        <w:rPr>
          <w:b/>
          <w:bCs/>
        </w:rPr>
        <w:t>PEGINHOLE.r</w:t>
      </w:r>
      <w:proofErr w:type="spellEnd"/>
      <w:r w:rsidRPr="00C243C0">
        <w:t xml:space="preserve"> routine, this experiment investigates the use of intermediate alignment points (e.g., pint, pint1) and linear interpolation to execute high-precision insertion tasks. It emphasizes the importance of coordinate offsets and approach vectors in assembly kinematics.</w:t>
      </w:r>
    </w:p>
    <w:p w14:paraId="50E1414E" w14:textId="77777777" w:rsidR="00C243C0" w:rsidRPr="00C243C0" w:rsidRDefault="00C243C0" w:rsidP="00C243C0">
      <w:r w:rsidRPr="00C243C0">
        <w:rPr>
          <w:b/>
          <w:bCs/>
        </w:rPr>
        <w:t>7. Dynamic Path Synthesis and Constant Velocity Control for Industrial Dispensing</w:t>
      </w:r>
    </w:p>
    <w:p w14:paraId="6C93285F" w14:textId="77777777" w:rsidR="00C243C0" w:rsidRPr="00C243C0" w:rsidRDefault="00C243C0" w:rsidP="00C243C0">
      <w:pPr>
        <w:numPr>
          <w:ilvl w:val="0"/>
          <w:numId w:val="3"/>
        </w:numPr>
      </w:pPr>
      <w:r w:rsidRPr="00C243C0">
        <w:rPr>
          <w:b/>
          <w:bCs/>
        </w:rPr>
        <w:t>Focus:</w:t>
      </w:r>
      <w:r w:rsidRPr="00C243C0">
        <w:t xml:space="preserve"> Utilizing the </w:t>
      </w:r>
      <w:proofErr w:type="spellStart"/>
      <w:r w:rsidRPr="00C243C0">
        <w:rPr>
          <w:b/>
          <w:bCs/>
        </w:rPr>
        <w:t>GLUWING.r</w:t>
      </w:r>
      <w:proofErr w:type="spellEnd"/>
      <w:r w:rsidRPr="00C243C0">
        <w:t xml:space="preserve"> logic to create continuous, non-linear trajectories using circular and linear interpolation (Mvs, Mvr). The experiment focuses on maintaining a constant velocity at the Tool Center Point (TCP) to ensure uniform material application, a critical instrumentation requirement for glueing applications.</w:t>
      </w:r>
    </w:p>
    <w:p w14:paraId="6480B8F3" w14:textId="77777777" w:rsidR="00C243C0" w:rsidRPr="00C243C0" w:rsidRDefault="00C243C0" w:rsidP="00C243C0">
      <w:r w:rsidRPr="00C243C0">
        <w:rPr>
          <w:b/>
          <w:bCs/>
        </w:rPr>
        <w:t>8. Process Orchestration for Multi-Stage Manipulation and End-of-Arm Tooling Transitions</w:t>
      </w:r>
    </w:p>
    <w:p w14:paraId="3944269B" w14:textId="77777777" w:rsidR="00C243C0" w:rsidRPr="00C243C0" w:rsidRDefault="00C243C0" w:rsidP="00C243C0">
      <w:pPr>
        <w:numPr>
          <w:ilvl w:val="0"/>
          <w:numId w:val="4"/>
        </w:numPr>
      </w:pPr>
      <w:r w:rsidRPr="00C243C0">
        <w:rPr>
          <w:b/>
          <w:bCs/>
        </w:rPr>
        <w:t>Focus:</w:t>
      </w:r>
      <w:r w:rsidRPr="00C243C0">
        <w:t xml:space="preserve"> Derived from the </w:t>
      </w:r>
      <w:r w:rsidRPr="00C243C0">
        <w:rPr>
          <w:b/>
          <w:bCs/>
        </w:rPr>
        <w:t>PALLETTWO.pdf</w:t>
      </w:r>
      <w:r w:rsidRPr="00C243C0">
        <w:t xml:space="preserve"> logic, this advanced experiment covers the integration of auxiliary hardware like clamp cylinders (M_Out(6028)) and the execution of "Gripper Change" sequences (PGPOS1, PGPOS2). Students will manage complex state logic where the robot must interact with peripheral automation components before completing a handling cycle.</w:t>
      </w:r>
    </w:p>
    <w:p w14:paraId="562B5764" w14:textId="2EFBAD39" w:rsidR="00C243C0" w:rsidRDefault="00C243C0">
      <w:r>
        <w:br/>
      </w:r>
    </w:p>
    <w:p w14:paraId="08312E57" w14:textId="45490557" w:rsidR="00C243C0" w:rsidRDefault="00C243C0"/>
    <w:sectPr w:rsidR="00C243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5606E"/>
    <w:multiLevelType w:val="multilevel"/>
    <w:tmpl w:val="541A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037AE"/>
    <w:multiLevelType w:val="multilevel"/>
    <w:tmpl w:val="BB5AF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9F5F29"/>
    <w:multiLevelType w:val="multilevel"/>
    <w:tmpl w:val="FF5C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031906"/>
    <w:multiLevelType w:val="multilevel"/>
    <w:tmpl w:val="6D04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867927"/>
    <w:multiLevelType w:val="multilevel"/>
    <w:tmpl w:val="58DC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7A707D"/>
    <w:multiLevelType w:val="multilevel"/>
    <w:tmpl w:val="8A58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CF11B5"/>
    <w:multiLevelType w:val="multilevel"/>
    <w:tmpl w:val="FD0AF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1A0CE4"/>
    <w:multiLevelType w:val="multilevel"/>
    <w:tmpl w:val="972C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BA08F1"/>
    <w:multiLevelType w:val="multilevel"/>
    <w:tmpl w:val="91DC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E67DB1"/>
    <w:multiLevelType w:val="multilevel"/>
    <w:tmpl w:val="6D14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294721">
    <w:abstractNumId w:val="9"/>
  </w:num>
  <w:num w:numId="2" w16cid:durableId="341005832">
    <w:abstractNumId w:val="7"/>
  </w:num>
  <w:num w:numId="3" w16cid:durableId="1043015539">
    <w:abstractNumId w:val="3"/>
  </w:num>
  <w:num w:numId="4" w16cid:durableId="756363634">
    <w:abstractNumId w:val="2"/>
  </w:num>
  <w:num w:numId="5" w16cid:durableId="1086339838">
    <w:abstractNumId w:val="4"/>
  </w:num>
  <w:num w:numId="6" w16cid:durableId="275210628">
    <w:abstractNumId w:val="8"/>
  </w:num>
  <w:num w:numId="7" w16cid:durableId="107313263">
    <w:abstractNumId w:val="5"/>
  </w:num>
  <w:num w:numId="8" w16cid:durableId="1994865683">
    <w:abstractNumId w:val="1"/>
  </w:num>
  <w:num w:numId="9" w16cid:durableId="1254436680">
    <w:abstractNumId w:val="6"/>
  </w:num>
  <w:num w:numId="10" w16cid:durableId="1030301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3C0"/>
    <w:rsid w:val="004B0B5A"/>
    <w:rsid w:val="005F1AEB"/>
    <w:rsid w:val="007D62BA"/>
    <w:rsid w:val="00C243C0"/>
    <w:rsid w:val="00F36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4CFF3"/>
  <w15:chartTrackingRefBased/>
  <w15:docId w15:val="{EC3930C9-2321-46A2-AAE9-2A5A3286C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3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3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3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3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3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3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3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3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3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3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3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Bharathwaj Manoharan</dc:creator>
  <cp:keywords/>
  <dc:description/>
  <cp:lastModifiedBy>Bharathwaj Manoharan</cp:lastModifiedBy>
  <cp:revision>1</cp:revision>
  <dcterms:created xsi:type="dcterms:W3CDTF">2026-05-06T10:00:00Z</dcterms:created>
  <dcterms:modified xsi:type="dcterms:W3CDTF">2026-05-06T14:16:00Z</dcterms:modified>
</cp:coreProperties>
</file>