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450F5" w14:textId="5C080BAC" w:rsidR="008C4808" w:rsidRDefault="00832872" w:rsidP="00244BBD">
      <w:pPr>
        <w:jc w:val="center"/>
        <w:rPr>
          <w:rFonts w:ascii="Times New Roman" w:hAnsi="Times New Roman" w:cs="Times New Roman"/>
        </w:rPr>
      </w:pPr>
      <w:r>
        <w:rPr>
          <w:noProof/>
        </w:rPr>
        <mc:AlternateContent>
          <mc:Choice Requires="wps">
            <w:drawing>
              <wp:inline distT="0" distB="0" distL="0" distR="0" wp14:anchorId="3CC14DFE" wp14:editId="587C0505">
                <wp:extent cx="308610" cy="308610"/>
                <wp:effectExtent l="0" t="0" r="0" b="0"/>
                <wp:docPr id="1576292207"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9626DB" id="Rectangle 4"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r w:rsidR="00DD5888">
        <w:rPr>
          <w:rFonts w:ascii="Times New Roman" w:hAnsi="Times New Roman" w:cs="Times New Roman"/>
          <w:noProof/>
        </w:rPr>
        <w:drawing>
          <wp:inline distT="0" distB="0" distL="0" distR="0" wp14:anchorId="3BB4ADDC" wp14:editId="1EF11665">
            <wp:extent cx="6160770" cy="3240405"/>
            <wp:effectExtent l="19050" t="19050" r="11430" b="17145"/>
            <wp:docPr id="15264774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477460" name="Picture 1526477460"/>
                    <pic:cNvPicPr/>
                  </pic:nvPicPr>
                  <pic:blipFill rotWithShape="1">
                    <a:blip r:embed="rId5" cstate="print">
                      <a:extLst>
                        <a:ext uri="{28A0092B-C50C-407E-A947-70E740481C1C}">
                          <a14:useLocalDpi xmlns:a14="http://schemas.microsoft.com/office/drawing/2010/main" val="0"/>
                        </a:ext>
                      </a:extLst>
                    </a:blip>
                    <a:srcRect l="513" t="1733" r="-1"/>
                    <a:stretch>
                      <a:fillRect/>
                    </a:stretch>
                  </pic:blipFill>
                  <pic:spPr bwMode="auto">
                    <a:xfrm>
                      <a:off x="0" y="0"/>
                      <a:ext cx="6160770" cy="324040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01B8B6D" w14:textId="5BCFB87C" w:rsidR="00832872" w:rsidRPr="00832872" w:rsidRDefault="00832872" w:rsidP="00832872">
      <w:pPr>
        <w:jc w:val="center"/>
        <w:rPr>
          <w:rFonts w:ascii="Times New Roman" w:hAnsi="Times New Roman" w:cs="Times New Roman"/>
          <w:b/>
          <w:bCs/>
        </w:rPr>
      </w:pPr>
      <w:r w:rsidRPr="008C4808">
        <w:rPr>
          <w:rFonts w:ascii="Times New Roman" w:hAnsi="Times New Roman" w:cs="Times New Roman"/>
          <w:b/>
          <w:bCs/>
          <w:color w:val="00B0F0"/>
        </w:rPr>
        <w:t>Figure 1</w:t>
      </w:r>
      <w:r w:rsidRPr="008C4808">
        <w:rPr>
          <w:rFonts w:ascii="Times New Roman" w:hAnsi="Times New Roman" w:cs="Times New Roman"/>
          <w:b/>
          <w:bCs/>
        </w:rPr>
        <w:t>:</w:t>
      </w:r>
      <w:r>
        <w:rPr>
          <w:rFonts w:ascii="Times New Roman" w:hAnsi="Times New Roman" w:cs="Times New Roman"/>
          <w:b/>
          <w:bCs/>
        </w:rPr>
        <w:t xml:space="preserve"> </w:t>
      </w:r>
      <w:r w:rsidR="00AA2B99" w:rsidRPr="00AA2B99">
        <w:rPr>
          <w:rFonts w:ascii="Times New Roman" w:hAnsi="Times New Roman" w:cs="Times New Roman"/>
        </w:rPr>
        <w:t>Position Variable table in RT ToolBox3 showing waypoint coordinates (pint series) and insertion points (p1–p3)</w:t>
      </w:r>
      <w:r w:rsidR="00AA2B99">
        <w:rPr>
          <w:rFonts w:ascii="Times New Roman" w:hAnsi="Times New Roman" w:cs="Times New Roman"/>
        </w:rPr>
        <w:t>.</w:t>
      </w:r>
      <w:r>
        <w:rPr>
          <w:rFonts w:ascii="Times New Roman" w:hAnsi="Times New Roman" w:cs="Times New Roman"/>
          <w:b/>
          <w:bCs/>
        </w:rPr>
        <w:br/>
      </w:r>
      <w:r>
        <w:rPr>
          <w:rFonts w:ascii="Times New Roman" w:hAnsi="Times New Roman" w:cs="Times New Roman"/>
          <w:b/>
          <w:bCs/>
        </w:rPr>
        <w:br/>
      </w:r>
      <w:r>
        <w:rPr>
          <w:rFonts w:ascii="Times New Roman" w:hAnsi="Times New Roman" w:cs="Times New Roman"/>
          <w:b/>
          <w:bCs/>
        </w:rPr>
        <w:br/>
      </w:r>
      <w:r>
        <w:rPr>
          <w:rFonts w:ascii="Times New Roman" w:hAnsi="Times New Roman" w:cs="Times New Roman"/>
          <w:b/>
          <w:bCs/>
        </w:rPr>
        <w:br/>
      </w:r>
      <w:r>
        <w:rPr>
          <w:rFonts w:ascii="Times New Roman" w:hAnsi="Times New Roman" w:cs="Times New Roman"/>
          <w:b/>
          <w:bCs/>
        </w:rPr>
        <w:br/>
      </w:r>
      <w:r>
        <w:rPr>
          <w:rFonts w:ascii="Times New Roman" w:hAnsi="Times New Roman" w:cs="Times New Roman"/>
          <w:b/>
          <w:bCs/>
        </w:rPr>
        <w:br/>
      </w:r>
      <w:r>
        <w:rPr>
          <w:rFonts w:ascii="Times New Roman" w:hAnsi="Times New Roman" w:cs="Times New Roman"/>
          <w:b/>
          <w:bCs/>
        </w:rPr>
        <w:br/>
      </w:r>
    </w:p>
    <w:p w14:paraId="0B7F145F" w14:textId="4EEF3717" w:rsidR="00832872" w:rsidRDefault="00977107" w:rsidP="00244BBD">
      <w:pPr>
        <w:jc w:val="center"/>
        <w:rPr>
          <w:rFonts w:ascii="Times New Roman" w:hAnsi="Times New Roman" w:cs="Times New Roman"/>
        </w:rPr>
      </w:pPr>
      <w:r>
        <w:rPr>
          <w:rFonts w:ascii="Times New Roman" w:hAnsi="Times New Roman" w:cs="Times New Roman"/>
          <w:noProof/>
        </w:rPr>
        <w:drawing>
          <wp:inline distT="0" distB="0" distL="0" distR="0" wp14:anchorId="4A214E9D" wp14:editId="2C1AE5DD">
            <wp:extent cx="6133160" cy="3241954"/>
            <wp:effectExtent l="19050" t="19050" r="20320" b="15875"/>
            <wp:docPr id="5761063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106365" name="Picture 576106365"/>
                    <pic:cNvPicPr/>
                  </pic:nvPicPr>
                  <pic:blipFill rotWithShape="1">
                    <a:blip r:embed="rId6" cstate="print">
                      <a:extLst>
                        <a:ext uri="{28A0092B-C50C-407E-A947-70E740481C1C}">
                          <a14:useLocalDpi xmlns:a14="http://schemas.microsoft.com/office/drawing/2010/main" val="0"/>
                        </a:ext>
                      </a:extLst>
                    </a:blip>
                    <a:srcRect l="939" t="1667" b="-1"/>
                    <a:stretch>
                      <a:fillRect/>
                    </a:stretch>
                  </pic:blipFill>
                  <pic:spPr bwMode="auto">
                    <a:xfrm>
                      <a:off x="0" y="0"/>
                      <a:ext cx="6134379" cy="3242598"/>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70E1BC0" w14:textId="31D5B620" w:rsidR="00B47770" w:rsidRPr="008C4808" w:rsidRDefault="008C4808" w:rsidP="00244BBD">
      <w:pPr>
        <w:jc w:val="center"/>
        <w:rPr>
          <w:rFonts w:ascii="Times New Roman" w:hAnsi="Times New Roman" w:cs="Times New Roman"/>
          <w:b/>
          <w:bCs/>
        </w:rPr>
      </w:pPr>
      <w:r w:rsidRPr="008C4808">
        <w:rPr>
          <w:rFonts w:ascii="Times New Roman" w:hAnsi="Times New Roman" w:cs="Times New Roman"/>
          <w:b/>
          <w:bCs/>
          <w:color w:val="00B0F0"/>
        </w:rPr>
        <w:t xml:space="preserve">Figure </w:t>
      </w:r>
      <w:r w:rsidR="00832872">
        <w:rPr>
          <w:rFonts w:ascii="Times New Roman" w:hAnsi="Times New Roman" w:cs="Times New Roman"/>
          <w:b/>
          <w:bCs/>
          <w:color w:val="00B0F0"/>
        </w:rPr>
        <w:t>2</w:t>
      </w:r>
      <w:r w:rsidRPr="008C4808">
        <w:rPr>
          <w:rFonts w:ascii="Times New Roman" w:hAnsi="Times New Roman" w:cs="Times New Roman"/>
          <w:b/>
          <w:bCs/>
        </w:rPr>
        <w:t>:</w:t>
      </w:r>
      <w:r w:rsidR="003A63BA">
        <w:rPr>
          <w:rFonts w:ascii="Times New Roman" w:hAnsi="Times New Roman" w:cs="Times New Roman"/>
          <w:b/>
          <w:bCs/>
        </w:rPr>
        <w:t xml:space="preserve"> </w:t>
      </w:r>
      <w:r w:rsidR="009A7D6F" w:rsidRPr="009A7D6F">
        <w:rPr>
          <w:rFonts w:ascii="Times New Roman" w:hAnsi="Times New Roman" w:cs="Times New Roman"/>
        </w:rPr>
        <w:t>Program Editor in RT ToolBox3 with MELFA-BASIC VI code, highlighting the shift from joint (Mov) to linear (Mvs) interpolation.</w:t>
      </w:r>
      <w:r w:rsidR="00B47770" w:rsidRPr="008C4808">
        <w:rPr>
          <w:rFonts w:ascii="Times New Roman" w:hAnsi="Times New Roman" w:cs="Times New Roman"/>
          <w:b/>
          <w:bCs/>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78"/>
        <w:gridCol w:w="7302"/>
      </w:tblGrid>
      <w:tr w:rsidR="00B47770" w:rsidRPr="004269BA" w14:paraId="2AC86224" w14:textId="77777777" w:rsidTr="001F6F1C">
        <w:tc>
          <w:tcPr>
            <w:tcW w:w="1678" w:type="dxa"/>
          </w:tcPr>
          <w:p w14:paraId="21423FDA" w14:textId="77777777" w:rsidR="00B47770" w:rsidRPr="004269BA" w:rsidRDefault="00B47770" w:rsidP="001F6F1C">
            <w:pPr>
              <w:jc w:val="center"/>
              <w:rPr>
                <w:rFonts w:ascii="Times New Roman" w:hAnsi="Times New Roman" w:cs="Times New Roman"/>
                <w:b/>
                <w:bCs/>
                <w:sz w:val="24"/>
                <w:szCs w:val="24"/>
                <w:u w:val="single"/>
              </w:rPr>
            </w:pPr>
            <w:r w:rsidRPr="004269BA">
              <w:rPr>
                <w:rFonts w:ascii="Times New Roman" w:hAnsi="Times New Roman" w:cs="Times New Roman"/>
                <w:b/>
                <w:bCs/>
                <w:sz w:val="24"/>
                <w:szCs w:val="24"/>
                <w:u w:val="single"/>
              </w:rPr>
              <w:lastRenderedPageBreak/>
              <w:t>Expt No:</w:t>
            </w:r>
          </w:p>
          <w:p w14:paraId="05985DA0" w14:textId="728386F2" w:rsidR="00B47770" w:rsidRPr="004269BA" w:rsidRDefault="00B47770" w:rsidP="001F6F1C">
            <w:pPr>
              <w:jc w:val="center"/>
              <w:rPr>
                <w:rFonts w:ascii="Times New Roman" w:hAnsi="Times New Roman" w:cs="Times New Roman"/>
                <w:b/>
                <w:bCs/>
                <w:sz w:val="24"/>
                <w:szCs w:val="24"/>
              </w:rPr>
            </w:pPr>
            <w:r w:rsidRPr="004269BA">
              <w:rPr>
                <w:rFonts w:ascii="Times New Roman" w:hAnsi="Times New Roman" w:cs="Times New Roman"/>
                <w:sz w:val="24"/>
                <w:szCs w:val="24"/>
              </w:rPr>
              <w:t>0</w:t>
            </w:r>
            <w:r w:rsidR="00A76878">
              <w:rPr>
                <w:rFonts w:ascii="Times New Roman" w:hAnsi="Times New Roman" w:cs="Times New Roman"/>
                <w:sz w:val="24"/>
                <w:szCs w:val="24"/>
              </w:rPr>
              <w:t>2</w:t>
            </w:r>
          </w:p>
        </w:tc>
        <w:tc>
          <w:tcPr>
            <w:tcW w:w="7302" w:type="dxa"/>
            <w:vMerge w:val="restart"/>
            <w:vAlign w:val="center"/>
          </w:tcPr>
          <w:p w14:paraId="414C64EB" w14:textId="504F2C13" w:rsidR="00B47770" w:rsidRPr="004269BA" w:rsidRDefault="006F1250" w:rsidP="001F6F1C">
            <w:pPr>
              <w:jc w:val="center"/>
              <w:rPr>
                <w:rFonts w:ascii="Times New Roman" w:hAnsi="Times New Roman" w:cs="Times New Roman"/>
                <w:b/>
                <w:bCs/>
                <w:sz w:val="24"/>
                <w:szCs w:val="24"/>
                <w:u w:val="single"/>
              </w:rPr>
            </w:pPr>
            <w:r w:rsidRPr="006F1250">
              <w:rPr>
                <w:rFonts w:ascii="Times New Roman" w:hAnsi="Times New Roman" w:cs="Times New Roman"/>
                <w:b/>
                <w:bCs/>
                <w:sz w:val="24"/>
                <w:szCs w:val="24"/>
                <w:u w:val="single"/>
              </w:rPr>
              <w:t>KINEMATIC ALIGNMENT LOGIC AND MULTI-POINT SPATIAL MAPPING</w:t>
            </w:r>
          </w:p>
        </w:tc>
      </w:tr>
      <w:tr w:rsidR="00B47770" w:rsidRPr="004269BA" w14:paraId="70A52BA7" w14:textId="77777777" w:rsidTr="001F6F1C">
        <w:tc>
          <w:tcPr>
            <w:tcW w:w="1678" w:type="dxa"/>
          </w:tcPr>
          <w:p w14:paraId="6469BF97" w14:textId="77777777" w:rsidR="00B47770" w:rsidRPr="004269BA" w:rsidRDefault="00B47770" w:rsidP="001F6F1C">
            <w:pPr>
              <w:jc w:val="center"/>
              <w:rPr>
                <w:rFonts w:ascii="Times New Roman" w:hAnsi="Times New Roman" w:cs="Times New Roman"/>
                <w:b/>
                <w:bCs/>
                <w:sz w:val="24"/>
                <w:szCs w:val="24"/>
                <w:u w:val="single"/>
              </w:rPr>
            </w:pPr>
            <w:r w:rsidRPr="004269BA">
              <w:rPr>
                <w:rFonts w:ascii="Times New Roman" w:hAnsi="Times New Roman" w:cs="Times New Roman"/>
                <w:b/>
                <w:bCs/>
                <w:sz w:val="24"/>
                <w:szCs w:val="24"/>
                <w:u w:val="single"/>
              </w:rPr>
              <w:t>Date:</w:t>
            </w:r>
          </w:p>
          <w:p w14:paraId="47E7ECC1" w14:textId="71D9BBE2" w:rsidR="00B47770" w:rsidRPr="00B9202E" w:rsidRDefault="00B47770" w:rsidP="001F6F1C">
            <w:pPr>
              <w:jc w:val="center"/>
              <w:rPr>
                <w:rFonts w:ascii="Times New Roman" w:hAnsi="Times New Roman" w:cs="Times New Roman"/>
                <w:sz w:val="24"/>
                <w:szCs w:val="24"/>
              </w:rPr>
            </w:pPr>
            <w:r w:rsidRPr="00B9202E">
              <w:rPr>
                <w:rFonts w:ascii="Times New Roman" w:hAnsi="Times New Roman" w:cs="Times New Roman"/>
                <w:sz w:val="24"/>
                <w:szCs w:val="24"/>
              </w:rPr>
              <w:t xml:space="preserve">   </w:t>
            </w:r>
            <w:r w:rsidR="00B9202E">
              <w:rPr>
                <w:rFonts w:ascii="Times New Roman" w:hAnsi="Times New Roman" w:cs="Times New Roman"/>
                <w:sz w:val="24"/>
                <w:szCs w:val="24"/>
              </w:rPr>
              <w:t>04</w:t>
            </w:r>
            <w:r w:rsidRPr="00B9202E">
              <w:rPr>
                <w:rFonts w:ascii="Times New Roman" w:hAnsi="Times New Roman" w:cs="Times New Roman"/>
                <w:sz w:val="24"/>
                <w:szCs w:val="24"/>
              </w:rPr>
              <w:t xml:space="preserve"> / </w:t>
            </w:r>
            <w:r w:rsidR="00B9202E">
              <w:rPr>
                <w:rFonts w:ascii="Times New Roman" w:hAnsi="Times New Roman" w:cs="Times New Roman"/>
                <w:sz w:val="24"/>
                <w:szCs w:val="24"/>
              </w:rPr>
              <w:t>02</w:t>
            </w:r>
            <w:r w:rsidRPr="00B9202E">
              <w:rPr>
                <w:rFonts w:ascii="Times New Roman" w:hAnsi="Times New Roman" w:cs="Times New Roman"/>
                <w:sz w:val="24"/>
                <w:szCs w:val="24"/>
              </w:rPr>
              <w:t xml:space="preserve"> /202</w:t>
            </w:r>
            <w:r w:rsidR="003A63BA" w:rsidRPr="00B9202E">
              <w:rPr>
                <w:rFonts w:ascii="Times New Roman" w:hAnsi="Times New Roman" w:cs="Times New Roman"/>
                <w:sz w:val="24"/>
                <w:szCs w:val="24"/>
              </w:rPr>
              <w:t>6</w:t>
            </w:r>
          </w:p>
        </w:tc>
        <w:tc>
          <w:tcPr>
            <w:tcW w:w="7302" w:type="dxa"/>
            <w:vMerge/>
          </w:tcPr>
          <w:p w14:paraId="27728D58" w14:textId="77777777" w:rsidR="00B47770" w:rsidRPr="004269BA" w:rsidRDefault="00B47770" w:rsidP="001F6F1C">
            <w:pPr>
              <w:jc w:val="center"/>
              <w:rPr>
                <w:rFonts w:ascii="Times New Roman" w:hAnsi="Times New Roman" w:cs="Times New Roman"/>
                <w:b/>
                <w:bCs/>
                <w:sz w:val="24"/>
                <w:szCs w:val="24"/>
              </w:rPr>
            </w:pPr>
          </w:p>
        </w:tc>
      </w:tr>
    </w:tbl>
    <w:p w14:paraId="0B8898D6" w14:textId="77777777" w:rsidR="00B47770" w:rsidRPr="004269BA" w:rsidRDefault="00B47770" w:rsidP="00B47770">
      <w:pPr>
        <w:rPr>
          <w:rFonts w:ascii="Times New Roman" w:hAnsi="Times New Roman" w:cs="Times New Roman"/>
        </w:rPr>
      </w:pPr>
    </w:p>
    <w:p w14:paraId="2CA39791" w14:textId="6A967791" w:rsidR="00B47770" w:rsidRPr="00877284" w:rsidRDefault="00B47770" w:rsidP="00877284">
      <w:pPr>
        <w:pStyle w:val="ListParagraph"/>
        <w:numPr>
          <w:ilvl w:val="0"/>
          <w:numId w:val="2"/>
        </w:numPr>
        <w:jc w:val="both"/>
        <w:rPr>
          <w:rFonts w:ascii="Times New Roman" w:hAnsi="Times New Roman" w:cs="Times New Roman"/>
          <w:b/>
          <w:bCs/>
          <w:sz w:val="24"/>
          <w:szCs w:val="24"/>
          <w:u w:val="single"/>
        </w:rPr>
      </w:pPr>
      <w:r w:rsidRPr="00877284">
        <w:rPr>
          <w:rFonts w:ascii="Times New Roman" w:hAnsi="Times New Roman" w:cs="Times New Roman"/>
          <w:b/>
          <w:bCs/>
          <w:sz w:val="24"/>
          <w:szCs w:val="24"/>
          <w:u w:val="single"/>
        </w:rPr>
        <w:t>AIM:</w:t>
      </w:r>
      <w:r w:rsidR="00877284" w:rsidRPr="00877284">
        <w:rPr>
          <w:rFonts w:ascii="Times New Roman" w:hAnsi="Times New Roman" w:cs="Times New Roman"/>
          <w:sz w:val="24"/>
          <w:szCs w:val="24"/>
        </w:rPr>
        <w:br/>
        <w:t xml:space="preserve"> </w:t>
      </w:r>
      <w:r w:rsidR="00877284" w:rsidRPr="00877284">
        <w:rPr>
          <w:rFonts w:ascii="Times New Roman" w:hAnsi="Times New Roman" w:cs="Times New Roman"/>
          <w:sz w:val="24"/>
          <w:szCs w:val="24"/>
        </w:rPr>
        <w:tab/>
      </w:r>
      <w:r w:rsidR="006F1250" w:rsidRPr="006F1250">
        <w:rPr>
          <w:rFonts w:ascii="Times New Roman" w:hAnsi="Times New Roman" w:cs="Times New Roman"/>
          <w:sz w:val="24"/>
          <w:szCs w:val="24"/>
        </w:rPr>
        <w:t>To design and implement kinematic alignment strategies for high-precision robotic assembly tasks (Peg-in-Hole) utilizing intermediate alignment waypoints and axial approach vectors on a 6-axis industrial manipulator.</w:t>
      </w:r>
    </w:p>
    <w:p w14:paraId="3878D4F3" w14:textId="77777777" w:rsidR="00877284" w:rsidRPr="004269BA" w:rsidRDefault="00877284" w:rsidP="00B47770">
      <w:pPr>
        <w:pStyle w:val="ListParagraph"/>
        <w:jc w:val="both"/>
        <w:rPr>
          <w:rFonts w:ascii="Times New Roman" w:hAnsi="Times New Roman" w:cs="Times New Roman"/>
        </w:rPr>
      </w:pPr>
    </w:p>
    <w:p w14:paraId="1AFA60D5" w14:textId="77777777" w:rsidR="00B47770" w:rsidRPr="004269BA" w:rsidRDefault="00B47770" w:rsidP="00B47770">
      <w:pPr>
        <w:pStyle w:val="ListParagraph"/>
        <w:numPr>
          <w:ilvl w:val="0"/>
          <w:numId w:val="2"/>
        </w:numPr>
        <w:jc w:val="both"/>
        <w:rPr>
          <w:rFonts w:ascii="Times New Roman" w:hAnsi="Times New Roman" w:cs="Times New Roman"/>
          <w:b/>
          <w:bCs/>
          <w:sz w:val="24"/>
          <w:szCs w:val="24"/>
          <w:u w:val="single"/>
        </w:rPr>
      </w:pPr>
      <w:r w:rsidRPr="004269BA">
        <w:rPr>
          <w:rFonts w:ascii="Times New Roman" w:hAnsi="Times New Roman" w:cs="Times New Roman"/>
          <w:b/>
          <w:bCs/>
          <w:sz w:val="24"/>
          <w:szCs w:val="24"/>
          <w:u w:val="single"/>
        </w:rPr>
        <w:t>APPARATUS REQUIRED:</w:t>
      </w:r>
    </w:p>
    <w:p w14:paraId="126185FA" w14:textId="3116FA54" w:rsidR="00B47770" w:rsidRPr="00877284" w:rsidRDefault="00877284" w:rsidP="00B47770">
      <w:pPr>
        <w:pStyle w:val="ListParagraph"/>
        <w:numPr>
          <w:ilvl w:val="1"/>
          <w:numId w:val="3"/>
        </w:numPr>
        <w:jc w:val="both"/>
        <w:rPr>
          <w:rFonts w:ascii="Times New Roman" w:hAnsi="Times New Roman" w:cs="Times New Roman"/>
          <w:sz w:val="24"/>
          <w:szCs w:val="24"/>
        </w:rPr>
      </w:pPr>
      <w:r w:rsidRPr="00877284">
        <w:rPr>
          <w:rFonts w:ascii="Times New Roman" w:hAnsi="Times New Roman" w:cs="Times New Roman"/>
          <w:sz w:val="24"/>
          <w:szCs w:val="24"/>
        </w:rPr>
        <w:t>Manipulator System: Mitsubishi RV-8CRL-D 6-axis industrial robot.</w:t>
      </w:r>
    </w:p>
    <w:p w14:paraId="2C940DDD" w14:textId="41ECB636" w:rsidR="00B47770" w:rsidRPr="00877284" w:rsidRDefault="00877284" w:rsidP="00B47770">
      <w:pPr>
        <w:pStyle w:val="ListParagraph"/>
        <w:numPr>
          <w:ilvl w:val="1"/>
          <w:numId w:val="3"/>
        </w:numPr>
        <w:jc w:val="both"/>
        <w:rPr>
          <w:rFonts w:ascii="Times New Roman" w:hAnsi="Times New Roman" w:cs="Times New Roman"/>
          <w:sz w:val="24"/>
          <w:szCs w:val="24"/>
        </w:rPr>
      </w:pPr>
      <w:r w:rsidRPr="00877284">
        <w:rPr>
          <w:rFonts w:ascii="Times New Roman" w:hAnsi="Times New Roman" w:cs="Times New Roman"/>
          <w:sz w:val="24"/>
          <w:szCs w:val="24"/>
        </w:rPr>
        <w:t>Control Hardware: CR800-D series dedicated robot controller.</w:t>
      </w:r>
    </w:p>
    <w:p w14:paraId="46E4AA4E" w14:textId="0C64E08B" w:rsidR="00B47770" w:rsidRPr="00877284" w:rsidRDefault="00877284" w:rsidP="00B47770">
      <w:pPr>
        <w:pStyle w:val="ListParagraph"/>
        <w:numPr>
          <w:ilvl w:val="1"/>
          <w:numId w:val="3"/>
        </w:numPr>
        <w:jc w:val="both"/>
        <w:rPr>
          <w:rFonts w:ascii="Times New Roman" w:hAnsi="Times New Roman" w:cs="Times New Roman"/>
          <w:sz w:val="24"/>
          <w:szCs w:val="24"/>
        </w:rPr>
      </w:pPr>
      <w:r w:rsidRPr="00877284">
        <w:rPr>
          <w:rFonts w:ascii="Times New Roman" w:hAnsi="Times New Roman" w:cs="Times New Roman"/>
          <w:sz w:val="24"/>
          <w:szCs w:val="24"/>
        </w:rPr>
        <w:t>Software Suite: RT ToolBox3 integrated engineering environment.</w:t>
      </w:r>
    </w:p>
    <w:p w14:paraId="472BCB08" w14:textId="6EE32651" w:rsidR="00877284" w:rsidRPr="00877284" w:rsidRDefault="00877284" w:rsidP="00B47770">
      <w:pPr>
        <w:pStyle w:val="ListParagraph"/>
        <w:numPr>
          <w:ilvl w:val="1"/>
          <w:numId w:val="3"/>
        </w:numPr>
        <w:jc w:val="both"/>
        <w:rPr>
          <w:rFonts w:ascii="Times New Roman" w:hAnsi="Times New Roman" w:cs="Times New Roman"/>
          <w:sz w:val="24"/>
          <w:szCs w:val="24"/>
        </w:rPr>
      </w:pPr>
      <w:r w:rsidRPr="00877284">
        <w:rPr>
          <w:rFonts w:ascii="Times New Roman" w:hAnsi="Times New Roman" w:cs="Times New Roman"/>
          <w:sz w:val="24"/>
          <w:szCs w:val="24"/>
        </w:rPr>
        <w:t xml:space="preserve">End-of-Arm Tooling : </w:t>
      </w:r>
      <w:r w:rsidR="00F272B7" w:rsidRPr="00F272B7">
        <w:rPr>
          <w:rFonts w:ascii="Times New Roman" w:hAnsi="Times New Roman" w:cs="Times New Roman"/>
          <w:sz w:val="24"/>
          <w:szCs w:val="24"/>
        </w:rPr>
        <w:t>Precision-machined assembly base with high-tolerance receptacle holes and a corresponding "peg" end-effector.</w:t>
      </w:r>
    </w:p>
    <w:p w14:paraId="670653D2" w14:textId="1B8D32F7" w:rsidR="00877284" w:rsidRPr="00877284" w:rsidRDefault="00877284" w:rsidP="00B47770">
      <w:pPr>
        <w:pStyle w:val="ListParagraph"/>
        <w:numPr>
          <w:ilvl w:val="1"/>
          <w:numId w:val="3"/>
        </w:numPr>
        <w:jc w:val="both"/>
        <w:rPr>
          <w:rFonts w:ascii="Times New Roman" w:hAnsi="Times New Roman" w:cs="Times New Roman"/>
          <w:sz w:val="24"/>
          <w:szCs w:val="24"/>
        </w:rPr>
      </w:pPr>
      <w:r w:rsidRPr="00877284">
        <w:rPr>
          <w:rFonts w:ascii="Times New Roman" w:hAnsi="Times New Roman" w:cs="Times New Roman"/>
          <w:sz w:val="24"/>
          <w:szCs w:val="24"/>
        </w:rPr>
        <w:t>Infrastructure: Solid installation platform and standard TCP/IP or standard USB communication interface.</w:t>
      </w:r>
    </w:p>
    <w:p w14:paraId="6A009AF2" w14:textId="77777777" w:rsidR="00B47770" w:rsidRPr="004269BA" w:rsidRDefault="00B47770" w:rsidP="00B47770">
      <w:pPr>
        <w:pStyle w:val="ListParagraph"/>
        <w:ind w:left="1440"/>
        <w:jc w:val="both"/>
        <w:rPr>
          <w:rFonts w:ascii="Times New Roman" w:hAnsi="Times New Roman" w:cs="Times New Roman"/>
        </w:rPr>
      </w:pPr>
    </w:p>
    <w:p w14:paraId="34452EC6" w14:textId="77777777" w:rsidR="00B47770" w:rsidRDefault="00B47770" w:rsidP="00B47770">
      <w:pPr>
        <w:pStyle w:val="ListParagraph"/>
        <w:numPr>
          <w:ilvl w:val="0"/>
          <w:numId w:val="2"/>
        </w:numPr>
        <w:jc w:val="both"/>
        <w:rPr>
          <w:rFonts w:ascii="Times New Roman" w:hAnsi="Times New Roman" w:cs="Times New Roman"/>
          <w:b/>
          <w:bCs/>
          <w:sz w:val="24"/>
          <w:szCs w:val="24"/>
          <w:u w:val="single"/>
        </w:rPr>
      </w:pPr>
      <w:r w:rsidRPr="004269BA">
        <w:rPr>
          <w:rFonts w:ascii="Times New Roman" w:hAnsi="Times New Roman" w:cs="Times New Roman"/>
          <w:b/>
          <w:bCs/>
          <w:sz w:val="24"/>
          <w:szCs w:val="24"/>
          <w:u w:val="single"/>
        </w:rPr>
        <w:t>THEORY:</w:t>
      </w:r>
    </w:p>
    <w:p w14:paraId="178E25EE" w14:textId="3B8561EF" w:rsidR="00877284" w:rsidRPr="00877284" w:rsidRDefault="006F4D3D" w:rsidP="00877284">
      <w:pPr>
        <w:pStyle w:val="ListParagraph"/>
        <w:jc w:val="both"/>
        <w:rPr>
          <w:rFonts w:ascii="Times New Roman" w:hAnsi="Times New Roman" w:cs="Times New Roman"/>
          <w:sz w:val="24"/>
          <w:szCs w:val="24"/>
        </w:rPr>
      </w:pPr>
      <w:r w:rsidRPr="006F4D3D">
        <w:rPr>
          <w:rFonts w:ascii="Times New Roman" w:hAnsi="Times New Roman" w:cs="Times New Roman"/>
          <w:sz w:val="24"/>
          <w:szCs w:val="24"/>
        </w:rPr>
        <w:t>High-precision insertion tasks require the workpiece to be perfectly coaxial with its receptacle before final seating to prevent mechanical jamming or component damage</w:t>
      </w:r>
      <w:r w:rsidR="00877284" w:rsidRPr="00877284">
        <w:rPr>
          <w:rFonts w:ascii="Times New Roman" w:hAnsi="Times New Roman" w:cs="Times New Roman"/>
          <w:sz w:val="24"/>
          <w:szCs w:val="24"/>
        </w:rPr>
        <w:t>.</w:t>
      </w:r>
    </w:p>
    <w:p w14:paraId="33B08555" w14:textId="77777777" w:rsidR="00D906CB" w:rsidRDefault="00877284" w:rsidP="00B47770">
      <w:pPr>
        <w:pStyle w:val="ListParagraph"/>
        <w:numPr>
          <w:ilvl w:val="0"/>
          <w:numId w:val="4"/>
        </w:numPr>
        <w:jc w:val="both"/>
        <w:rPr>
          <w:rFonts w:ascii="Times New Roman" w:hAnsi="Times New Roman" w:cs="Times New Roman"/>
          <w:bCs/>
          <w:sz w:val="24"/>
          <w:szCs w:val="24"/>
        </w:rPr>
      </w:pPr>
      <w:r w:rsidRPr="00877284">
        <w:rPr>
          <w:rFonts w:ascii="Times New Roman" w:hAnsi="Times New Roman" w:cs="Times New Roman"/>
          <w:bCs/>
          <w:sz w:val="24"/>
          <w:szCs w:val="24"/>
        </w:rPr>
        <w:t xml:space="preserve">Core Principle: </w:t>
      </w:r>
    </w:p>
    <w:p w14:paraId="3E06086A" w14:textId="77777777" w:rsidR="006F4D3D" w:rsidRDefault="006F4D3D" w:rsidP="006F4D3D">
      <w:pPr>
        <w:pStyle w:val="ListParagraph"/>
        <w:ind w:left="1440" w:firstLine="720"/>
        <w:jc w:val="both"/>
        <w:rPr>
          <w:rFonts w:ascii="Times New Roman" w:hAnsi="Times New Roman" w:cs="Times New Roman"/>
          <w:bCs/>
          <w:sz w:val="24"/>
          <w:szCs w:val="24"/>
        </w:rPr>
      </w:pPr>
      <w:r w:rsidRPr="006F4D3D">
        <w:rPr>
          <w:rFonts w:ascii="Times New Roman" w:hAnsi="Times New Roman" w:cs="Times New Roman"/>
          <w:bCs/>
          <w:sz w:val="24"/>
          <w:szCs w:val="24"/>
        </w:rPr>
        <w:t>Kinematic alignment utilizes a sequence of spatial waypoints to transition the Tool Center Point (TCP) from a general workspace area to a specific assembly axis. This ensures that the final insertion vector is purely axial.</w:t>
      </w:r>
    </w:p>
    <w:p w14:paraId="00812A9D" w14:textId="2ACE0E44" w:rsidR="00877284" w:rsidRPr="00877284" w:rsidRDefault="00877284" w:rsidP="00877284">
      <w:pPr>
        <w:pStyle w:val="ListParagraph"/>
        <w:numPr>
          <w:ilvl w:val="0"/>
          <w:numId w:val="4"/>
        </w:numPr>
        <w:jc w:val="both"/>
        <w:rPr>
          <w:rFonts w:ascii="Times New Roman" w:hAnsi="Times New Roman" w:cs="Times New Roman"/>
          <w:bCs/>
          <w:sz w:val="24"/>
          <w:szCs w:val="24"/>
        </w:rPr>
      </w:pPr>
      <w:r w:rsidRPr="00877284">
        <w:rPr>
          <w:rFonts w:ascii="Times New Roman" w:hAnsi="Times New Roman" w:cs="Times New Roman"/>
          <w:bCs/>
          <w:sz w:val="24"/>
          <w:szCs w:val="24"/>
        </w:rPr>
        <w:t>Working Mechanism:</w:t>
      </w:r>
    </w:p>
    <w:p w14:paraId="1074F097" w14:textId="6A25A9EB" w:rsidR="006F4D3D" w:rsidRPr="006F4D3D" w:rsidRDefault="006F4D3D" w:rsidP="006F4D3D">
      <w:pPr>
        <w:pStyle w:val="ListParagraph"/>
        <w:numPr>
          <w:ilvl w:val="1"/>
          <w:numId w:val="7"/>
        </w:numPr>
        <w:jc w:val="both"/>
        <w:rPr>
          <w:rFonts w:ascii="Times New Roman" w:hAnsi="Times New Roman" w:cs="Times New Roman"/>
          <w:bCs/>
          <w:sz w:val="24"/>
          <w:szCs w:val="24"/>
        </w:rPr>
      </w:pPr>
      <w:r w:rsidRPr="006F4D3D">
        <w:rPr>
          <w:rFonts w:ascii="Times New Roman" w:hAnsi="Times New Roman" w:cs="Times New Roman"/>
          <w:bCs/>
          <w:sz w:val="24"/>
          <w:szCs w:val="24"/>
        </w:rPr>
        <w:t>Intermediate Waypoints (pint, pint1, pint2): These points serve as transition nodes that guide the robot to the insertion axis while clearing environmental obstacles.</w:t>
      </w:r>
    </w:p>
    <w:p w14:paraId="713E7D23" w14:textId="77777777" w:rsidR="006F4D3D" w:rsidRPr="006F4D3D" w:rsidRDefault="006F4D3D" w:rsidP="006F4D3D">
      <w:pPr>
        <w:pStyle w:val="ListParagraph"/>
        <w:numPr>
          <w:ilvl w:val="1"/>
          <w:numId w:val="7"/>
        </w:numPr>
        <w:jc w:val="both"/>
        <w:rPr>
          <w:rFonts w:ascii="Times New Roman" w:hAnsi="Times New Roman" w:cs="Times New Roman"/>
          <w:bCs/>
          <w:sz w:val="24"/>
          <w:szCs w:val="24"/>
        </w:rPr>
      </w:pPr>
      <w:r w:rsidRPr="006F4D3D">
        <w:rPr>
          <w:rFonts w:ascii="Times New Roman" w:hAnsi="Times New Roman" w:cs="Times New Roman"/>
          <w:bCs/>
          <w:sz w:val="24"/>
          <w:szCs w:val="24"/>
        </w:rPr>
        <w:t>Axial Approach via Linear Interpolation (Mvs): Once alignment is achieved, depth-based moves must be executed using Mvs. This ensures the TCP moves in a rigid straight line, maintaining the vertical orientation required for high-tolerance seating.</w:t>
      </w:r>
    </w:p>
    <w:p w14:paraId="05538EF8" w14:textId="77777777" w:rsidR="006F4D3D" w:rsidRPr="006F4D3D" w:rsidRDefault="006F4D3D" w:rsidP="006F4D3D">
      <w:pPr>
        <w:pStyle w:val="ListParagraph"/>
        <w:numPr>
          <w:ilvl w:val="1"/>
          <w:numId w:val="7"/>
        </w:numPr>
        <w:jc w:val="both"/>
        <w:rPr>
          <w:rFonts w:ascii="Times New Roman" w:hAnsi="Times New Roman" w:cs="Times New Roman"/>
          <w:bCs/>
          <w:sz w:val="24"/>
          <w:szCs w:val="24"/>
        </w:rPr>
      </w:pPr>
      <w:r w:rsidRPr="006F4D3D">
        <w:rPr>
          <w:rFonts w:ascii="Times New Roman" w:hAnsi="Times New Roman" w:cs="Times New Roman"/>
          <w:bCs/>
          <w:sz w:val="24"/>
          <w:szCs w:val="24"/>
        </w:rPr>
        <w:t>Coaxial Retraction: The exit path mirrors the insertion path linearly to avoid shearing forces against the receptacle walls.</w:t>
      </w:r>
    </w:p>
    <w:p w14:paraId="136BE9C9" w14:textId="71A07F41" w:rsidR="008C4808" w:rsidRDefault="008C4808" w:rsidP="006F4D3D">
      <w:pPr>
        <w:pStyle w:val="ListParagraph"/>
        <w:ind w:left="2410"/>
        <w:jc w:val="both"/>
        <w:rPr>
          <w:rFonts w:ascii="Times New Roman" w:hAnsi="Times New Roman" w:cs="Times New Roman"/>
          <w:noProof/>
        </w:rPr>
      </w:pPr>
    </w:p>
    <w:p w14:paraId="0C5EBFDA" w14:textId="77777777" w:rsidR="00FB0D7B" w:rsidRDefault="00FB0D7B" w:rsidP="00244BBD">
      <w:pPr>
        <w:jc w:val="center"/>
        <w:rPr>
          <w:rFonts w:ascii="Times New Roman" w:hAnsi="Times New Roman" w:cs="Times New Roman"/>
          <w:noProof/>
        </w:rPr>
      </w:pPr>
    </w:p>
    <w:p w14:paraId="6C06F08F" w14:textId="77777777" w:rsidR="00FB0D7B" w:rsidRDefault="00FB0D7B" w:rsidP="00244BBD">
      <w:pPr>
        <w:jc w:val="center"/>
        <w:rPr>
          <w:rFonts w:ascii="Times New Roman" w:hAnsi="Times New Roman" w:cs="Times New Roman"/>
          <w:noProof/>
        </w:rPr>
      </w:pPr>
    </w:p>
    <w:p w14:paraId="11E762CD" w14:textId="77777777" w:rsidR="00FB0D7B" w:rsidRDefault="00FB0D7B" w:rsidP="00244BBD">
      <w:pPr>
        <w:jc w:val="center"/>
        <w:rPr>
          <w:rFonts w:ascii="Times New Roman" w:hAnsi="Times New Roman" w:cs="Times New Roman"/>
          <w:noProof/>
        </w:rPr>
      </w:pPr>
    </w:p>
    <w:p w14:paraId="6B0776A5" w14:textId="77777777" w:rsidR="00FB0D7B" w:rsidRDefault="00FB0D7B" w:rsidP="00244BBD">
      <w:pPr>
        <w:jc w:val="center"/>
        <w:rPr>
          <w:rFonts w:ascii="Times New Roman" w:hAnsi="Times New Roman" w:cs="Times New Roman"/>
          <w:noProof/>
        </w:rPr>
      </w:pPr>
    </w:p>
    <w:p w14:paraId="26A19216" w14:textId="77777777" w:rsidR="00FB0D7B" w:rsidRDefault="00FB0D7B" w:rsidP="00244BBD">
      <w:pPr>
        <w:jc w:val="center"/>
        <w:rPr>
          <w:rFonts w:ascii="Times New Roman" w:hAnsi="Times New Roman" w:cs="Times New Roman"/>
          <w:noProof/>
        </w:rPr>
      </w:pPr>
    </w:p>
    <w:p w14:paraId="5ED50B14" w14:textId="77777777" w:rsidR="00FB0D7B" w:rsidRDefault="00FB0D7B" w:rsidP="00244BBD">
      <w:pPr>
        <w:jc w:val="center"/>
        <w:rPr>
          <w:rFonts w:ascii="Times New Roman" w:hAnsi="Times New Roman" w:cs="Times New Roman"/>
          <w:noProof/>
        </w:rPr>
      </w:pPr>
    </w:p>
    <w:p w14:paraId="3FF41862" w14:textId="77777777" w:rsidR="00FB0D7B" w:rsidRDefault="00FB0D7B" w:rsidP="00244BBD">
      <w:pPr>
        <w:jc w:val="center"/>
        <w:rPr>
          <w:rFonts w:ascii="Times New Roman" w:hAnsi="Times New Roman" w:cs="Times New Roman"/>
          <w:noProof/>
        </w:rPr>
      </w:pPr>
    </w:p>
    <w:p w14:paraId="1FB7C603" w14:textId="77777777" w:rsidR="00597A20" w:rsidRDefault="00597A20" w:rsidP="00244BBD">
      <w:pPr>
        <w:jc w:val="center"/>
        <w:rPr>
          <w:rFonts w:ascii="Times New Roman" w:hAnsi="Times New Roman" w:cs="Times New Roman"/>
          <w:noProof/>
        </w:rPr>
      </w:pPr>
    </w:p>
    <w:p w14:paraId="242D98D4" w14:textId="6732349D" w:rsidR="00FB0D7B" w:rsidRDefault="00BE1111" w:rsidP="00244BBD">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0C195450" wp14:editId="17FEFC1F">
            <wp:extent cx="3232087" cy="4240060"/>
            <wp:effectExtent l="19050" t="19050" r="26035" b="27305"/>
            <wp:docPr id="4973205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320598" name="Picture 497320598"/>
                    <pic:cNvPicPr/>
                  </pic:nvPicPr>
                  <pic:blipFill>
                    <a:blip r:embed="rId7" cstate="print">
                      <a:extLst>
                        <a:ext uri="{28A0092B-C50C-407E-A947-70E740481C1C}">
                          <a14:useLocalDpi xmlns:a14="http://schemas.microsoft.com/office/drawing/2010/main" val="0"/>
                        </a:ext>
                      </a:extLst>
                    </a:blip>
                    <a:stretch>
                      <a:fillRect/>
                    </a:stretch>
                  </pic:blipFill>
                  <pic:spPr>
                    <a:xfrm>
                      <a:off x="0" y="0"/>
                      <a:ext cx="3266466" cy="4285161"/>
                    </a:xfrm>
                    <a:prstGeom prst="rect">
                      <a:avLst/>
                    </a:prstGeom>
                    <a:ln>
                      <a:solidFill>
                        <a:schemeClr val="tx1"/>
                      </a:solidFill>
                    </a:ln>
                  </pic:spPr>
                </pic:pic>
              </a:graphicData>
            </a:graphic>
          </wp:inline>
        </w:drawing>
      </w:r>
    </w:p>
    <w:p w14:paraId="71680D05" w14:textId="0C60D9A1" w:rsidR="00BE1111" w:rsidRDefault="008C4808" w:rsidP="00BE1111">
      <w:pPr>
        <w:jc w:val="center"/>
        <w:rPr>
          <w:rFonts w:ascii="Times New Roman" w:hAnsi="Times New Roman" w:cs="Times New Roman"/>
          <w:b/>
          <w:bCs/>
        </w:rPr>
      </w:pPr>
      <w:r w:rsidRPr="008C4808">
        <w:rPr>
          <w:rFonts w:ascii="Times New Roman" w:hAnsi="Times New Roman" w:cs="Times New Roman"/>
          <w:b/>
          <w:bCs/>
          <w:color w:val="00B0F0"/>
        </w:rPr>
        <w:t xml:space="preserve">Figure </w:t>
      </w:r>
      <w:r w:rsidR="00FB0D7B">
        <w:rPr>
          <w:rFonts w:ascii="Times New Roman" w:hAnsi="Times New Roman" w:cs="Times New Roman"/>
          <w:b/>
          <w:bCs/>
          <w:color w:val="00B0F0"/>
        </w:rPr>
        <w:t>3</w:t>
      </w:r>
      <w:r w:rsidRPr="008C4808">
        <w:rPr>
          <w:rFonts w:ascii="Times New Roman" w:hAnsi="Times New Roman" w:cs="Times New Roman"/>
          <w:b/>
          <w:bCs/>
          <w:color w:val="00B0F0"/>
        </w:rPr>
        <w:t xml:space="preserve">: </w:t>
      </w:r>
      <w:r w:rsidR="00F8559F" w:rsidRPr="00F8559F">
        <w:rPr>
          <w:rFonts w:ascii="Times New Roman" w:hAnsi="Times New Roman" w:cs="Times New Roman"/>
        </w:rPr>
        <w:t>Mitsubishi RV-5AS-D manipulator aligned above the fixture before insertion.</w:t>
      </w:r>
      <w:r w:rsidR="00BE1111">
        <w:rPr>
          <w:rFonts w:ascii="Times New Roman" w:hAnsi="Times New Roman" w:cs="Times New Roman"/>
          <w:b/>
          <w:bCs/>
        </w:rPr>
        <w:br/>
      </w:r>
      <w:r w:rsidR="00BE1111">
        <w:rPr>
          <w:rFonts w:ascii="Times New Roman" w:hAnsi="Times New Roman" w:cs="Times New Roman"/>
          <w:b/>
          <w:bCs/>
        </w:rPr>
        <w:br/>
      </w:r>
    </w:p>
    <w:p w14:paraId="0511B205" w14:textId="77777777" w:rsidR="00BE1111" w:rsidRDefault="00BE1111" w:rsidP="00244BBD">
      <w:pPr>
        <w:jc w:val="center"/>
        <w:rPr>
          <w:rFonts w:ascii="Times New Roman" w:hAnsi="Times New Roman" w:cs="Times New Roman"/>
          <w:b/>
          <w:bCs/>
        </w:rPr>
      </w:pPr>
    </w:p>
    <w:p w14:paraId="48DFA675" w14:textId="7224428D" w:rsidR="00BE1111" w:rsidRDefault="00BE1111" w:rsidP="00244BBD">
      <w:pPr>
        <w:jc w:val="center"/>
        <w:rPr>
          <w:rFonts w:ascii="Times New Roman" w:hAnsi="Times New Roman" w:cs="Times New Roman"/>
          <w:b/>
          <w:bCs/>
        </w:rPr>
      </w:pPr>
      <w:r>
        <w:rPr>
          <w:rFonts w:ascii="Times New Roman" w:hAnsi="Times New Roman" w:cs="Times New Roman"/>
          <w:b/>
          <w:bCs/>
          <w:noProof/>
        </w:rPr>
        <w:drawing>
          <wp:inline distT="0" distB="0" distL="0" distR="0" wp14:anchorId="741A1AD3" wp14:editId="4909CCB4">
            <wp:extent cx="4753070" cy="3564802"/>
            <wp:effectExtent l="19050" t="19050" r="9525" b="17145"/>
            <wp:docPr id="6291721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172110" name="Picture 629172110"/>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67968" cy="3575976"/>
                    </a:xfrm>
                    <a:prstGeom prst="rect">
                      <a:avLst/>
                    </a:prstGeom>
                    <a:ln>
                      <a:solidFill>
                        <a:schemeClr val="tx1"/>
                      </a:solidFill>
                    </a:ln>
                  </pic:spPr>
                </pic:pic>
              </a:graphicData>
            </a:graphic>
          </wp:inline>
        </w:drawing>
      </w:r>
    </w:p>
    <w:p w14:paraId="617DF8BE" w14:textId="19226481" w:rsidR="00BE1111" w:rsidRDefault="00BE1111" w:rsidP="00BE1111">
      <w:pPr>
        <w:jc w:val="center"/>
        <w:rPr>
          <w:rFonts w:ascii="Times New Roman" w:hAnsi="Times New Roman" w:cs="Times New Roman"/>
          <w:b/>
          <w:bCs/>
        </w:rPr>
      </w:pPr>
      <w:r w:rsidRPr="008C4808">
        <w:rPr>
          <w:rFonts w:ascii="Times New Roman" w:hAnsi="Times New Roman" w:cs="Times New Roman"/>
          <w:b/>
          <w:bCs/>
          <w:color w:val="00B0F0"/>
        </w:rPr>
        <w:t xml:space="preserve">Figure </w:t>
      </w:r>
      <w:r>
        <w:rPr>
          <w:rFonts w:ascii="Times New Roman" w:hAnsi="Times New Roman" w:cs="Times New Roman"/>
          <w:b/>
          <w:bCs/>
          <w:color w:val="00B0F0"/>
        </w:rPr>
        <w:t>4</w:t>
      </w:r>
      <w:r w:rsidRPr="008C4808">
        <w:rPr>
          <w:rFonts w:ascii="Times New Roman" w:hAnsi="Times New Roman" w:cs="Times New Roman"/>
          <w:b/>
          <w:bCs/>
          <w:color w:val="00B0F0"/>
        </w:rPr>
        <w:t xml:space="preserve">: </w:t>
      </w:r>
      <w:r w:rsidR="00361391" w:rsidRPr="00361391">
        <w:rPr>
          <w:rFonts w:ascii="Times New Roman" w:hAnsi="Times New Roman" w:cs="Times New Roman"/>
        </w:rPr>
        <w:t>Live peg-in-hole assembly on the test bench.</w:t>
      </w:r>
    </w:p>
    <w:p w14:paraId="175CDA24" w14:textId="4713A7D6" w:rsidR="00877284" w:rsidRPr="00A445CF" w:rsidRDefault="00877284" w:rsidP="00A445CF">
      <w:pPr>
        <w:pStyle w:val="ListParagraph"/>
        <w:numPr>
          <w:ilvl w:val="0"/>
          <w:numId w:val="2"/>
        </w:numPr>
        <w:jc w:val="both"/>
        <w:rPr>
          <w:rFonts w:ascii="Times New Roman" w:hAnsi="Times New Roman" w:cs="Times New Roman"/>
          <w:b/>
          <w:bCs/>
          <w:sz w:val="24"/>
          <w:szCs w:val="24"/>
          <w:u w:val="single"/>
        </w:rPr>
      </w:pPr>
      <w:r w:rsidRPr="004269BA">
        <w:rPr>
          <w:rFonts w:ascii="Times New Roman" w:hAnsi="Times New Roman" w:cs="Times New Roman"/>
          <w:b/>
          <w:bCs/>
          <w:sz w:val="24"/>
          <w:szCs w:val="24"/>
          <w:u w:val="single"/>
        </w:rPr>
        <w:lastRenderedPageBreak/>
        <w:t>PROCEDURE:</w:t>
      </w:r>
    </w:p>
    <w:p w14:paraId="100DF8B3" w14:textId="77777777" w:rsidR="00393A32" w:rsidRPr="00393A32" w:rsidRDefault="00877284" w:rsidP="00877284">
      <w:pPr>
        <w:pStyle w:val="ListParagraph"/>
        <w:numPr>
          <w:ilvl w:val="0"/>
          <w:numId w:val="5"/>
        </w:numPr>
        <w:jc w:val="both"/>
        <w:rPr>
          <w:rFonts w:ascii="Times New Roman" w:hAnsi="Times New Roman" w:cs="Times New Roman"/>
          <w:sz w:val="24"/>
          <w:szCs w:val="24"/>
        </w:rPr>
      </w:pPr>
      <w:r w:rsidRPr="00877284">
        <w:rPr>
          <w:rFonts w:ascii="Times New Roman" w:hAnsi="Times New Roman" w:cs="Times New Roman"/>
          <w:bCs/>
          <w:sz w:val="24"/>
          <w:szCs w:val="24"/>
        </w:rPr>
        <w:t xml:space="preserve">Setup &amp; Connections: </w:t>
      </w:r>
    </w:p>
    <w:p w14:paraId="60294E26" w14:textId="7783A2EB" w:rsidR="00877284" w:rsidRPr="00877284" w:rsidRDefault="00393A32" w:rsidP="00393A32">
      <w:pPr>
        <w:pStyle w:val="ListParagraph"/>
        <w:ind w:left="1080" w:firstLine="360"/>
        <w:jc w:val="both"/>
        <w:rPr>
          <w:rFonts w:ascii="Times New Roman" w:hAnsi="Times New Roman" w:cs="Times New Roman"/>
          <w:sz w:val="24"/>
          <w:szCs w:val="24"/>
        </w:rPr>
      </w:pPr>
      <w:r w:rsidRPr="00393A32">
        <w:rPr>
          <w:rFonts w:ascii="Times New Roman" w:hAnsi="Times New Roman" w:cs="Times New Roman"/>
          <w:bCs/>
          <w:sz w:val="24"/>
          <w:szCs w:val="24"/>
        </w:rPr>
        <w:t>Establish communication between RT ToolBox3 and the CR800 controller. Secure the assembly fixture and manually jog the robot using the teach pendant to define the seated assembly positions (p1, p2, p3) and the alignment nodes (pint, pint1, pint2).</w:t>
      </w:r>
    </w:p>
    <w:p w14:paraId="2BA8036B" w14:textId="77777777" w:rsidR="00877284" w:rsidRPr="00877284" w:rsidRDefault="00877284" w:rsidP="00877284">
      <w:pPr>
        <w:pStyle w:val="ListParagraph"/>
        <w:numPr>
          <w:ilvl w:val="0"/>
          <w:numId w:val="5"/>
        </w:numPr>
        <w:jc w:val="both"/>
        <w:rPr>
          <w:rFonts w:ascii="Times New Roman" w:hAnsi="Times New Roman" w:cs="Times New Roman"/>
          <w:sz w:val="24"/>
          <w:szCs w:val="24"/>
        </w:rPr>
      </w:pPr>
      <w:r w:rsidRPr="00877284">
        <w:rPr>
          <w:rFonts w:ascii="Times New Roman" w:hAnsi="Times New Roman" w:cs="Times New Roman"/>
          <w:sz w:val="24"/>
          <w:szCs w:val="24"/>
        </w:rPr>
        <w:t>Algorithm &amp; Logic:</w:t>
      </w:r>
    </w:p>
    <w:p w14:paraId="2793C0A1" w14:textId="5C843A78" w:rsidR="00393A32" w:rsidRPr="00393A32" w:rsidRDefault="00393A32" w:rsidP="00393A32">
      <w:pPr>
        <w:pStyle w:val="ListParagraph"/>
        <w:numPr>
          <w:ilvl w:val="1"/>
          <w:numId w:val="5"/>
        </w:numPr>
        <w:jc w:val="both"/>
        <w:rPr>
          <w:rFonts w:ascii="Times New Roman" w:hAnsi="Times New Roman" w:cs="Times New Roman"/>
          <w:sz w:val="24"/>
          <w:szCs w:val="24"/>
        </w:rPr>
      </w:pPr>
      <w:r w:rsidRPr="00393A32">
        <w:rPr>
          <w:rFonts w:ascii="Times New Roman" w:hAnsi="Times New Roman" w:cs="Times New Roman"/>
          <w:sz w:val="24"/>
          <w:szCs w:val="24"/>
        </w:rPr>
        <w:t>Enable system servos and move to the global intermediate waypoint (pint).</w:t>
      </w:r>
    </w:p>
    <w:p w14:paraId="6A51AE30" w14:textId="77777777" w:rsidR="00393A32" w:rsidRPr="00393A32" w:rsidRDefault="00393A32" w:rsidP="00393A32">
      <w:pPr>
        <w:pStyle w:val="ListParagraph"/>
        <w:numPr>
          <w:ilvl w:val="1"/>
          <w:numId w:val="5"/>
        </w:numPr>
        <w:jc w:val="both"/>
        <w:rPr>
          <w:rFonts w:ascii="Times New Roman" w:hAnsi="Times New Roman" w:cs="Times New Roman"/>
          <w:sz w:val="24"/>
          <w:szCs w:val="24"/>
        </w:rPr>
      </w:pPr>
      <w:r w:rsidRPr="00393A32">
        <w:rPr>
          <w:rFonts w:ascii="Times New Roman" w:hAnsi="Times New Roman" w:cs="Times New Roman"/>
          <w:sz w:val="24"/>
          <w:szCs w:val="24"/>
        </w:rPr>
        <w:t>Navigate through axis-alignment waypoints (pint1, pint2) to establish the approach vector.</w:t>
      </w:r>
    </w:p>
    <w:p w14:paraId="5A945D86" w14:textId="77777777" w:rsidR="00393A32" w:rsidRPr="00393A32" w:rsidRDefault="00393A32" w:rsidP="00393A32">
      <w:pPr>
        <w:pStyle w:val="ListParagraph"/>
        <w:numPr>
          <w:ilvl w:val="1"/>
          <w:numId w:val="5"/>
        </w:numPr>
        <w:jc w:val="both"/>
        <w:rPr>
          <w:rFonts w:ascii="Times New Roman" w:hAnsi="Times New Roman" w:cs="Times New Roman"/>
          <w:sz w:val="24"/>
          <w:szCs w:val="24"/>
        </w:rPr>
      </w:pPr>
      <w:r w:rsidRPr="00393A32">
        <w:rPr>
          <w:rFonts w:ascii="Times New Roman" w:hAnsi="Times New Roman" w:cs="Times New Roman"/>
          <w:sz w:val="24"/>
          <w:szCs w:val="24"/>
        </w:rPr>
        <w:t>Execute high-precision linear insertion through seating depths (p1 to p3).</w:t>
      </w:r>
    </w:p>
    <w:p w14:paraId="08D4C1B6" w14:textId="77777777" w:rsidR="00393A32" w:rsidRPr="00393A32" w:rsidRDefault="00393A32" w:rsidP="00393A32">
      <w:pPr>
        <w:pStyle w:val="ListParagraph"/>
        <w:numPr>
          <w:ilvl w:val="1"/>
          <w:numId w:val="5"/>
        </w:numPr>
        <w:jc w:val="both"/>
        <w:rPr>
          <w:rFonts w:ascii="Times New Roman" w:hAnsi="Times New Roman" w:cs="Times New Roman"/>
          <w:sz w:val="24"/>
          <w:szCs w:val="24"/>
        </w:rPr>
      </w:pPr>
      <w:r w:rsidRPr="00393A32">
        <w:rPr>
          <w:rFonts w:ascii="Times New Roman" w:hAnsi="Times New Roman" w:cs="Times New Roman"/>
          <w:sz w:val="24"/>
          <w:szCs w:val="24"/>
        </w:rPr>
        <w:t>Retract along the same axial path using linear interpolation.</w:t>
      </w:r>
    </w:p>
    <w:p w14:paraId="50598AAE" w14:textId="21EB5763" w:rsidR="00877284" w:rsidRPr="00393A32" w:rsidRDefault="00393A32" w:rsidP="00393A32">
      <w:pPr>
        <w:pStyle w:val="ListParagraph"/>
        <w:numPr>
          <w:ilvl w:val="1"/>
          <w:numId w:val="5"/>
        </w:numPr>
        <w:jc w:val="both"/>
        <w:rPr>
          <w:rFonts w:ascii="Times New Roman" w:hAnsi="Times New Roman" w:cs="Times New Roman"/>
          <w:sz w:val="24"/>
          <w:szCs w:val="24"/>
        </w:rPr>
      </w:pPr>
      <w:r w:rsidRPr="00393A32">
        <w:rPr>
          <w:rFonts w:ascii="Times New Roman" w:hAnsi="Times New Roman" w:cs="Times New Roman"/>
          <w:sz w:val="24"/>
          <w:szCs w:val="24"/>
        </w:rPr>
        <w:t>Depart through the alignment waypoints to the home position and disable servos</w:t>
      </w:r>
    </w:p>
    <w:p w14:paraId="07B9BDFA" w14:textId="20344E23" w:rsidR="00877284" w:rsidRDefault="00877284" w:rsidP="00877284">
      <w:pPr>
        <w:pStyle w:val="ListParagraph"/>
        <w:numPr>
          <w:ilvl w:val="0"/>
          <w:numId w:val="5"/>
        </w:numPr>
        <w:jc w:val="both"/>
        <w:rPr>
          <w:rFonts w:ascii="Times New Roman" w:hAnsi="Times New Roman" w:cs="Times New Roman"/>
          <w:sz w:val="24"/>
          <w:szCs w:val="24"/>
        </w:rPr>
      </w:pPr>
      <w:r w:rsidRPr="00877284">
        <w:rPr>
          <w:rFonts w:ascii="Times New Roman" w:hAnsi="Times New Roman" w:cs="Times New Roman"/>
          <w:sz w:val="24"/>
          <w:szCs w:val="24"/>
        </w:rPr>
        <w:t>Execution Steps:</w:t>
      </w:r>
    </w:p>
    <w:p w14:paraId="5D4B6E7A" w14:textId="4D6BD5B2" w:rsidR="000E7FE1" w:rsidRPr="000E7FE1" w:rsidRDefault="000E7FE1" w:rsidP="000E7FE1">
      <w:pPr>
        <w:pStyle w:val="ListParagraph"/>
        <w:numPr>
          <w:ilvl w:val="1"/>
          <w:numId w:val="5"/>
        </w:numPr>
        <w:jc w:val="both"/>
        <w:rPr>
          <w:rFonts w:ascii="Times New Roman" w:hAnsi="Times New Roman" w:cs="Times New Roman"/>
          <w:sz w:val="24"/>
          <w:szCs w:val="24"/>
        </w:rPr>
      </w:pPr>
      <w:r w:rsidRPr="000E7FE1">
        <w:rPr>
          <w:rFonts w:ascii="Times New Roman" w:hAnsi="Times New Roman" w:cs="Times New Roman"/>
          <w:sz w:val="24"/>
          <w:szCs w:val="24"/>
        </w:rPr>
        <w:t>Perform a Step Run in manual mode to verify that the axial alignment between pint2 and p1 is perfectly vertical.</w:t>
      </w:r>
    </w:p>
    <w:p w14:paraId="1A7E24CC" w14:textId="00495801" w:rsidR="000E7FE1" w:rsidRPr="000E7FE1" w:rsidRDefault="000E7FE1" w:rsidP="000E7FE1">
      <w:pPr>
        <w:pStyle w:val="ListParagraph"/>
        <w:numPr>
          <w:ilvl w:val="1"/>
          <w:numId w:val="5"/>
        </w:numPr>
        <w:jc w:val="both"/>
        <w:rPr>
          <w:rFonts w:ascii="Times New Roman" w:hAnsi="Times New Roman" w:cs="Times New Roman"/>
          <w:sz w:val="24"/>
          <w:szCs w:val="24"/>
        </w:rPr>
      </w:pPr>
      <w:r w:rsidRPr="000E7FE1">
        <w:rPr>
          <w:rFonts w:ascii="Times New Roman" w:hAnsi="Times New Roman" w:cs="Times New Roman"/>
          <w:sz w:val="24"/>
          <w:szCs w:val="24"/>
        </w:rPr>
        <w:t>Check for potential "Axis Load" spikes using the Oscillograph tool during the linear depth moves (p1-p3) to ensure no mechanical binding occurs</w:t>
      </w:r>
    </w:p>
    <w:p w14:paraId="6D03A728" w14:textId="5FE0C82A" w:rsidR="00877284" w:rsidRDefault="000E7FE1" w:rsidP="000E7FE1">
      <w:pPr>
        <w:pStyle w:val="ListParagraph"/>
        <w:numPr>
          <w:ilvl w:val="1"/>
          <w:numId w:val="5"/>
        </w:numPr>
        <w:jc w:val="both"/>
        <w:rPr>
          <w:rFonts w:ascii="Times New Roman" w:hAnsi="Times New Roman" w:cs="Times New Roman"/>
          <w:sz w:val="24"/>
          <w:szCs w:val="24"/>
        </w:rPr>
      </w:pPr>
      <w:r w:rsidRPr="000E7FE1">
        <w:rPr>
          <w:rFonts w:ascii="Times New Roman" w:hAnsi="Times New Roman" w:cs="Times New Roman"/>
          <w:sz w:val="24"/>
          <w:szCs w:val="24"/>
        </w:rPr>
        <w:t>Transition to Automatic mode for operational repeatability testing</w:t>
      </w:r>
      <w:r w:rsidR="00877284" w:rsidRPr="00877284">
        <w:rPr>
          <w:rFonts w:ascii="Times New Roman" w:hAnsi="Times New Roman" w:cs="Times New Roman"/>
          <w:sz w:val="24"/>
          <w:szCs w:val="24"/>
        </w:rPr>
        <w:t>.</w:t>
      </w:r>
    </w:p>
    <w:p w14:paraId="45F754D8" w14:textId="77777777" w:rsidR="00877284" w:rsidRDefault="00877284" w:rsidP="00877284">
      <w:pPr>
        <w:pStyle w:val="ListParagraph"/>
        <w:numPr>
          <w:ilvl w:val="0"/>
          <w:numId w:val="5"/>
        </w:numPr>
        <w:jc w:val="both"/>
        <w:rPr>
          <w:rFonts w:ascii="Times New Roman" w:hAnsi="Times New Roman" w:cs="Times New Roman"/>
          <w:sz w:val="24"/>
          <w:szCs w:val="24"/>
        </w:rPr>
      </w:pPr>
      <w:r w:rsidRPr="00877284">
        <w:rPr>
          <w:rFonts w:ascii="Times New Roman" w:hAnsi="Times New Roman" w:cs="Times New Roman"/>
          <w:sz w:val="24"/>
          <w:szCs w:val="24"/>
        </w:rPr>
        <w:t>Observation Instructions:</w:t>
      </w:r>
    </w:p>
    <w:p w14:paraId="0DF0DEA7" w14:textId="53B5FC1D" w:rsidR="00877284" w:rsidRPr="00A60008" w:rsidRDefault="00877284" w:rsidP="00A60008">
      <w:pPr>
        <w:pStyle w:val="ListParagraph"/>
        <w:ind w:left="1080"/>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sidR="00541969" w:rsidRPr="00541969">
        <w:rPr>
          <w:rFonts w:ascii="Times New Roman" w:hAnsi="Times New Roman" w:cs="Times New Roman"/>
          <w:sz w:val="24"/>
          <w:szCs w:val="24"/>
        </w:rPr>
        <w:t>Visually monitor the insertion to ensure there is no lateral deflection of the manipulator arm. Verify the precision of the TCP relative to the target receptacle using the Cur pos display in the software</w:t>
      </w:r>
      <w:r w:rsidR="00541969" w:rsidRPr="00A60008">
        <w:rPr>
          <w:rFonts w:ascii="Times New Roman" w:hAnsi="Times New Roman" w:cs="Times New Roman"/>
          <w:sz w:val="24"/>
          <w:szCs w:val="24"/>
        </w:rPr>
        <w:t>.</w:t>
      </w:r>
    </w:p>
    <w:p w14:paraId="34B93B27" w14:textId="77777777" w:rsidR="00B47770" w:rsidRPr="004269BA" w:rsidRDefault="00B47770" w:rsidP="00B47770">
      <w:pPr>
        <w:rPr>
          <w:rFonts w:ascii="Times New Roman" w:hAnsi="Times New Roman" w:cs="Times New Roman"/>
        </w:rPr>
      </w:pPr>
    </w:p>
    <w:p w14:paraId="5EAA44C8" w14:textId="77777777" w:rsidR="00B47770" w:rsidRPr="004269BA" w:rsidRDefault="00B47770" w:rsidP="00B47770">
      <w:pPr>
        <w:rPr>
          <w:rFonts w:ascii="Times New Roman" w:hAnsi="Times New Roman" w:cs="Times New Roman"/>
        </w:rPr>
      </w:pPr>
    </w:p>
    <w:p w14:paraId="7B67D950" w14:textId="77777777" w:rsidR="007C4E8F" w:rsidRPr="004269BA" w:rsidRDefault="007C4E8F" w:rsidP="00B47770">
      <w:pPr>
        <w:rPr>
          <w:rFonts w:ascii="Times New Roman" w:hAnsi="Times New Roman" w:cs="Times New Roman"/>
        </w:rPr>
      </w:pPr>
    </w:p>
    <w:p w14:paraId="4C155940" w14:textId="77777777" w:rsidR="00B47770" w:rsidRDefault="00B47770" w:rsidP="00B47770">
      <w:pPr>
        <w:rPr>
          <w:rFonts w:ascii="Times New Roman" w:hAnsi="Times New Roman" w:cs="Times New Roman"/>
        </w:rPr>
      </w:pPr>
    </w:p>
    <w:p w14:paraId="209D84C6" w14:textId="77777777" w:rsidR="00AF4477" w:rsidRDefault="00AF4477" w:rsidP="00B47770">
      <w:pPr>
        <w:rPr>
          <w:rFonts w:ascii="Times New Roman" w:hAnsi="Times New Roman" w:cs="Times New Roman"/>
        </w:rPr>
      </w:pPr>
    </w:p>
    <w:p w14:paraId="278779C3" w14:textId="77777777" w:rsidR="00AF4477" w:rsidRDefault="00AF4477" w:rsidP="00B47770">
      <w:pPr>
        <w:rPr>
          <w:rFonts w:ascii="Times New Roman" w:hAnsi="Times New Roman" w:cs="Times New Roman"/>
        </w:rPr>
      </w:pPr>
    </w:p>
    <w:p w14:paraId="0BA93D14" w14:textId="77777777" w:rsidR="00AF4477" w:rsidRDefault="00AF4477" w:rsidP="00B47770">
      <w:pPr>
        <w:rPr>
          <w:rFonts w:ascii="Times New Roman" w:hAnsi="Times New Roman" w:cs="Times New Roman"/>
        </w:rPr>
      </w:pPr>
    </w:p>
    <w:p w14:paraId="60E25D51" w14:textId="77777777" w:rsidR="00AF4477" w:rsidRDefault="00AF4477" w:rsidP="00B47770">
      <w:pPr>
        <w:rPr>
          <w:rFonts w:ascii="Times New Roman" w:hAnsi="Times New Roman" w:cs="Times New Roman"/>
        </w:rPr>
      </w:pPr>
    </w:p>
    <w:p w14:paraId="3C1CF060" w14:textId="77777777" w:rsidR="00AF4477" w:rsidRDefault="00AF4477" w:rsidP="00B47770">
      <w:pPr>
        <w:rPr>
          <w:rFonts w:ascii="Times New Roman" w:hAnsi="Times New Roman" w:cs="Times New Roman"/>
        </w:rPr>
      </w:pPr>
    </w:p>
    <w:p w14:paraId="1ECC3AEE" w14:textId="77777777" w:rsidR="00AF4477" w:rsidRDefault="00AF4477" w:rsidP="00B47770">
      <w:pPr>
        <w:rPr>
          <w:rFonts w:ascii="Times New Roman" w:hAnsi="Times New Roman" w:cs="Times New Roman"/>
        </w:rPr>
      </w:pPr>
    </w:p>
    <w:p w14:paraId="685F71F5" w14:textId="77777777" w:rsidR="00AF4477" w:rsidRDefault="00AF4477" w:rsidP="00B47770">
      <w:pPr>
        <w:rPr>
          <w:rFonts w:ascii="Times New Roman" w:hAnsi="Times New Roman" w:cs="Times New Roman"/>
        </w:rPr>
      </w:pPr>
    </w:p>
    <w:p w14:paraId="10F96CFD" w14:textId="77777777" w:rsidR="00AF4477" w:rsidRDefault="00AF4477" w:rsidP="00B47770">
      <w:pPr>
        <w:rPr>
          <w:rFonts w:ascii="Times New Roman" w:hAnsi="Times New Roman" w:cs="Times New Roman"/>
        </w:rPr>
      </w:pPr>
    </w:p>
    <w:p w14:paraId="4FC3B06C" w14:textId="77777777" w:rsidR="00DE701D" w:rsidRDefault="00DE701D" w:rsidP="00B47770">
      <w:pPr>
        <w:rPr>
          <w:rFonts w:ascii="Times New Roman" w:hAnsi="Times New Roman" w:cs="Times New Roman"/>
        </w:rPr>
      </w:pPr>
    </w:p>
    <w:p w14:paraId="3007746A" w14:textId="77777777" w:rsidR="00B47770" w:rsidRPr="004269BA" w:rsidRDefault="00B47770" w:rsidP="00B47770">
      <w:pPr>
        <w:rPr>
          <w:rFonts w:ascii="Times New Roman" w:hAnsi="Times New Roman" w:cs="Times New Roman"/>
        </w:rPr>
      </w:pPr>
    </w:p>
    <w:p w14:paraId="6B509EC6" w14:textId="0A38F068" w:rsidR="00B47770" w:rsidRDefault="004269BA" w:rsidP="00703CCE">
      <w:pPr>
        <w:pStyle w:val="ListParagraph"/>
        <w:numPr>
          <w:ilvl w:val="0"/>
          <w:numId w:val="2"/>
        </w:numPr>
        <w:ind w:left="1134"/>
        <w:rPr>
          <w:rFonts w:ascii="Times New Roman" w:hAnsi="Times New Roman" w:cs="Times New Roman"/>
          <w:b/>
          <w:bCs/>
          <w:sz w:val="24"/>
          <w:szCs w:val="24"/>
          <w:u w:val="single"/>
        </w:rPr>
      </w:pPr>
      <w:r w:rsidRPr="004269BA">
        <w:rPr>
          <w:rFonts w:ascii="Times New Roman" w:hAnsi="Times New Roman" w:cs="Times New Roman"/>
          <w:b/>
          <w:bCs/>
          <w:sz w:val="24"/>
          <w:szCs w:val="24"/>
          <w:u w:val="single"/>
        </w:rPr>
        <w:t>RESULT</w:t>
      </w:r>
      <w:r w:rsidR="004A07FA">
        <w:rPr>
          <w:rFonts w:ascii="Times New Roman" w:hAnsi="Times New Roman" w:cs="Times New Roman"/>
          <w:b/>
          <w:bCs/>
          <w:sz w:val="24"/>
          <w:szCs w:val="24"/>
          <w:u w:val="single"/>
        </w:rPr>
        <w:t xml:space="preserve"> AND OBSERVATION</w:t>
      </w:r>
      <w:r w:rsidRPr="004269BA">
        <w:rPr>
          <w:rFonts w:ascii="Times New Roman" w:hAnsi="Times New Roman" w:cs="Times New Roman"/>
          <w:b/>
          <w:bCs/>
          <w:sz w:val="24"/>
          <w:szCs w:val="24"/>
          <w:u w:val="single"/>
        </w:rPr>
        <w:t>:</w:t>
      </w:r>
    </w:p>
    <w:p w14:paraId="5F2A6ED7" w14:textId="155EBA0F" w:rsidR="00AF4477" w:rsidRPr="00AF4477" w:rsidRDefault="00AF3112" w:rsidP="00AF3112">
      <w:pPr>
        <w:pStyle w:val="ListParagraph"/>
        <w:ind w:left="1134" w:firstLine="306"/>
        <w:jc w:val="both"/>
        <w:rPr>
          <w:rFonts w:ascii="Times New Roman" w:hAnsi="Times New Roman" w:cs="Times New Roman"/>
          <w:sz w:val="24"/>
          <w:szCs w:val="24"/>
        </w:rPr>
      </w:pPr>
      <w:r w:rsidRPr="00AF3112">
        <w:rPr>
          <w:rFonts w:ascii="Times New Roman" w:hAnsi="Times New Roman" w:cs="Times New Roman"/>
          <w:sz w:val="24"/>
          <w:szCs w:val="24"/>
        </w:rPr>
        <w:t xml:space="preserve">The robotic system successfully achieved high-precision kinematic alignment. The use of multi-point mapping and rigid linear interpolation ensured consistent coaxial insertion and retraction without mechanical interference, as verified by </w:t>
      </w:r>
      <w:r w:rsidR="00566854">
        <w:rPr>
          <w:rFonts w:ascii="Times New Roman" w:hAnsi="Times New Roman" w:cs="Times New Roman"/>
          <w:sz w:val="24"/>
          <w:szCs w:val="24"/>
        </w:rPr>
        <w:t>functional</w:t>
      </w:r>
      <w:r w:rsidRPr="00AF3112">
        <w:rPr>
          <w:rFonts w:ascii="Times New Roman" w:hAnsi="Times New Roman" w:cs="Times New Roman"/>
          <w:sz w:val="24"/>
          <w:szCs w:val="24"/>
        </w:rPr>
        <w:t xml:space="preserve"> evaluation.</w:t>
      </w:r>
    </w:p>
    <w:sectPr w:rsidR="00AF4477" w:rsidRPr="00AF4477" w:rsidSect="00703CCE">
      <w:pgSz w:w="11906" w:h="16838"/>
      <w:pgMar w:top="1077" w:right="1077" w:bottom="1135" w:left="1077" w:header="709" w:footer="709"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555E7"/>
    <w:multiLevelType w:val="hybridMultilevel"/>
    <w:tmpl w:val="D700AF92"/>
    <w:lvl w:ilvl="0" w:tplc="40090017">
      <w:start w:val="1"/>
      <w:numFmt w:val="lowerLetter"/>
      <w:lvlText w:val="%1)"/>
      <w:lvlJc w:val="left"/>
      <w:pPr>
        <w:ind w:left="720" w:hanging="360"/>
      </w:pPr>
    </w:lvl>
    <w:lvl w:ilvl="1" w:tplc="40090017">
      <w:start w:val="1"/>
      <w:numFmt w:val="lowerLetter"/>
      <w:lvlText w:val="%2)"/>
      <w:lvlJc w:val="left"/>
      <w:pPr>
        <w:ind w:left="1440" w:hanging="360"/>
      </w:pPr>
    </w:lvl>
    <w:lvl w:ilvl="2" w:tplc="1406ACAC">
      <w:start w:val="1"/>
      <w:numFmt w:val="lowerRoman"/>
      <w:lvlText w:val="%3)"/>
      <w:lvlJc w:val="right"/>
      <w:pPr>
        <w:ind w:left="2160" w:hanging="180"/>
      </w:pPr>
      <w:rPr>
        <w:rFonts w:ascii="Times New Roman" w:eastAsiaTheme="minorHAnsi" w:hAnsi="Times New Roman" w:cs="Times New Roman"/>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4D64C6C"/>
    <w:multiLevelType w:val="hybridMultilevel"/>
    <w:tmpl w:val="F69674F8"/>
    <w:lvl w:ilvl="0" w:tplc="FFFFFFFF">
      <w:start w:val="1"/>
      <w:numFmt w:val="lowerLetter"/>
      <w:lvlText w:val="%1)"/>
      <w:lvlJc w:val="left"/>
      <w:pPr>
        <w:ind w:left="1080" w:hanging="360"/>
      </w:pPr>
      <w:rPr>
        <w:rFonts w:hint="default"/>
      </w:rPr>
    </w:lvl>
    <w:lvl w:ilvl="1" w:tplc="FFFFFFFF">
      <w:start w:val="1"/>
      <w:numFmt w:val="lowerRoman"/>
      <w:lvlText w:val="%2."/>
      <w:lvlJc w:val="right"/>
      <w:pPr>
        <w:ind w:left="2340" w:hanging="360"/>
      </w:pPr>
    </w:lvl>
    <w:lvl w:ilvl="2" w:tplc="FFFFFFFF">
      <w:start w:val="1"/>
      <w:numFmt w:val="decimal"/>
      <w:lvlText w:val="%3."/>
      <w:lvlJc w:val="left"/>
      <w:pPr>
        <w:ind w:left="2700" w:hanging="36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32023203"/>
    <w:multiLevelType w:val="hybridMultilevel"/>
    <w:tmpl w:val="68C0F828"/>
    <w:lvl w:ilvl="0" w:tplc="40090011">
      <w:start w:val="1"/>
      <w:numFmt w:val="decimal"/>
      <w:lvlText w:val="%1)"/>
      <w:lvlJc w:val="left"/>
      <w:pPr>
        <w:ind w:left="720" w:hanging="360"/>
      </w:pPr>
      <w:rPr>
        <w:rFonts w:hint="default"/>
      </w:rPr>
    </w:lvl>
    <w:lvl w:ilvl="1" w:tplc="91E0E8CA">
      <w:start w:val="1"/>
      <w:numFmt w:val="upperLetter"/>
      <w:lvlText w:val="%2."/>
      <w:lvlJc w:val="left"/>
      <w:pPr>
        <w:ind w:left="1440" w:hanging="360"/>
      </w:pPr>
      <w:rPr>
        <w:b/>
        <w:bCs/>
      </w:rPr>
    </w:lvl>
    <w:lvl w:ilvl="2" w:tplc="DED8C382">
      <w:start w:val="1"/>
      <w:numFmt w:val="lowerRoman"/>
      <w:lvlText w:val="%3."/>
      <w:lvlJc w:val="right"/>
      <w:pPr>
        <w:ind w:left="2160" w:hanging="180"/>
      </w:pPr>
      <w:rPr>
        <w:b w:val="0"/>
        <w:bCs w:val="0"/>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08874CD"/>
    <w:multiLevelType w:val="hybridMultilevel"/>
    <w:tmpl w:val="D85613BA"/>
    <w:lvl w:ilvl="0" w:tplc="FFFFFFFF">
      <w:start w:val="1"/>
      <w:numFmt w:val="lowerLetter"/>
      <w:lvlText w:val="%1)"/>
      <w:lvlJc w:val="left"/>
      <w:pPr>
        <w:ind w:left="1440" w:hanging="360"/>
      </w:pPr>
    </w:lvl>
    <w:lvl w:ilvl="1" w:tplc="1406ACAC">
      <w:start w:val="1"/>
      <w:numFmt w:val="lowerRoman"/>
      <w:lvlText w:val="%2)"/>
      <w:lvlJc w:val="right"/>
      <w:pPr>
        <w:ind w:left="2160" w:hanging="360"/>
      </w:pPr>
      <w:rPr>
        <w:rFonts w:ascii="Times New Roman" w:eastAsiaTheme="minorHAnsi" w:hAnsi="Times New Roman" w:cs="Times New Roman"/>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 w15:restartNumberingAfterBreak="0">
    <w:nsid w:val="665923F6"/>
    <w:multiLevelType w:val="hybridMultilevel"/>
    <w:tmpl w:val="B1049C96"/>
    <w:lvl w:ilvl="0" w:tplc="40090017">
      <w:start w:val="1"/>
      <w:numFmt w:val="lowerLetter"/>
      <w:lvlText w:val="%1)"/>
      <w:lvlJc w:val="left"/>
      <w:pPr>
        <w:ind w:left="1440" w:hanging="360"/>
      </w:p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15:restartNumberingAfterBreak="0">
    <w:nsid w:val="6947201A"/>
    <w:multiLevelType w:val="hybridMultilevel"/>
    <w:tmpl w:val="7BFE5A04"/>
    <w:lvl w:ilvl="0" w:tplc="909C12A8">
      <w:start w:val="1"/>
      <w:numFmt w:val="lowerLetter"/>
      <w:lvlText w:val="%1)"/>
      <w:lvlJc w:val="left"/>
      <w:pPr>
        <w:ind w:left="1080" w:hanging="360"/>
      </w:pPr>
      <w:rPr>
        <w:rFonts w:hint="default"/>
      </w:rPr>
    </w:lvl>
    <w:lvl w:ilvl="1" w:tplc="017A0706">
      <w:start w:val="1"/>
      <w:numFmt w:val="lowerRoman"/>
      <w:lvlText w:val="%2)"/>
      <w:lvlJc w:val="right"/>
      <w:pPr>
        <w:ind w:left="2340" w:hanging="360"/>
      </w:pPr>
      <w:rPr>
        <w:rFonts w:ascii="Times New Roman" w:eastAsiaTheme="minorHAnsi" w:hAnsi="Times New Roman" w:cs="Times New Roman"/>
      </w:rPr>
    </w:lvl>
    <w:lvl w:ilvl="2" w:tplc="DB7CBF44">
      <w:start w:val="1"/>
      <w:numFmt w:val="decimal"/>
      <w:lvlText w:val="%3)"/>
      <w:lvlJc w:val="left"/>
      <w:pPr>
        <w:ind w:left="2700" w:hanging="360"/>
      </w:pPr>
      <w:rPr>
        <w:rFonts w:ascii="Times New Roman" w:eastAsiaTheme="minorHAnsi" w:hAnsi="Times New Roman" w:cs="Times New Roman"/>
      </w:r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6DDC6B01"/>
    <w:multiLevelType w:val="hybridMultilevel"/>
    <w:tmpl w:val="C56C49F0"/>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02761525">
    <w:abstractNumId w:val="2"/>
  </w:num>
  <w:num w:numId="2" w16cid:durableId="1058896426">
    <w:abstractNumId w:val="6"/>
  </w:num>
  <w:num w:numId="3" w16cid:durableId="1391533851">
    <w:abstractNumId w:val="0"/>
  </w:num>
  <w:num w:numId="4" w16cid:durableId="342434496">
    <w:abstractNumId w:val="4"/>
  </w:num>
  <w:num w:numId="5" w16cid:durableId="1362626444">
    <w:abstractNumId w:val="5"/>
  </w:num>
  <w:num w:numId="6" w16cid:durableId="2138602120">
    <w:abstractNumId w:val="1"/>
  </w:num>
  <w:num w:numId="7" w16cid:durableId="5956777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E46"/>
    <w:rsid w:val="00054E03"/>
    <w:rsid w:val="000973AB"/>
    <w:rsid w:val="000B0883"/>
    <w:rsid w:val="000E2C99"/>
    <w:rsid w:val="000E7FE1"/>
    <w:rsid w:val="00152F54"/>
    <w:rsid w:val="001B0BE2"/>
    <w:rsid w:val="001B6E16"/>
    <w:rsid w:val="002228EA"/>
    <w:rsid w:val="00244BBD"/>
    <w:rsid w:val="00255AFA"/>
    <w:rsid w:val="00280CD0"/>
    <w:rsid w:val="002E0819"/>
    <w:rsid w:val="003048BA"/>
    <w:rsid w:val="00326235"/>
    <w:rsid w:val="003453AE"/>
    <w:rsid w:val="00361391"/>
    <w:rsid w:val="00367655"/>
    <w:rsid w:val="003743B7"/>
    <w:rsid w:val="00393A32"/>
    <w:rsid w:val="0039777D"/>
    <w:rsid w:val="003A63BA"/>
    <w:rsid w:val="003B0976"/>
    <w:rsid w:val="004269BA"/>
    <w:rsid w:val="004416D5"/>
    <w:rsid w:val="00447D8F"/>
    <w:rsid w:val="00463FF2"/>
    <w:rsid w:val="0046612A"/>
    <w:rsid w:val="00491159"/>
    <w:rsid w:val="004A07FA"/>
    <w:rsid w:val="004B0B5A"/>
    <w:rsid w:val="005301C3"/>
    <w:rsid w:val="00541969"/>
    <w:rsid w:val="00566854"/>
    <w:rsid w:val="00590F9B"/>
    <w:rsid w:val="00597A20"/>
    <w:rsid w:val="005B7207"/>
    <w:rsid w:val="005D67ED"/>
    <w:rsid w:val="005E7F0B"/>
    <w:rsid w:val="006019A1"/>
    <w:rsid w:val="00602C6A"/>
    <w:rsid w:val="00604185"/>
    <w:rsid w:val="00654CA0"/>
    <w:rsid w:val="006F1250"/>
    <w:rsid w:val="006F4D3D"/>
    <w:rsid w:val="00701DF7"/>
    <w:rsid w:val="00703CCE"/>
    <w:rsid w:val="00723CE6"/>
    <w:rsid w:val="007279CE"/>
    <w:rsid w:val="00797C9E"/>
    <w:rsid w:val="007C4E8F"/>
    <w:rsid w:val="007D62BA"/>
    <w:rsid w:val="008133A0"/>
    <w:rsid w:val="0082603F"/>
    <w:rsid w:val="00832872"/>
    <w:rsid w:val="00844DF7"/>
    <w:rsid w:val="00877284"/>
    <w:rsid w:val="00890B70"/>
    <w:rsid w:val="008C4808"/>
    <w:rsid w:val="008D6E46"/>
    <w:rsid w:val="009269ED"/>
    <w:rsid w:val="00977107"/>
    <w:rsid w:val="00987D16"/>
    <w:rsid w:val="009A7D6F"/>
    <w:rsid w:val="00A119CA"/>
    <w:rsid w:val="00A30BA4"/>
    <w:rsid w:val="00A445CF"/>
    <w:rsid w:val="00A60008"/>
    <w:rsid w:val="00A76878"/>
    <w:rsid w:val="00AA2B99"/>
    <w:rsid w:val="00AE6932"/>
    <w:rsid w:val="00AF3112"/>
    <w:rsid w:val="00AF4477"/>
    <w:rsid w:val="00B247F0"/>
    <w:rsid w:val="00B47770"/>
    <w:rsid w:val="00B563F1"/>
    <w:rsid w:val="00B9202E"/>
    <w:rsid w:val="00BC07E9"/>
    <w:rsid w:val="00BC68D2"/>
    <w:rsid w:val="00BE1111"/>
    <w:rsid w:val="00C225DA"/>
    <w:rsid w:val="00C327E4"/>
    <w:rsid w:val="00C71B42"/>
    <w:rsid w:val="00C91554"/>
    <w:rsid w:val="00CA3434"/>
    <w:rsid w:val="00CC6EA0"/>
    <w:rsid w:val="00D005B3"/>
    <w:rsid w:val="00D11FC2"/>
    <w:rsid w:val="00D634DD"/>
    <w:rsid w:val="00D906CB"/>
    <w:rsid w:val="00D9130F"/>
    <w:rsid w:val="00DD3555"/>
    <w:rsid w:val="00DD5888"/>
    <w:rsid w:val="00DE701D"/>
    <w:rsid w:val="00DF75AB"/>
    <w:rsid w:val="00E4252A"/>
    <w:rsid w:val="00E86F24"/>
    <w:rsid w:val="00E90C2C"/>
    <w:rsid w:val="00EA5FF8"/>
    <w:rsid w:val="00F272B7"/>
    <w:rsid w:val="00F32556"/>
    <w:rsid w:val="00F361B5"/>
    <w:rsid w:val="00F62066"/>
    <w:rsid w:val="00F748C9"/>
    <w:rsid w:val="00F8559F"/>
    <w:rsid w:val="00FB0D7B"/>
    <w:rsid w:val="00FB0E6F"/>
    <w:rsid w:val="00FB3963"/>
    <w:rsid w:val="00FD602C"/>
    <w:rsid w:val="00FE09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C8C00"/>
  <w15:chartTrackingRefBased/>
  <w15:docId w15:val="{7233B572-120F-45DB-9234-0D723814A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2872"/>
  </w:style>
  <w:style w:type="paragraph" w:styleId="Heading1">
    <w:name w:val="heading 1"/>
    <w:basedOn w:val="Normal"/>
    <w:next w:val="Normal"/>
    <w:link w:val="Heading1Char"/>
    <w:uiPriority w:val="9"/>
    <w:qFormat/>
    <w:rsid w:val="008D6E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6E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6E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6E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6E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6E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6E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6E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6E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6E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6E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6E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6E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6E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6E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6E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6E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6E46"/>
    <w:rPr>
      <w:rFonts w:eastAsiaTheme="majorEastAsia" w:cstheme="majorBidi"/>
      <w:color w:val="272727" w:themeColor="text1" w:themeTint="D8"/>
    </w:rPr>
  </w:style>
  <w:style w:type="paragraph" w:styleId="Title">
    <w:name w:val="Title"/>
    <w:basedOn w:val="Normal"/>
    <w:next w:val="Normal"/>
    <w:link w:val="TitleChar"/>
    <w:uiPriority w:val="10"/>
    <w:qFormat/>
    <w:rsid w:val="008D6E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6E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6E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6E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6E46"/>
    <w:pPr>
      <w:spacing w:before="160"/>
      <w:jc w:val="center"/>
    </w:pPr>
    <w:rPr>
      <w:i/>
      <w:iCs/>
      <w:color w:val="404040" w:themeColor="text1" w:themeTint="BF"/>
    </w:rPr>
  </w:style>
  <w:style w:type="character" w:customStyle="1" w:styleId="QuoteChar">
    <w:name w:val="Quote Char"/>
    <w:basedOn w:val="DefaultParagraphFont"/>
    <w:link w:val="Quote"/>
    <w:uiPriority w:val="29"/>
    <w:rsid w:val="008D6E46"/>
    <w:rPr>
      <w:i/>
      <w:iCs/>
      <w:color w:val="404040" w:themeColor="text1" w:themeTint="BF"/>
    </w:rPr>
  </w:style>
  <w:style w:type="paragraph" w:styleId="ListParagraph">
    <w:name w:val="List Paragraph"/>
    <w:basedOn w:val="Normal"/>
    <w:uiPriority w:val="34"/>
    <w:qFormat/>
    <w:rsid w:val="008D6E46"/>
    <w:pPr>
      <w:ind w:left="720"/>
      <w:contextualSpacing/>
    </w:pPr>
  </w:style>
  <w:style w:type="character" w:styleId="IntenseEmphasis">
    <w:name w:val="Intense Emphasis"/>
    <w:basedOn w:val="DefaultParagraphFont"/>
    <w:uiPriority w:val="21"/>
    <w:qFormat/>
    <w:rsid w:val="008D6E46"/>
    <w:rPr>
      <w:i/>
      <w:iCs/>
      <w:color w:val="0F4761" w:themeColor="accent1" w:themeShade="BF"/>
    </w:rPr>
  </w:style>
  <w:style w:type="paragraph" w:styleId="IntenseQuote">
    <w:name w:val="Intense Quote"/>
    <w:basedOn w:val="Normal"/>
    <w:next w:val="Normal"/>
    <w:link w:val="IntenseQuoteChar"/>
    <w:uiPriority w:val="30"/>
    <w:qFormat/>
    <w:rsid w:val="008D6E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6E46"/>
    <w:rPr>
      <w:i/>
      <w:iCs/>
      <w:color w:val="0F4761" w:themeColor="accent1" w:themeShade="BF"/>
    </w:rPr>
  </w:style>
  <w:style w:type="character" w:styleId="IntenseReference">
    <w:name w:val="Intense Reference"/>
    <w:basedOn w:val="DefaultParagraphFont"/>
    <w:uiPriority w:val="32"/>
    <w:qFormat/>
    <w:rsid w:val="008D6E46"/>
    <w:rPr>
      <w:b/>
      <w:bCs/>
      <w:smallCaps/>
      <w:color w:val="0F4761" w:themeColor="accent1" w:themeShade="BF"/>
      <w:spacing w:val="5"/>
    </w:rPr>
  </w:style>
  <w:style w:type="table" w:styleId="TableGrid">
    <w:name w:val="Table Grid"/>
    <w:basedOn w:val="TableNormal"/>
    <w:uiPriority w:val="39"/>
    <w:rsid w:val="00A119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6580483">
      <w:bodyDiv w:val="1"/>
      <w:marLeft w:val="0"/>
      <w:marRight w:val="0"/>
      <w:marTop w:val="0"/>
      <w:marBottom w:val="0"/>
      <w:divBdr>
        <w:top w:val="none" w:sz="0" w:space="0" w:color="auto"/>
        <w:left w:val="none" w:sz="0" w:space="0" w:color="auto"/>
        <w:bottom w:val="none" w:sz="0" w:space="0" w:color="auto"/>
        <w:right w:val="none" w:sz="0" w:space="0" w:color="auto"/>
      </w:divBdr>
    </w:div>
    <w:div w:id="1397511351">
      <w:bodyDiv w:val="1"/>
      <w:marLeft w:val="0"/>
      <w:marRight w:val="0"/>
      <w:marTop w:val="0"/>
      <w:marBottom w:val="0"/>
      <w:divBdr>
        <w:top w:val="none" w:sz="0" w:space="0" w:color="auto"/>
        <w:left w:val="none" w:sz="0" w:space="0" w:color="auto"/>
        <w:bottom w:val="none" w:sz="0" w:space="0" w:color="auto"/>
        <w:right w:val="none" w:sz="0" w:space="0" w:color="auto"/>
      </w:divBdr>
    </w:div>
    <w:div w:id="1570649307">
      <w:bodyDiv w:val="1"/>
      <w:marLeft w:val="0"/>
      <w:marRight w:val="0"/>
      <w:marTop w:val="0"/>
      <w:marBottom w:val="0"/>
      <w:divBdr>
        <w:top w:val="none" w:sz="0" w:space="0" w:color="auto"/>
        <w:left w:val="none" w:sz="0" w:space="0" w:color="auto"/>
        <w:bottom w:val="none" w:sz="0" w:space="0" w:color="auto"/>
        <w:right w:val="none" w:sz="0" w:space="0" w:color="auto"/>
      </w:divBdr>
    </w:div>
    <w:div w:id="2140415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4</Pages>
  <Words>557</Words>
  <Characters>3175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Bharathwaj Manoharan</dc:creator>
  <cp:keywords/>
  <dc:description/>
  <cp:lastModifiedBy>Bharathwaj Manoharan</cp:lastModifiedBy>
  <cp:revision>43</cp:revision>
  <cp:lastPrinted>2025-11-01T16:47:00Z</cp:lastPrinted>
  <dcterms:created xsi:type="dcterms:W3CDTF">2026-04-22T01:20:00Z</dcterms:created>
  <dcterms:modified xsi:type="dcterms:W3CDTF">2026-05-06T15:21:00Z</dcterms:modified>
</cp:coreProperties>
</file>