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4237CFD7" w:rsidR="00A020F4" w:rsidRPr="00086CDA" w:rsidRDefault="00A020F4" w:rsidP="00086CDA">
            <w:pPr>
              <w:jc w:val="center"/>
              <w:rPr>
                <w:rFonts w:ascii="Times New Roman" w:hAnsi="Times New Roman" w:cs="Times New Roman"/>
                <w:b/>
                <w:bCs/>
                <w:sz w:val="24"/>
                <w:szCs w:val="24"/>
              </w:rPr>
            </w:pPr>
            <w:r w:rsidRPr="00086CDA">
              <w:rPr>
                <w:rFonts w:ascii="Times New Roman" w:hAnsi="Times New Roman" w:cs="Times New Roman"/>
                <w:sz w:val="24"/>
                <w:szCs w:val="24"/>
              </w:rPr>
              <w:t>0</w:t>
            </w:r>
            <w:r w:rsidR="00DD23C4">
              <w:rPr>
                <w:rFonts w:ascii="Times New Roman" w:hAnsi="Times New Roman" w:cs="Times New Roman"/>
                <w:sz w:val="24"/>
                <w:szCs w:val="24"/>
              </w:rPr>
              <w:t>4</w:t>
            </w:r>
          </w:p>
        </w:tc>
        <w:tc>
          <w:tcPr>
            <w:tcW w:w="7302" w:type="dxa"/>
            <w:vMerge w:val="restart"/>
            <w:vAlign w:val="center"/>
          </w:tcPr>
          <w:p w14:paraId="1A26A2CE" w14:textId="20AFF16B" w:rsidR="00A020F4" w:rsidRPr="00086CDA" w:rsidRDefault="00DD23C4" w:rsidP="00A020F4">
            <w:pPr>
              <w:jc w:val="center"/>
              <w:rPr>
                <w:rFonts w:ascii="Times New Roman" w:hAnsi="Times New Roman" w:cs="Times New Roman"/>
                <w:b/>
                <w:bCs/>
                <w:sz w:val="24"/>
                <w:szCs w:val="24"/>
                <w:u w:val="single"/>
              </w:rPr>
            </w:pPr>
            <w:r w:rsidRPr="00DD23C4">
              <w:rPr>
                <w:rFonts w:ascii="Times New Roman" w:hAnsi="Times New Roman" w:cs="Times New Roman"/>
                <w:b/>
                <w:bCs/>
                <w:sz w:val="24"/>
                <w:szCs w:val="24"/>
                <w:u w:val="single"/>
              </w:rPr>
              <w:t>MATERIAL HANDLING SYSTEM</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5A836215" w14:textId="72FAABEE"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052C3079" w14:textId="3E3D1390" w:rsidR="00086CDA" w:rsidRPr="009025A3" w:rsidRDefault="00086CDA" w:rsidP="00086CDA">
      <w:pPr>
        <w:jc w:val="both"/>
        <w:rPr>
          <w:rFonts w:ascii="Times New Roman" w:hAnsi="Times New Roman" w:cs="Times New Roman"/>
          <w:b/>
          <w:bCs/>
        </w:rPr>
      </w:pPr>
      <w:r w:rsidRPr="009025A3">
        <w:rPr>
          <w:rFonts w:ascii="Times New Roman" w:hAnsi="Times New Roman" w:cs="Times New Roman"/>
        </w:rPr>
        <w:t xml:space="preserve"> </w:t>
      </w:r>
      <w:r w:rsidR="00DD084E">
        <w:rPr>
          <w:rFonts w:ascii="Times New Roman" w:hAnsi="Times New Roman" w:cs="Times New Roman"/>
        </w:rPr>
        <w:tab/>
      </w:r>
      <w:r w:rsidR="00DD23C4" w:rsidRPr="00DD23C4">
        <w:rPr>
          <w:rFonts w:ascii="Times New Roman" w:hAnsi="Times New Roman" w:cs="Times New Roman"/>
        </w:rPr>
        <w:t>To develop a ladder logic program for the material handling system</w:t>
      </w:r>
      <w:r w:rsidRPr="009025A3">
        <w:rPr>
          <w:rFonts w:ascii="Times New Roman" w:hAnsi="Times New Roman" w:cs="Times New Roman"/>
        </w:rPr>
        <w:t>.</w:t>
      </w:r>
    </w:p>
    <w:p w14:paraId="753B01AA" w14:textId="1938E086" w:rsidR="00086CDA" w:rsidRDefault="00DD084E" w:rsidP="00086CDA">
      <w:pPr>
        <w:pStyle w:val="ListParagraph"/>
        <w:numPr>
          <w:ilvl w:val="0"/>
          <w:numId w:val="1"/>
        </w:num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APPARATUS REQUIRED</w:t>
      </w:r>
      <w:r w:rsidR="007E276F" w:rsidRPr="000A2993">
        <w:rPr>
          <w:rFonts w:ascii="Times New Roman" w:hAnsi="Times New Roman" w:cs="Times New Roman"/>
          <w:b/>
          <w:bCs/>
          <w:color w:val="000000" w:themeColor="text1"/>
          <w:sz w:val="24"/>
          <w:szCs w:val="24"/>
          <w:u w:val="single"/>
        </w:rPr>
        <w:t>:</w:t>
      </w:r>
    </w:p>
    <w:p w14:paraId="6BF7C6DD" w14:textId="77777777" w:rsidR="007723F6" w:rsidRPr="000A2993" w:rsidRDefault="007723F6" w:rsidP="007723F6">
      <w:pPr>
        <w:pStyle w:val="ListParagraph"/>
        <w:ind w:left="360"/>
        <w:rPr>
          <w:rFonts w:ascii="Times New Roman" w:hAnsi="Times New Roman" w:cs="Times New Roman"/>
          <w:b/>
          <w:bCs/>
          <w:color w:val="000000" w:themeColor="text1"/>
          <w:sz w:val="24"/>
          <w:szCs w:val="24"/>
          <w:u w:val="single"/>
        </w:rPr>
      </w:pPr>
    </w:p>
    <w:p w14:paraId="2F8D97B8" w14:textId="77777777" w:rsidR="00DD23C4" w:rsidRDefault="00DD23C4" w:rsidP="00DD084E">
      <w:pPr>
        <w:pStyle w:val="ListParagraph"/>
        <w:numPr>
          <w:ilvl w:val="0"/>
          <w:numId w:val="18"/>
        </w:numPr>
        <w:ind w:left="993" w:hanging="283"/>
        <w:jc w:val="both"/>
        <w:rPr>
          <w:rFonts w:ascii="Times New Roman" w:hAnsi="Times New Roman" w:cs="Times New Roman"/>
        </w:rPr>
      </w:pPr>
      <w:r w:rsidRPr="00DD23C4">
        <w:rPr>
          <w:rFonts w:ascii="Times New Roman" w:hAnsi="Times New Roman" w:cs="Times New Roman"/>
        </w:rPr>
        <w:t>Material Handling system.</w:t>
      </w:r>
    </w:p>
    <w:p w14:paraId="1828F7E2" w14:textId="10FB0326" w:rsidR="00DD23C4" w:rsidRDefault="00DD23C4" w:rsidP="00DD084E">
      <w:pPr>
        <w:pStyle w:val="ListParagraph"/>
        <w:numPr>
          <w:ilvl w:val="0"/>
          <w:numId w:val="18"/>
        </w:numPr>
        <w:ind w:left="993" w:hanging="283"/>
        <w:jc w:val="both"/>
        <w:rPr>
          <w:rFonts w:ascii="Times New Roman" w:hAnsi="Times New Roman" w:cs="Times New Roman"/>
        </w:rPr>
      </w:pPr>
      <w:r w:rsidRPr="00DD23C4">
        <w:rPr>
          <w:rFonts w:ascii="Times New Roman" w:hAnsi="Times New Roman" w:cs="Times New Roman"/>
        </w:rPr>
        <w:t xml:space="preserve">PLC </w:t>
      </w:r>
      <w:r>
        <w:rPr>
          <w:rFonts w:ascii="Times New Roman" w:hAnsi="Times New Roman" w:cs="Times New Roman"/>
        </w:rPr>
        <w:t>Train</w:t>
      </w:r>
      <w:r w:rsidR="00D92251">
        <w:rPr>
          <w:rFonts w:ascii="Times New Roman" w:hAnsi="Times New Roman" w:cs="Times New Roman"/>
        </w:rPr>
        <w:t>er</w:t>
      </w:r>
      <w:r>
        <w:rPr>
          <w:rFonts w:ascii="Times New Roman" w:hAnsi="Times New Roman" w:cs="Times New Roman"/>
        </w:rPr>
        <w:t xml:space="preserve"> Kit.</w:t>
      </w:r>
    </w:p>
    <w:p w14:paraId="75233CF0" w14:textId="13909A83"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w:t>
      </w:r>
      <w:r>
        <w:rPr>
          <w:rFonts w:ascii="Times New Roman" w:hAnsi="Times New Roman" w:cs="Times New Roman"/>
        </w:rPr>
        <w:t>ersonal Computer [PC</w:t>
      </w:r>
      <w:r w:rsidR="00693766">
        <w:rPr>
          <w:rFonts w:ascii="Times New Roman" w:hAnsi="Times New Roman" w:cs="Times New Roman"/>
        </w:rPr>
        <w:t>]</w:t>
      </w:r>
      <w:r w:rsidRPr="00DD084E">
        <w:rPr>
          <w:rFonts w:ascii="Times New Roman" w:hAnsi="Times New Roman" w:cs="Times New Roman"/>
        </w:rPr>
        <w:t>.</w:t>
      </w:r>
    </w:p>
    <w:p w14:paraId="466DAB6F" w14:textId="7577D039" w:rsidR="00693766" w:rsidRPr="00DD084E" w:rsidRDefault="00DD6AD1"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 xml:space="preserve">VersaPro </w:t>
      </w:r>
      <w:r w:rsidR="00693766">
        <w:rPr>
          <w:rFonts w:ascii="Times New Roman" w:hAnsi="Times New Roman" w:cs="Times New Roman"/>
        </w:rPr>
        <w:t>Software Installed.</w:t>
      </w:r>
    </w:p>
    <w:p w14:paraId="63E5AF3B" w14:textId="0760B8E7" w:rsidR="00DD084E" w:rsidRP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RS - 232 cable.</w:t>
      </w:r>
    </w:p>
    <w:p w14:paraId="2B129B26" w14:textId="0895F7AC"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Patch Chords.</w:t>
      </w:r>
    </w:p>
    <w:p w14:paraId="6D2188B1" w14:textId="77777777" w:rsidR="00DD084E" w:rsidRPr="00DD084E" w:rsidRDefault="00DD084E" w:rsidP="00DD084E">
      <w:pPr>
        <w:pStyle w:val="ListParagraph"/>
        <w:ind w:left="993"/>
        <w:jc w:val="both"/>
        <w:rPr>
          <w:rFonts w:ascii="Times New Roman" w:hAnsi="Times New Roman" w:cs="Times New Roman"/>
        </w:rPr>
      </w:pPr>
    </w:p>
    <w:p w14:paraId="780B68AF" w14:textId="3BA64471" w:rsidR="005F0505" w:rsidRPr="007723F6" w:rsidRDefault="007E276F" w:rsidP="00DD084E">
      <w:pPr>
        <w:pStyle w:val="ListParagraph"/>
        <w:numPr>
          <w:ilvl w:val="0"/>
          <w:numId w:val="1"/>
        </w:numPr>
        <w:spacing w:after="0"/>
        <w:ind w:right="379"/>
        <w:rPr>
          <w:rFonts w:ascii="Times New Roman" w:hAnsi="Times New Roman" w:cs="Times New Roman"/>
          <w:color w:val="000000" w:themeColor="text1"/>
          <w:u w:val="single"/>
        </w:rPr>
      </w:pPr>
      <w:r w:rsidRPr="00DD084E">
        <w:rPr>
          <w:rFonts w:ascii="Times New Roman" w:hAnsi="Times New Roman" w:cs="Times New Roman"/>
          <w:b/>
          <w:bCs/>
          <w:color w:val="000000" w:themeColor="text1"/>
          <w:sz w:val="24"/>
          <w:szCs w:val="24"/>
          <w:u w:val="single"/>
        </w:rPr>
        <w:t>PROCEDURE:</w:t>
      </w:r>
    </w:p>
    <w:p w14:paraId="353D4B46" w14:textId="77777777" w:rsidR="007723F6" w:rsidRPr="00DD084E" w:rsidRDefault="007723F6" w:rsidP="00CA4A29">
      <w:pPr>
        <w:pStyle w:val="ListParagraph"/>
        <w:spacing w:after="0"/>
        <w:ind w:left="360" w:right="379"/>
        <w:jc w:val="both"/>
        <w:rPr>
          <w:rFonts w:ascii="Times New Roman" w:hAnsi="Times New Roman" w:cs="Times New Roman"/>
          <w:color w:val="000000" w:themeColor="text1"/>
          <w:u w:val="single"/>
        </w:rPr>
      </w:pPr>
    </w:p>
    <w:p w14:paraId="67350385" w14:textId="4F78A9CC"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Load the Versapro Software to the PC.</w:t>
      </w:r>
    </w:p>
    <w:p w14:paraId="77D4F46F" w14:textId="782D2B6D"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Open the Versapro Software.</w:t>
      </w:r>
    </w:p>
    <w:p w14:paraId="3FB22E7A" w14:textId="59AAB4E7"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Switch ON the PLC Trainer and </w:t>
      </w:r>
      <w:r w:rsidR="00DD6AD1" w:rsidRPr="00DD6AD1">
        <w:rPr>
          <w:rFonts w:ascii="Times New Roman" w:hAnsi="Times New Roman" w:cs="Times New Roman"/>
          <w:color w:val="000000" w:themeColor="text1"/>
        </w:rPr>
        <w:t xml:space="preserve">Material handling </w:t>
      </w:r>
      <w:r w:rsidR="00DD6AD1">
        <w:rPr>
          <w:rFonts w:ascii="Times New Roman" w:hAnsi="Times New Roman" w:cs="Times New Roman"/>
          <w:color w:val="000000" w:themeColor="text1"/>
        </w:rPr>
        <w:t>S</w:t>
      </w:r>
      <w:r w:rsidR="00DD6AD1" w:rsidRPr="00DD6AD1">
        <w:rPr>
          <w:rFonts w:ascii="Times New Roman" w:hAnsi="Times New Roman" w:cs="Times New Roman"/>
          <w:color w:val="000000" w:themeColor="text1"/>
        </w:rPr>
        <w:t>ystem</w:t>
      </w:r>
      <w:r w:rsidRPr="00DD084E">
        <w:rPr>
          <w:rFonts w:ascii="Times New Roman" w:hAnsi="Times New Roman" w:cs="Times New Roman"/>
          <w:color w:val="000000" w:themeColor="text1"/>
        </w:rPr>
        <w:t>.</w:t>
      </w:r>
    </w:p>
    <w:p w14:paraId="31ADC461" w14:textId="409BB78C"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Connect PLC and </w:t>
      </w:r>
      <w:r w:rsidR="00DD6AD1" w:rsidRPr="00DD6AD1">
        <w:rPr>
          <w:rFonts w:ascii="Times New Roman" w:hAnsi="Times New Roman" w:cs="Times New Roman"/>
          <w:color w:val="000000" w:themeColor="text1"/>
        </w:rPr>
        <w:t xml:space="preserve">Material handling </w:t>
      </w:r>
      <w:r w:rsidR="00DD6AD1">
        <w:rPr>
          <w:rFonts w:ascii="Times New Roman" w:hAnsi="Times New Roman" w:cs="Times New Roman"/>
          <w:color w:val="000000" w:themeColor="text1"/>
        </w:rPr>
        <w:t>S</w:t>
      </w:r>
      <w:r w:rsidR="00DD6AD1" w:rsidRPr="00DD6AD1">
        <w:rPr>
          <w:rFonts w:ascii="Times New Roman" w:hAnsi="Times New Roman" w:cs="Times New Roman"/>
          <w:color w:val="000000" w:themeColor="text1"/>
        </w:rPr>
        <w:t xml:space="preserve">ystem </w:t>
      </w:r>
      <w:r w:rsidRPr="00DD084E">
        <w:rPr>
          <w:rFonts w:ascii="Times New Roman" w:hAnsi="Times New Roman" w:cs="Times New Roman"/>
          <w:color w:val="000000" w:themeColor="text1"/>
        </w:rPr>
        <w:t>kit.</w:t>
      </w:r>
    </w:p>
    <w:p w14:paraId="725390B5" w14:textId="33435A89"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Open the New folder and draw the ladder logic program.</w:t>
      </w:r>
    </w:p>
    <w:p w14:paraId="0AE356EF" w14:textId="39F50F90"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Connect the PLC to PC.</w:t>
      </w:r>
    </w:p>
    <w:p w14:paraId="4E8AC6F2" w14:textId="0962E055"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Select the correct hardware Configuration [Sl. No].</w:t>
      </w:r>
    </w:p>
    <w:p w14:paraId="3CFF0DA0" w14:textId="3144C843"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Store the Program to PLC.</w:t>
      </w:r>
    </w:p>
    <w:p w14:paraId="1FBA998E" w14:textId="36C392B3"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Run the Program.</w:t>
      </w:r>
    </w:p>
    <w:p w14:paraId="330AE2EC" w14:textId="45E33C31" w:rsidR="00B02A43"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Verify the performance of the </w:t>
      </w:r>
      <w:r w:rsidR="00DD6AD1" w:rsidRPr="00DD6AD1">
        <w:rPr>
          <w:rFonts w:ascii="Times New Roman" w:hAnsi="Times New Roman" w:cs="Times New Roman"/>
          <w:color w:val="000000" w:themeColor="text1"/>
        </w:rPr>
        <w:t xml:space="preserve">Material handling </w:t>
      </w:r>
      <w:r w:rsidR="00DD6AD1">
        <w:rPr>
          <w:rFonts w:ascii="Times New Roman" w:hAnsi="Times New Roman" w:cs="Times New Roman"/>
          <w:color w:val="000000" w:themeColor="text1"/>
        </w:rPr>
        <w:t>S</w:t>
      </w:r>
      <w:r w:rsidR="00DD6AD1" w:rsidRPr="00DD6AD1">
        <w:rPr>
          <w:rFonts w:ascii="Times New Roman" w:hAnsi="Times New Roman" w:cs="Times New Roman"/>
          <w:color w:val="000000" w:themeColor="text1"/>
        </w:rPr>
        <w:t>ystem</w:t>
      </w:r>
      <w:r w:rsidRPr="00DD084E">
        <w:rPr>
          <w:rFonts w:ascii="Times New Roman" w:hAnsi="Times New Roman" w:cs="Times New Roman"/>
          <w:color w:val="000000" w:themeColor="text1"/>
        </w:rPr>
        <w:t>.</w:t>
      </w:r>
    </w:p>
    <w:p w14:paraId="00C8A747" w14:textId="77777777" w:rsidR="00DD084E" w:rsidRDefault="00DD084E" w:rsidP="00DD084E">
      <w:pPr>
        <w:spacing w:after="0"/>
        <w:ind w:right="379"/>
        <w:jc w:val="both"/>
        <w:rPr>
          <w:rFonts w:ascii="Times New Roman" w:hAnsi="Times New Roman" w:cs="Times New Roman"/>
          <w:color w:val="000000" w:themeColor="text1"/>
        </w:rPr>
      </w:pPr>
    </w:p>
    <w:p w14:paraId="73E55985" w14:textId="3D7D8649" w:rsidR="00DD084E" w:rsidRDefault="00DD084E" w:rsidP="00DD084E">
      <w:pPr>
        <w:pStyle w:val="ListParagraph"/>
        <w:numPr>
          <w:ilvl w:val="0"/>
          <w:numId w:val="1"/>
        </w:numPr>
        <w:spacing w:after="0"/>
        <w:ind w:right="379"/>
        <w:jc w:val="both"/>
        <w:rPr>
          <w:rFonts w:ascii="Times New Roman" w:hAnsi="Times New Roman" w:cs="Times New Roman"/>
          <w:b/>
          <w:bCs/>
          <w:color w:val="000000" w:themeColor="text1"/>
          <w:sz w:val="24"/>
          <w:szCs w:val="24"/>
          <w:u w:val="single"/>
        </w:rPr>
      </w:pPr>
      <w:r w:rsidRPr="0000318D">
        <w:rPr>
          <w:rFonts w:ascii="Times New Roman" w:hAnsi="Times New Roman" w:cs="Times New Roman"/>
          <w:b/>
          <w:bCs/>
          <w:color w:val="000000" w:themeColor="text1"/>
          <w:sz w:val="24"/>
          <w:szCs w:val="24"/>
          <w:u w:val="single"/>
        </w:rPr>
        <w:t>PROBLEM STATEMENT:</w:t>
      </w:r>
    </w:p>
    <w:p w14:paraId="74471F55" w14:textId="77777777" w:rsidR="007723F6" w:rsidRPr="0000318D" w:rsidRDefault="007723F6" w:rsidP="007723F6">
      <w:pPr>
        <w:pStyle w:val="ListParagraph"/>
        <w:spacing w:after="0"/>
        <w:ind w:left="360" w:right="379"/>
        <w:jc w:val="both"/>
        <w:rPr>
          <w:rFonts w:ascii="Times New Roman" w:hAnsi="Times New Roman" w:cs="Times New Roman"/>
          <w:b/>
          <w:bCs/>
          <w:color w:val="000000" w:themeColor="text1"/>
          <w:sz w:val="24"/>
          <w:szCs w:val="24"/>
          <w:u w:val="single"/>
        </w:rPr>
      </w:pPr>
    </w:p>
    <w:p w14:paraId="5A5164E5" w14:textId="77777777" w:rsidR="007723F6" w:rsidRDefault="00236FBE" w:rsidP="00CA4A29">
      <w:pPr>
        <w:pStyle w:val="ListParagraph"/>
        <w:spacing w:after="0"/>
        <w:ind w:right="95"/>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ab/>
      </w:r>
      <w:r w:rsidRPr="00236FBE">
        <w:rPr>
          <w:rFonts w:ascii="Times New Roman" w:hAnsi="Times New Roman" w:cs="Times New Roman"/>
          <w:color w:val="000000" w:themeColor="text1"/>
        </w:rPr>
        <w:t>In the material handling system, the arm first moves to the initial position, which is defined by the limit switch (i1). Once the arm is in this position, the program starts running, and the conveyor system is activated. The conveyor stops when the sensor (i3) detects a high signal.</w:t>
      </w:r>
      <w:r>
        <w:rPr>
          <w:rFonts w:ascii="Times New Roman" w:hAnsi="Times New Roman" w:cs="Times New Roman"/>
          <w:color w:val="000000" w:themeColor="text1"/>
        </w:rPr>
        <w:t xml:space="preserve"> </w:t>
      </w:r>
      <w:r w:rsidRPr="00236FBE">
        <w:rPr>
          <w:rFonts w:ascii="Times New Roman" w:hAnsi="Times New Roman" w:cs="Times New Roman"/>
          <w:color w:val="000000" w:themeColor="text1"/>
        </w:rPr>
        <w:t>After this, the arm rotates from the initial position (i1) to position (i2). When the input signal (i2) is high, the output coil is energized, causing the electromagnet to activate. The electromagnet grabs the material and the arm rotates in the reverse direction.</w:t>
      </w:r>
      <w:r>
        <w:rPr>
          <w:rFonts w:ascii="Times New Roman" w:hAnsi="Times New Roman" w:cs="Times New Roman"/>
          <w:color w:val="000000" w:themeColor="text1"/>
        </w:rPr>
        <w:t xml:space="preserve"> </w:t>
      </w:r>
    </w:p>
    <w:p w14:paraId="1A0BB389" w14:textId="77777777" w:rsidR="007723F6" w:rsidRDefault="007723F6" w:rsidP="00CA4A29">
      <w:pPr>
        <w:pStyle w:val="ListParagraph"/>
        <w:spacing w:after="0"/>
        <w:ind w:right="95"/>
        <w:jc w:val="both"/>
        <w:rPr>
          <w:rFonts w:ascii="Times New Roman" w:hAnsi="Times New Roman" w:cs="Times New Roman"/>
          <w:color w:val="000000" w:themeColor="text1"/>
        </w:rPr>
      </w:pPr>
    </w:p>
    <w:p w14:paraId="15678BA3" w14:textId="3D990C51" w:rsidR="00236FBE" w:rsidRPr="00236FBE" w:rsidRDefault="007723F6" w:rsidP="00CA4A29">
      <w:pPr>
        <w:pStyle w:val="ListParagraph"/>
        <w:spacing w:after="0"/>
        <w:ind w:right="95"/>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ab/>
      </w:r>
      <w:r>
        <w:rPr>
          <w:rFonts w:ascii="Times New Roman" w:hAnsi="Times New Roman" w:cs="Times New Roman"/>
          <w:color w:val="000000" w:themeColor="text1"/>
        </w:rPr>
        <w:tab/>
      </w:r>
      <w:r w:rsidR="00236FBE" w:rsidRPr="00236FBE">
        <w:rPr>
          <w:rFonts w:ascii="Times New Roman" w:hAnsi="Times New Roman" w:cs="Times New Roman"/>
          <w:color w:val="000000" w:themeColor="text1"/>
        </w:rPr>
        <w:t>As the arm moves, it will eventually reach the (i1) limit switch again. When the (i1) switch is triggered, the input (i1) goes high, which de-energizes the coil (the output coil is turned off). This causes the electromagnet to release the material, dropping it into the storage box.</w:t>
      </w:r>
    </w:p>
    <w:p w14:paraId="4064B532" w14:textId="77777777" w:rsidR="00236FBE" w:rsidRPr="00236FBE" w:rsidRDefault="00236FBE" w:rsidP="00CA4A29">
      <w:pPr>
        <w:pStyle w:val="ListParagraph"/>
        <w:spacing w:after="0"/>
        <w:ind w:right="95"/>
        <w:jc w:val="both"/>
        <w:rPr>
          <w:rFonts w:ascii="Times New Roman" w:hAnsi="Times New Roman" w:cs="Times New Roman"/>
          <w:color w:val="000000" w:themeColor="text1"/>
        </w:rPr>
      </w:pPr>
    </w:p>
    <w:p w14:paraId="02F61AB7" w14:textId="77777777" w:rsidR="007723F6" w:rsidRDefault="00236FBE" w:rsidP="00CA4A29">
      <w:pPr>
        <w:pStyle w:val="ListParagraph"/>
        <w:spacing w:after="0"/>
        <w:ind w:right="95"/>
        <w:jc w:val="both"/>
        <w:rPr>
          <w:rFonts w:ascii="Times New Roman" w:hAnsi="Times New Roman" w:cs="Times New Roman"/>
          <w:color w:val="000000" w:themeColor="text1"/>
        </w:rPr>
      </w:pPr>
      <w:r w:rsidRPr="00236FBE">
        <w:rPr>
          <w:rFonts w:ascii="Times New Roman" w:hAnsi="Times New Roman" w:cs="Times New Roman"/>
          <w:color w:val="000000" w:themeColor="text1"/>
        </w:rPr>
        <w:t>The material handling system consists of the following interfaced to a micro-PLC</w:t>
      </w:r>
      <w:r>
        <w:rPr>
          <w:rFonts w:ascii="Times New Roman" w:hAnsi="Times New Roman" w:cs="Times New Roman"/>
          <w:color w:val="000000" w:themeColor="text1"/>
        </w:rPr>
        <w:t>:</w:t>
      </w:r>
    </w:p>
    <w:p w14:paraId="1A5DBD9D" w14:textId="3BC49D83" w:rsidR="00236FBE" w:rsidRPr="00236FBE" w:rsidRDefault="00236FBE" w:rsidP="00CA4A29">
      <w:pPr>
        <w:pStyle w:val="ListParagraph"/>
        <w:numPr>
          <w:ilvl w:val="0"/>
          <w:numId w:val="20"/>
        </w:numPr>
        <w:spacing w:after="0"/>
        <w:ind w:right="95"/>
        <w:jc w:val="both"/>
        <w:rPr>
          <w:rFonts w:ascii="Times New Roman" w:hAnsi="Times New Roman" w:cs="Times New Roman"/>
          <w:color w:val="000000" w:themeColor="text1"/>
        </w:rPr>
      </w:pPr>
      <w:r w:rsidRPr="00236FBE">
        <w:rPr>
          <w:rFonts w:ascii="Times New Roman" w:hAnsi="Times New Roman" w:cs="Times New Roman"/>
          <w:color w:val="000000" w:themeColor="text1"/>
        </w:rPr>
        <w:t>Stepper motor 1- To rotate a container belt</w:t>
      </w:r>
      <w:r w:rsidR="007723F6">
        <w:rPr>
          <w:rFonts w:ascii="Times New Roman" w:hAnsi="Times New Roman" w:cs="Times New Roman"/>
          <w:color w:val="000000" w:themeColor="text1"/>
        </w:rPr>
        <w:t>,</w:t>
      </w:r>
    </w:p>
    <w:p w14:paraId="193FE90F" w14:textId="00DB7BE5" w:rsidR="00236FBE" w:rsidRPr="00236FBE" w:rsidRDefault="00236FBE" w:rsidP="00CA4A29">
      <w:pPr>
        <w:pStyle w:val="ListParagraph"/>
        <w:numPr>
          <w:ilvl w:val="0"/>
          <w:numId w:val="20"/>
        </w:numPr>
        <w:spacing w:after="0"/>
        <w:ind w:right="95"/>
        <w:jc w:val="both"/>
        <w:rPr>
          <w:rFonts w:ascii="Times New Roman" w:hAnsi="Times New Roman" w:cs="Times New Roman"/>
          <w:color w:val="000000" w:themeColor="text1"/>
        </w:rPr>
      </w:pPr>
      <w:r w:rsidRPr="00236FBE">
        <w:rPr>
          <w:rFonts w:ascii="Times New Roman" w:hAnsi="Times New Roman" w:cs="Times New Roman"/>
          <w:color w:val="000000" w:themeColor="text1"/>
        </w:rPr>
        <w:t xml:space="preserve">Stepper motor 2- To move </w:t>
      </w:r>
      <w:proofErr w:type="gramStart"/>
      <w:r w:rsidRPr="00236FBE">
        <w:rPr>
          <w:rFonts w:ascii="Times New Roman" w:hAnsi="Times New Roman" w:cs="Times New Roman"/>
          <w:color w:val="000000" w:themeColor="text1"/>
        </w:rPr>
        <w:t>a</w:t>
      </w:r>
      <w:proofErr w:type="gramEnd"/>
      <w:r w:rsidRPr="00236FBE">
        <w:rPr>
          <w:rFonts w:ascii="Times New Roman" w:hAnsi="Times New Roman" w:cs="Times New Roman"/>
          <w:color w:val="000000" w:themeColor="text1"/>
        </w:rPr>
        <w:t xml:space="preserve"> arm</w:t>
      </w:r>
      <w:r w:rsidR="007723F6">
        <w:rPr>
          <w:rFonts w:ascii="Times New Roman" w:hAnsi="Times New Roman" w:cs="Times New Roman"/>
          <w:color w:val="000000" w:themeColor="text1"/>
        </w:rPr>
        <w:t>,</w:t>
      </w:r>
    </w:p>
    <w:p w14:paraId="43DCA0B1" w14:textId="7F2CA760" w:rsidR="00236FBE" w:rsidRPr="00236FBE" w:rsidRDefault="00236FBE" w:rsidP="00CA4A29">
      <w:pPr>
        <w:pStyle w:val="ListParagraph"/>
        <w:numPr>
          <w:ilvl w:val="0"/>
          <w:numId w:val="20"/>
        </w:numPr>
        <w:spacing w:after="0"/>
        <w:ind w:right="95"/>
        <w:jc w:val="both"/>
        <w:rPr>
          <w:rFonts w:ascii="Times New Roman" w:hAnsi="Times New Roman" w:cs="Times New Roman"/>
          <w:color w:val="000000" w:themeColor="text1"/>
        </w:rPr>
      </w:pPr>
      <w:r w:rsidRPr="00236FBE">
        <w:rPr>
          <w:rFonts w:ascii="Times New Roman" w:hAnsi="Times New Roman" w:cs="Times New Roman"/>
          <w:color w:val="000000" w:themeColor="text1"/>
        </w:rPr>
        <w:t>Electromagnet - To pick a material (It is mount in arm end)</w:t>
      </w:r>
      <w:r w:rsidR="007723F6">
        <w:rPr>
          <w:rFonts w:ascii="Times New Roman" w:hAnsi="Times New Roman" w:cs="Times New Roman"/>
          <w:color w:val="000000" w:themeColor="text1"/>
        </w:rPr>
        <w:t>,</w:t>
      </w:r>
    </w:p>
    <w:p w14:paraId="69BB5277" w14:textId="6F0C129A" w:rsidR="00236FBE" w:rsidRDefault="00236FBE" w:rsidP="00CA4A29">
      <w:pPr>
        <w:pStyle w:val="ListParagraph"/>
        <w:numPr>
          <w:ilvl w:val="0"/>
          <w:numId w:val="20"/>
        </w:numPr>
        <w:spacing w:after="0"/>
        <w:ind w:right="95"/>
        <w:jc w:val="both"/>
        <w:rPr>
          <w:rFonts w:ascii="Times New Roman" w:hAnsi="Times New Roman" w:cs="Times New Roman"/>
          <w:color w:val="000000" w:themeColor="text1"/>
        </w:rPr>
      </w:pPr>
      <w:r w:rsidRPr="00236FBE">
        <w:rPr>
          <w:rFonts w:ascii="Times New Roman" w:hAnsi="Times New Roman" w:cs="Times New Roman"/>
          <w:color w:val="000000" w:themeColor="text1"/>
        </w:rPr>
        <w:t xml:space="preserve">Limit switches </w:t>
      </w:r>
      <w:r w:rsidR="007723F6">
        <w:rPr>
          <w:rFonts w:ascii="Times New Roman" w:hAnsi="Times New Roman" w:cs="Times New Roman"/>
          <w:color w:val="000000" w:themeColor="text1"/>
        </w:rPr>
        <w:t xml:space="preserve">(LS1, LS2) </w:t>
      </w:r>
      <w:r w:rsidRPr="00236FBE">
        <w:rPr>
          <w:rFonts w:ascii="Times New Roman" w:hAnsi="Times New Roman" w:cs="Times New Roman"/>
          <w:color w:val="000000" w:themeColor="text1"/>
        </w:rPr>
        <w:t>- To Control the arm position</w:t>
      </w:r>
      <w:r w:rsidR="007723F6">
        <w:rPr>
          <w:rFonts w:ascii="Times New Roman" w:hAnsi="Times New Roman" w:cs="Times New Roman"/>
          <w:color w:val="000000" w:themeColor="text1"/>
        </w:rPr>
        <w:t>.</w:t>
      </w:r>
    </w:p>
    <w:p w14:paraId="3A6BB3C4" w14:textId="77777777" w:rsidR="00236FBE" w:rsidRDefault="00236FBE" w:rsidP="00236FBE">
      <w:pPr>
        <w:pStyle w:val="ListParagraph"/>
        <w:spacing w:after="0"/>
        <w:ind w:right="95"/>
        <w:jc w:val="both"/>
        <w:rPr>
          <w:rFonts w:ascii="Times New Roman" w:hAnsi="Times New Roman" w:cs="Times New Roman"/>
          <w:color w:val="000000" w:themeColor="text1"/>
        </w:rPr>
      </w:pPr>
    </w:p>
    <w:p w14:paraId="4E713BB5" w14:textId="77777777" w:rsidR="00CD75A9" w:rsidRPr="00DF209B" w:rsidRDefault="00CD75A9" w:rsidP="00DF209B">
      <w:pPr>
        <w:spacing w:after="0"/>
        <w:ind w:right="379"/>
        <w:rPr>
          <w:rFonts w:ascii="Times New Roman" w:hAnsi="Times New Roman" w:cs="Times New Roman"/>
          <w:b/>
          <w:bCs/>
          <w:color w:val="000000" w:themeColor="text1"/>
          <w:u w:val="single"/>
        </w:rPr>
      </w:pPr>
    </w:p>
    <w:p w14:paraId="133186F8" w14:textId="2B99F5D0" w:rsidR="00CD75A9" w:rsidRPr="0000318D" w:rsidRDefault="00CD75A9" w:rsidP="00CD75A9">
      <w:pPr>
        <w:pStyle w:val="ListParagraph"/>
        <w:numPr>
          <w:ilvl w:val="0"/>
          <w:numId w:val="1"/>
        </w:numPr>
        <w:spacing w:after="0"/>
        <w:ind w:right="379"/>
        <w:rPr>
          <w:rFonts w:ascii="Times New Roman" w:hAnsi="Times New Roman" w:cs="Times New Roman"/>
          <w:b/>
          <w:bCs/>
          <w:color w:val="000000" w:themeColor="text1"/>
          <w:sz w:val="24"/>
          <w:szCs w:val="24"/>
          <w:u w:val="single"/>
        </w:rPr>
      </w:pPr>
      <w:r w:rsidRPr="0000318D">
        <w:rPr>
          <w:rFonts w:ascii="Times New Roman" w:hAnsi="Times New Roman" w:cs="Times New Roman"/>
          <w:b/>
          <w:bCs/>
          <w:color w:val="000000" w:themeColor="text1"/>
          <w:sz w:val="24"/>
          <w:szCs w:val="24"/>
          <w:u w:val="single"/>
        </w:rPr>
        <w:lastRenderedPageBreak/>
        <w:t>WIRING DIAGRAM:</w:t>
      </w:r>
    </w:p>
    <w:p w14:paraId="1CEFD710" w14:textId="77777777" w:rsidR="00CD75A9" w:rsidRPr="00CD75A9" w:rsidRDefault="00CD75A9" w:rsidP="00CD75A9">
      <w:pPr>
        <w:pStyle w:val="ListParagraph"/>
        <w:spacing w:after="0"/>
        <w:ind w:left="360" w:right="379"/>
        <w:rPr>
          <w:rFonts w:ascii="Times New Roman" w:hAnsi="Times New Roman" w:cs="Times New Roman"/>
          <w:b/>
          <w:bCs/>
          <w:color w:val="000000" w:themeColor="text1"/>
          <w:u w:val="single"/>
        </w:rPr>
      </w:pPr>
    </w:p>
    <w:p w14:paraId="33DBE5CF" w14:textId="2B23B377" w:rsidR="00CD75A9" w:rsidRDefault="00DF209B" w:rsidP="00CD75A9">
      <w:pPr>
        <w:pStyle w:val="ListParagraph"/>
        <w:spacing w:after="0"/>
        <w:ind w:left="709" w:right="379"/>
        <w:jc w:val="center"/>
        <w:rPr>
          <w:rFonts w:ascii="Times New Roman" w:hAnsi="Times New Roman" w:cs="Times New Roman"/>
          <w:b/>
          <w:bCs/>
          <w:color w:val="000000" w:themeColor="text1"/>
          <w:u w:val="single"/>
        </w:rPr>
      </w:pPr>
      <w:r>
        <w:rPr>
          <w:noProof/>
        </w:rPr>
        <w:drawing>
          <wp:anchor distT="0" distB="0" distL="114300" distR="114300" simplePos="0" relativeHeight="251659264" behindDoc="0" locked="0" layoutInCell="1" hidden="0" allowOverlap="1" wp14:anchorId="70207F90" wp14:editId="51245900">
            <wp:simplePos x="0" y="0"/>
            <wp:positionH relativeFrom="margin">
              <wp:posOffset>266218</wp:posOffset>
            </wp:positionH>
            <wp:positionV relativeFrom="paragraph">
              <wp:posOffset>7806</wp:posOffset>
            </wp:positionV>
            <wp:extent cx="5832322" cy="3495554"/>
            <wp:effectExtent l="0" t="0" r="0" b="0"/>
            <wp:wrapNone/>
            <wp:docPr id="4"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black background with a black square&#10;&#10;AI-generated content may be incorrect."/>
                    <pic:cNvPicPr preferRelativeResize="0"/>
                  </pic:nvPicPr>
                  <pic:blipFill>
                    <a:blip r:embed="rId7"/>
                    <a:srcRect/>
                    <a:stretch>
                      <a:fillRect/>
                    </a:stretch>
                  </pic:blipFill>
                  <pic:spPr>
                    <a:xfrm>
                      <a:off x="0" y="0"/>
                      <a:ext cx="5840602" cy="3500517"/>
                    </a:xfrm>
                    <a:prstGeom prst="rect">
                      <a:avLst/>
                    </a:prstGeom>
                    <a:ln/>
                  </pic:spPr>
                </pic:pic>
              </a:graphicData>
            </a:graphic>
            <wp14:sizeRelH relativeFrom="margin">
              <wp14:pctWidth>0</wp14:pctWidth>
            </wp14:sizeRelH>
            <wp14:sizeRelV relativeFrom="margin">
              <wp14:pctHeight>0</wp14:pctHeight>
            </wp14:sizeRelV>
          </wp:anchor>
        </w:drawing>
      </w:r>
    </w:p>
    <w:p w14:paraId="176516C4" w14:textId="0FF0FCEC"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26CA398F"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435AC5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3FD6CF3"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166982C0"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20C49D84"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EE43114"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3BEDBB4"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EBBCAD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BA67297"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C0F8B3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1E06E9D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C6966F6"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4A2A7D8"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024556A"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00B2FE9"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1DAF5E1"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8E985C3"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6DA1C15"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6C5E12E0" w14:textId="77777777" w:rsidR="00DF209B" w:rsidRDefault="00DF209B" w:rsidP="0094353B">
      <w:pPr>
        <w:spacing w:after="0"/>
        <w:ind w:right="379"/>
        <w:rPr>
          <w:rFonts w:ascii="Times New Roman" w:hAnsi="Times New Roman" w:cs="Times New Roman"/>
          <w:b/>
          <w:bCs/>
          <w:color w:val="000000" w:themeColor="text1"/>
          <w:u w:val="single"/>
        </w:rPr>
      </w:pPr>
    </w:p>
    <w:p w14:paraId="60527344" w14:textId="37E22878" w:rsidR="0094353B" w:rsidRDefault="0094353B" w:rsidP="0094353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LADDER DIAGRAM:</w:t>
      </w:r>
    </w:p>
    <w:p w14:paraId="24E2C876" w14:textId="77777777" w:rsidR="0094353B" w:rsidRDefault="0094353B" w:rsidP="0094353B">
      <w:pPr>
        <w:pStyle w:val="ListParagraph"/>
        <w:spacing w:after="0"/>
        <w:ind w:left="360" w:right="379"/>
        <w:rPr>
          <w:rFonts w:ascii="Times New Roman" w:hAnsi="Times New Roman" w:cs="Times New Roman"/>
          <w:b/>
          <w:bCs/>
          <w:color w:val="000000" w:themeColor="text1"/>
          <w:u w:val="single"/>
        </w:rPr>
      </w:pPr>
    </w:p>
    <w:p w14:paraId="36115F24" w14:textId="1DAEB244" w:rsidR="0094353B" w:rsidRDefault="0094353B" w:rsidP="0094353B">
      <w:pPr>
        <w:pStyle w:val="ListParagraph"/>
        <w:spacing w:after="0"/>
        <w:ind w:left="360" w:right="379"/>
        <w:rPr>
          <w:rFonts w:ascii="Times New Roman" w:hAnsi="Times New Roman" w:cs="Times New Roman"/>
          <w:b/>
          <w:bCs/>
          <w:noProof/>
          <w:color w:val="000000" w:themeColor="text1"/>
          <w:u w:val="single"/>
        </w:rPr>
      </w:pPr>
    </w:p>
    <w:p w14:paraId="71CCBE78"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2205D4E2"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17AA9DE9"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C736DA1"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7672E709"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F927904"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418580E0"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61A69D52"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029CC6D9"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8042064"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78F16DE8"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18E10C7D"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4439C417" w14:textId="77777777" w:rsidR="00275C06" w:rsidRDefault="00275C06" w:rsidP="0094353B">
      <w:pPr>
        <w:pStyle w:val="ListParagraph"/>
        <w:spacing w:after="0"/>
        <w:ind w:left="360" w:right="379"/>
        <w:rPr>
          <w:rFonts w:ascii="Times New Roman" w:hAnsi="Times New Roman" w:cs="Times New Roman"/>
          <w:b/>
          <w:bCs/>
          <w:noProof/>
          <w:color w:val="000000" w:themeColor="text1"/>
          <w:u w:val="single"/>
        </w:rPr>
      </w:pPr>
    </w:p>
    <w:p w14:paraId="3CB4A20D" w14:textId="0714DE85" w:rsidR="00275C06" w:rsidRPr="00275C06" w:rsidRDefault="00275C06" w:rsidP="00275C06">
      <w:pPr>
        <w:spacing w:after="0"/>
        <w:ind w:right="379"/>
        <w:rPr>
          <w:rFonts w:ascii="Times New Roman" w:hAnsi="Times New Roman" w:cs="Times New Roman"/>
          <w:b/>
          <w:bCs/>
          <w:color w:val="000000" w:themeColor="text1"/>
          <w:u w:val="single"/>
        </w:rPr>
      </w:pPr>
    </w:p>
    <w:p w14:paraId="04286AE0"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6C70541" w14:textId="41BCE298"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INPUT USED:</w:t>
      </w:r>
    </w:p>
    <w:p w14:paraId="599169B5"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38A3CF56" w14:textId="0821DDE1" w:rsidR="00DF209B" w:rsidRPr="00DF209B" w:rsidRDefault="00DF209B" w:rsidP="00CA4A29">
      <w:pPr>
        <w:pStyle w:val="ListParagraph"/>
        <w:numPr>
          <w:ilvl w:val="0"/>
          <w:numId w:val="21"/>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Start Button: A normally open pushbutton to begin the machine cycle.</w:t>
      </w:r>
    </w:p>
    <w:p w14:paraId="1F584242" w14:textId="176B8EB9" w:rsidR="00DF209B" w:rsidRPr="00DF209B" w:rsidRDefault="00DF209B" w:rsidP="00CA4A29">
      <w:pPr>
        <w:pStyle w:val="ListParagraph"/>
        <w:numPr>
          <w:ilvl w:val="0"/>
          <w:numId w:val="21"/>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Stop Button: A normally closed pushbutton to halt the machine cycle.</w:t>
      </w:r>
    </w:p>
    <w:p w14:paraId="545D6BCA" w14:textId="175F8F12" w:rsidR="00DF209B" w:rsidRPr="00DF209B" w:rsidRDefault="00DF209B" w:rsidP="00CA4A29">
      <w:pPr>
        <w:pStyle w:val="ListParagraph"/>
        <w:numPr>
          <w:ilvl w:val="0"/>
          <w:numId w:val="21"/>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Limit Switch 1 (i1): A sensor that is activated when the robotic arm is at its home/initial position (the drop-off point).</w:t>
      </w:r>
    </w:p>
    <w:p w14:paraId="6A6125FF" w14:textId="5EC03629" w:rsidR="00DF209B" w:rsidRPr="00DF209B" w:rsidRDefault="00DF209B" w:rsidP="00CA4A29">
      <w:pPr>
        <w:pStyle w:val="ListParagraph"/>
        <w:numPr>
          <w:ilvl w:val="0"/>
          <w:numId w:val="21"/>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Limit Switch 2 (i2): A sensor that is activated when the robotic arm is at the material pickup position.</w:t>
      </w:r>
    </w:p>
    <w:p w14:paraId="28EDBB1F" w14:textId="2BFBA7B1" w:rsidR="00DF209B" w:rsidRPr="00DF209B" w:rsidRDefault="00DF209B" w:rsidP="00CA4A29">
      <w:pPr>
        <w:pStyle w:val="ListParagraph"/>
        <w:numPr>
          <w:ilvl w:val="0"/>
          <w:numId w:val="21"/>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Material Sensor (i3): An optical or proximity sensor that detects when a material part is in position on the conveyor belt.</w:t>
      </w:r>
    </w:p>
    <w:p w14:paraId="39313BE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15B459B" w14:textId="5F64E083"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OUTPUT USED:</w:t>
      </w:r>
    </w:p>
    <w:p w14:paraId="211C20E6"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ACF4514" w14:textId="64A1E6BB" w:rsidR="00DF209B" w:rsidRPr="00DF209B" w:rsidRDefault="00DF209B" w:rsidP="0094353B">
      <w:pPr>
        <w:pStyle w:val="ListParagraph"/>
        <w:numPr>
          <w:ilvl w:val="0"/>
          <w:numId w:val="22"/>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Conveyor Motor: A motor (Stepper Motor 1) that drives the conveyor belt forward.</w:t>
      </w:r>
    </w:p>
    <w:p w14:paraId="43C02D22" w14:textId="783F6187" w:rsidR="00DF209B" w:rsidRPr="00DF209B" w:rsidRDefault="00DF209B" w:rsidP="0094353B">
      <w:pPr>
        <w:pStyle w:val="ListParagraph"/>
        <w:numPr>
          <w:ilvl w:val="0"/>
          <w:numId w:val="22"/>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Arm Motor Forward: A motor (Stepper Motor 2) that rotates the arm from the home position (i1) to the pickup position (i2).</w:t>
      </w:r>
    </w:p>
    <w:p w14:paraId="401A4E8D" w14:textId="4366AEBD" w:rsidR="00DF209B" w:rsidRPr="00DF209B" w:rsidRDefault="00DF209B" w:rsidP="0094353B">
      <w:pPr>
        <w:pStyle w:val="ListParagraph"/>
        <w:numPr>
          <w:ilvl w:val="0"/>
          <w:numId w:val="22"/>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Arm Motor Reverse: A motor (Stepper Motor 2) that rotates the arm from the pickup position (i2) back to the home position (i1).</w:t>
      </w:r>
    </w:p>
    <w:p w14:paraId="70C1CBAD" w14:textId="4C44527C" w:rsidR="00DF209B" w:rsidRDefault="00DF209B" w:rsidP="0094353B">
      <w:pPr>
        <w:pStyle w:val="ListParagraph"/>
        <w:numPr>
          <w:ilvl w:val="0"/>
          <w:numId w:val="22"/>
        </w:numPr>
        <w:spacing w:after="0"/>
        <w:ind w:right="379"/>
        <w:jc w:val="both"/>
        <w:rPr>
          <w:rFonts w:ascii="Times New Roman" w:hAnsi="Times New Roman" w:cs="Times New Roman"/>
          <w:color w:val="000000" w:themeColor="text1"/>
        </w:rPr>
      </w:pPr>
      <w:r w:rsidRPr="00DF209B">
        <w:rPr>
          <w:rFonts w:ascii="Times New Roman" w:hAnsi="Times New Roman" w:cs="Times New Roman"/>
          <w:color w:val="000000" w:themeColor="text1"/>
        </w:rPr>
        <w:t>Electromagnet: A coil that, when energized, picks up and holds the metallic material.</w:t>
      </w:r>
    </w:p>
    <w:p w14:paraId="05231B06" w14:textId="77777777" w:rsidR="00DF209B" w:rsidRPr="0094353B" w:rsidRDefault="00DF209B" w:rsidP="0094353B">
      <w:pPr>
        <w:spacing w:after="0"/>
        <w:ind w:right="379"/>
        <w:rPr>
          <w:rFonts w:ascii="Times New Roman" w:hAnsi="Times New Roman" w:cs="Times New Roman"/>
          <w:color w:val="000000" w:themeColor="text1"/>
        </w:rPr>
      </w:pPr>
    </w:p>
    <w:p w14:paraId="47A8DDAB" w14:textId="580ED228"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I/O MAPPING:</w:t>
      </w:r>
    </w:p>
    <w:p w14:paraId="7CDE32AD" w14:textId="77777777" w:rsidR="00DF209B" w:rsidRPr="0094353B" w:rsidRDefault="00DF209B" w:rsidP="0094353B">
      <w:pPr>
        <w:spacing w:after="0"/>
        <w:ind w:right="379"/>
        <w:rPr>
          <w:rFonts w:ascii="Times New Roman" w:hAnsi="Times New Roman" w:cs="Times New Roman"/>
          <w:b/>
          <w:bCs/>
          <w:color w:val="000000" w:themeColor="text1"/>
          <w:u w:val="single"/>
        </w:rPr>
      </w:pPr>
    </w:p>
    <w:tbl>
      <w:tblPr>
        <w:tblStyle w:val="TableGrid"/>
        <w:tblW w:w="8656" w:type="dxa"/>
        <w:tblInd w:w="421" w:type="dxa"/>
        <w:tblLook w:val="04A0" w:firstRow="1" w:lastRow="0" w:firstColumn="1" w:lastColumn="0" w:noHBand="0" w:noVBand="1"/>
      </w:tblPr>
      <w:tblGrid>
        <w:gridCol w:w="2187"/>
        <w:gridCol w:w="3685"/>
        <w:gridCol w:w="2784"/>
      </w:tblGrid>
      <w:tr w:rsidR="0094353B" w14:paraId="2F6635DA" w14:textId="77777777" w:rsidTr="0094353B">
        <w:tc>
          <w:tcPr>
            <w:tcW w:w="2187" w:type="dxa"/>
            <w:vAlign w:val="center"/>
          </w:tcPr>
          <w:p w14:paraId="58D3B4C5" w14:textId="5C549C65" w:rsidR="0094353B" w:rsidRPr="0094353B" w:rsidRDefault="0094353B" w:rsidP="0094353B">
            <w:pPr>
              <w:pStyle w:val="ListParagraph"/>
              <w:ind w:left="0" w:right="379"/>
              <w:jc w:val="center"/>
              <w:rPr>
                <w:rFonts w:ascii="Times New Roman" w:hAnsi="Times New Roman" w:cs="Times New Roman"/>
                <w:b/>
                <w:bCs/>
                <w:color w:val="000000" w:themeColor="text1"/>
              </w:rPr>
            </w:pPr>
            <w:r w:rsidRPr="0094353B">
              <w:rPr>
                <w:rFonts w:ascii="Times New Roman" w:hAnsi="Times New Roman" w:cs="Times New Roman"/>
                <w:b/>
                <w:bCs/>
                <w:color w:val="000000" w:themeColor="text1"/>
              </w:rPr>
              <w:t>Device Name</w:t>
            </w:r>
          </w:p>
        </w:tc>
        <w:tc>
          <w:tcPr>
            <w:tcW w:w="3685" w:type="dxa"/>
            <w:vAlign w:val="center"/>
          </w:tcPr>
          <w:p w14:paraId="4CCAD0E4" w14:textId="270C745F" w:rsidR="0094353B" w:rsidRPr="0094353B" w:rsidRDefault="0094353B" w:rsidP="0094353B">
            <w:pPr>
              <w:pStyle w:val="ListParagraph"/>
              <w:ind w:left="0" w:right="379"/>
              <w:jc w:val="center"/>
              <w:rPr>
                <w:rFonts w:ascii="Times New Roman" w:hAnsi="Times New Roman" w:cs="Times New Roman"/>
                <w:b/>
                <w:bCs/>
                <w:color w:val="000000" w:themeColor="text1"/>
              </w:rPr>
            </w:pPr>
            <w:r w:rsidRPr="0094353B">
              <w:rPr>
                <w:rFonts w:ascii="Times New Roman" w:hAnsi="Times New Roman" w:cs="Times New Roman"/>
                <w:b/>
                <w:bCs/>
                <w:color w:val="000000" w:themeColor="text1"/>
              </w:rPr>
              <w:t>Description</w:t>
            </w:r>
          </w:p>
        </w:tc>
        <w:tc>
          <w:tcPr>
            <w:tcW w:w="2784" w:type="dxa"/>
            <w:vAlign w:val="center"/>
          </w:tcPr>
          <w:p w14:paraId="1BBCA72D" w14:textId="7F4388ED" w:rsidR="0094353B" w:rsidRPr="0094353B" w:rsidRDefault="0094353B" w:rsidP="0094353B">
            <w:pPr>
              <w:pStyle w:val="ListParagraph"/>
              <w:ind w:left="0" w:right="379"/>
              <w:jc w:val="center"/>
              <w:rPr>
                <w:rFonts w:ascii="Times New Roman" w:hAnsi="Times New Roman" w:cs="Times New Roman"/>
                <w:b/>
                <w:bCs/>
                <w:color w:val="000000" w:themeColor="text1"/>
              </w:rPr>
            </w:pPr>
            <w:r w:rsidRPr="0094353B">
              <w:rPr>
                <w:rFonts w:ascii="Times New Roman" w:hAnsi="Times New Roman" w:cs="Times New Roman"/>
                <w:b/>
                <w:bCs/>
                <w:color w:val="000000" w:themeColor="text1"/>
              </w:rPr>
              <w:t>Versapro PLC Address</w:t>
            </w:r>
          </w:p>
        </w:tc>
      </w:tr>
      <w:tr w:rsidR="0094353B" w14:paraId="5A069926" w14:textId="77777777" w:rsidTr="0094353B">
        <w:tc>
          <w:tcPr>
            <w:tcW w:w="2187" w:type="dxa"/>
          </w:tcPr>
          <w:p w14:paraId="7F2CB120" w14:textId="1E19EAB4" w:rsidR="0094353B" w:rsidRPr="0094353B" w:rsidRDefault="0094353B" w:rsidP="00DF209B">
            <w:pPr>
              <w:pStyle w:val="ListParagraph"/>
              <w:ind w:left="0" w:right="379"/>
              <w:rPr>
                <w:rFonts w:ascii="Times New Roman" w:hAnsi="Times New Roman" w:cs="Times New Roman"/>
                <w:b/>
                <w:bCs/>
                <w:color w:val="000000" w:themeColor="text1"/>
              </w:rPr>
            </w:pPr>
            <w:r w:rsidRPr="0094353B">
              <w:rPr>
                <w:rFonts w:ascii="Times New Roman" w:hAnsi="Times New Roman" w:cs="Times New Roman"/>
                <w:b/>
                <w:bCs/>
                <w:color w:val="000000" w:themeColor="text1"/>
              </w:rPr>
              <w:t>--- INPUTS ---</w:t>
            </w:r>
          </w:p>
        </w:tc>
        <w:tc>
          <w:tcPr>
            <w:tcW w:w="3685" w:type="dxa"/>
          </w:tcPr>
          <w:p w14:paraId="70941D05" w14:textId="02A73E44" w:rsidR="0094353B" w:rsidRPr="0094353B" w:rsidRDefault="0094353B" w:rsidP="00DF209B">
            <w:pPr>
              <w:pStyle w:val="ListParagraph"/>
              <w:ind w:left="0" w:right="379"/>
              <w:rPr>
                <w:rFonts w:ascii="Times New Roman" w:hAnsi="Times New Roman" w:cs="Times New Roman"/>
                <w:b/>
                <w:bCs/>
                <w:color w:val="000000" w:themeColor="text1"/>
              </w:rPr>
            </w:pPr>
          </w:p>
        </w:tc>
        <w:tc>
          <w:tcPr>
            <w:tcW w:w="2784" w:type="dxa"/>
          </w:tcPr>
          <w:p w14:paraId="7D2A4784" w14:textId="77777777" w:rsidR="0094353B" w:rsidRPr="0094353B" w:rsidRDefault="0094353B" w:rsidP="00DF209B">
            <w:pPr>
              <w:pStyle w:val="ListParagraph"/>
              <w:ind w:left="0" w:right="379"/>
              <w:rPr>
                <w:rFonts w:ascii="Times New Roman" w:hAnsi="Times New Roman" w:cs="Times New Roman"/>
                <w:b/>
                <w:bCs/>
                <w:color w:val="000000" w:themeColor="text1"/>
              </w:rPr>
            </w:pPr>
          </w:p>
        </w:tc>
      </w:tr>
      <w:tr w:rsidR="0094353B" w14:paraId="13772814" w14:textId="77777777" w:rsidTr="0094353B">
        <w:tc>
          <w:tcPr>
            <w:tcW w:w="2187" w:type="dxa"/>
          </w:tcPr>
          <w:p w14:paraId="4A2E2CEF" w14:textId="3152EAFA"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Start Button</w:t>
            </w:r>
          </w:p>
        </w:tc>
        <w:tc>
          <w:tcPr>
            <w:tcW w:w="3685" w:type="dxa"/>
          </w:tcPr>
          <w:p w14:paraId="687E9667" w14:textId="3EB71E3A"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Starts the automatic cycle</w:t>
            </w:r>
          </w:p>
        </w:tc>
        <w:tc>
          <w:tcPr>
            <w:tcW w:w="2784" w:type="dxa"/>
          </w:tcPr>
          <w:p w14:paraId="5B5CD57E" w14:textId="5D17EF3D"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%I00001</w:t>
            </w:r>
          </w:p>
        </w:tc>
      </w:tr>
      <w:tr w:rsidR="0094353B" w14:paraId="01568D56" w14:textId="77777777" w:rsidTr="0094353B">
        <w:tc>
          <w:tcPr>
            <w:tcW w:w="2187" w:type="dxa"/>
          </w:tcPr>
          <w:p w14:paraId="5D4950EB" w14:textId="5C6A705C"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Stop Button</w:t>
            </w:r>
          </w:p>
        </w:tc>
        <w:tc>
          <w:tcPr>
            <w:tcW w:w="3685" w:type="dxa"/>
          </w:tcPr>
          <w:p w14:paraId="60B2366A" w14:textId="78C09D2C"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Stops the automatic cycle</w:t>
            </w:r>
          </w:p>
        </w:tc>
        <w:tc>
          <w:tcPr>
            <w:tcW w:w="2784" w:type="dxa"/>
          </w:tcPr>
          <w:p w14:paraId="2FDE61B1" w14:textId="2CB5C244"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%I00002</w:t>
            </w:r>
          </w:p>
        </w:tc>
      </w:tr>
      <w:tr w:rsidR="0094353B" w14:paraId="32ED3E51" w14:textId="77777777" w:rsidTr="0094353B">
        <w:tc>
          <w:tcPr>
            <w:tcW w:w="2187" w:type="dxa"/>
          </w:tcPr>
          <w:p w14:paraId="7078BB09" w14:textId="5E85DF95"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Limit Switch 1 (i1)</w:t>
            </w:r>
          </w:p>
        </w:tc>
        <w:tc>
          <w:tcPr>
            <w:tcW w:w="3685" w:type="dxa"/>
          </w:tcPr>
          <w:p w14:paraId="62AC3B35" w14:textId="525EE0A6"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Detects arm at home/drop position</w:t>
            </w:r>
          </w:p>
        </w:tc>
        <w:tc>
          <w:tcPr>
            <w:tcW w:w="2784" w:type="dxa"/>
          </w:tcPr>
          <w:p w14:paraId="04685E10" w14:textId="445A3208"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%I00003</w:t>
            </w:r>
          </w:p>
        </w:tc>
      </w:tr>
      <w:tr w:rsidR="0094353B" w14:paraId="5090D050" w14:textId="77777777" w:rsidTr="0094353B">
        <w:tc>
          <w:tcPr>
            <w:tcW w:w="2187" w:type="dxa"/>
          </w:tcPr>
          <w:p w14:paraId="527C6D3C" w14:textId="181BAC49"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Limit Switch 2 (i2)</w:t>
            </w:r>
          </w:p>
        </w:tc>
        <w:tc>
          <w:tcPr>
            <w:tcW w:w="3685" w:type="dxa"/>
          </w:tcPr>
          <w:p w14:paraId="0A777F66" w14:textId="56964C84"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Detects arm at pickup position</w:t>
            </w:r>
          </w:p>
        </w:tc>
        <w:tc>
          <w:tcPr>
            <w:tcW w:w="2784" w:type="dxa"/>
          </w:tcPr>
          <w:p w14:paraId="255F3569" w14:textId="4EE2F840"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%I00004</w:t>
            </w:r>
          </w:p>
        </w:tc>
      </w:tr>
      <w:tr w:rsidR="0094353B" w14:paraId="5CA85698" w14:textId="77777777" w:rsidTr="0094353B">
        <w:tc>
          <w:tcPr>
            <w:tcW w:w="2187" w:type="dxa"/>
          </w:tcPr>
          <w:p w14:paraId="5E947EBA" w14:textId="079B0A88"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Material Sensor (i3)</w:t>
            </w:r>
          </w:p>
        </w:tc>
        <w:tc>
          <w:tcPr>
            <w:tcW w:w="3685" w:type="dxa"/>
          </w:tcPr>
          <w:p w14:paraId="01CE9478" w14:textId="155C23C7"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Detects material on conveyor</w:t>
            </w:r>
          </w:p>
        </w:tc>
        <w:tc>
          <w:tcPr>
            <w:tcW w:w="2784" w:type="dxa"/>
          </w:tcPr>
          <w:p w14:paraId="6D226C79" w14:textId="17042A35"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%I00005</w:t>
            </w:r>
          </w:p>
        </w:tc>
      </w:tr>
      <w:tr w:rsidR="0094353B" w14:paraId="0FA7336F" w14:textId="77777777" w:rsidTr="0094353B">
        <w:tc>
          <w:tcPr>
            <w:tcW w:w="2187" w:type="dxa"/>
          </w:tcPr>
          <w:p w14:paraId="410EE0B5" w14:textId="01F1A403" w:rsidR="0094353B" w:rsidRPr="0094353B" w:rsidRDefault="0094353B" w:rsidP="0094353B">
            <w:pPr>
              <w:pStyle w:val="ListParagraph"/>
              <w:ind w:left="0" w:right="379"/>
              <w:rPr>
                <w:rFonts w:ascii="Times New Roman" w:hAnsi="Times New Roman" w:cs="Times New Roman"/>
                <w:b/>
                <w:bCs/>
                <w:color w:val="000000" w:themeColor="text1"/>
              </w:rPr>
            </w:pPr>
            <w:r w:rsidRPr="0094353B">
              <w:rPr>
                <w:rFonts w:ascii="Times New Roman" w:hAnsi="Times New Roman" w:cs="Times New Roman"/>
                <w:b/>
                <w:bCs/>
                <w:color w:val="000000" w:themeColor="text1"/>
              </w:rPr>
              <w:t>--- OUTPUTS ---</w:t>
            </w:r>
          </w:p>
        </w:tc>
        <w:tc>
          <w:tcPr>
            <w:tcW w:w="3685" w:type="dxa"/>
          </w:tcPr>
          <w:p w14:paraId="72CF5146" w14:textId="77777777" w:rsidR="0094353B" w:rsidRPr="0094353B" w:rsidRDefault="0094353B" w:rsidP="0094353B">
            <w:pPr>
              <w:pStyle w:val="ListParagraph"/>
              <w:ind w:left="0" w:right="379"/>
              <w:rPr>
                <w:rFonts w:ascii="Times New Roman" w:hAnsi="Times New Roman" w:cs="Times New Roman"/>
                <w:b/>
                <w:bCs/>
                <w:color w:val="000000" w:themeColor="text1"/>
              </w:rPr>
            </w:pPr>
          </w:p>
        </w:tc>
        <w:tc>
          <w:tcPr>
            <w:tcW w:w="2784" w:type="dxa"/>
          </w:tcPr>
          <w:p w14:paraId="166DDC40" w14:textId="77777777" w:rsidR="0094353B" w:rsidRPr="0094353B" w:rsidRDefault="0094353B" w:rsidP="0094353B">
            <w:pPr>
              <w:pStyle w:val="ListParagraph"/>
              <w:ind w:left="0" w:right="379"/>
              <w:rPr>
                <w:rFonts w:ascii="Times New Roman" w:hAnsi="Times New Roman" w:cs="Times New Roman"/>
                <w:b/>
                <w:bCs/>
                <w:color w:val="000000" w:themeColor="text1"/>
              </w:rPr>
            </w:pPr>
          </w:p>
        </w:tc>
      </w:tr>
      <w:tr w:rsidR="0094353B" w14:paraId="2F77CE51" w14:textId="77777777" w:rsidTr="0094353B">
        <w:tc>
          <w:tcPr>
            <w:tcW w:w="2187" w:type="dxa"/>
          </w:tcPr>
          <w:p w14:paraId="1C6CD4EF" w14:textId="3E891CFB"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Conveyor Motor</w:t>
            </w:r>
          </w:p>
        </w:tc>
        <w:tc>
          <w:tcPr>
            <w:tcW w:w="3685" w:type="dxa"/>
          </w:tcPr>
          <w:p w14:paraId="1631A3BA" w14:textId="028B4D6D"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Runs the conveyor belt</w:t>
            </w:r>
          </w:p>
        </w:tc>
        <w:tc>
          <w:tcPr>
            <w:tcW w:w="2784" w:type="dxa"/>
          </w:tcPr>
          <w:p w14:paraId="47C907F5" w14:textId="77777777" w:rsidR="0094353B" w:rsidRPr="0094353B" w:rsidRDefault="0094353B" w:rsidP="0094353B">
            <w:pPr>
              <w:rPr>
                <w:rFonts w:ascii="Times New Roman" w:hAnsi="Times New Roman" w:cs="Times New Roman"/>
                <w:color w:val="000000" w:themeColor="text1"/>
              </w:rPr>
            </w:pPr>
            <w:r w:rsidRPr="0094353B">
              <w:rPr>
                <w:rFonts w:ascii="Times New Roman" w:hAnsi="Times New Roman" w:cs="Times New Roman"/>
                <w:color w:val="000000" w:themeColor="text1"/>
              </w:rPr>
              <w:t>%Q00001</w:t>
            </w:r>
          </w:p>
          <w:p w14:paraId="0962D451" w14:textId="77777777" w:rsidR="0094353B" w:rsidRPr="0094353B" w:rsidRDefault="0094353B" w:rsidP="0094353B">
            <w:pPr>
              <w:pStyle w:val="ListParagraph"/>
              <w:ind w:left="0" w:right="379"/>
              <w:rPr>
                <w:rFonts w:ascii="Times New Roman" w:hAnsi="Times New Roman" w:cs="Times New Roman"/>
                <w:color w:val="000000" w:themeColor="text1"/>
              </w:rPr>
            </w:pPr>
          </w:p>
        </w:tc>
      </w:tr>
      <w:tr w:rsidR="0094353B" w14:paraId="3913A04C" w14:textId="77777777" w:rsidTr="0094353B">
        <w:tc>
          <w:tcPr>
            <w:tcW w:w="2187" w:type="dxa"/>
          </w:tcPr>
          <w:p w14:paraId="2232B752" w14:textId="3D0BB017"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Arm Motor Forward</w:t>
            </w:r>
          </w:p>
        </w:tc>
        <w:tc>
          <w:tcPr>
            <w:tcW w:w="3685" w:type="dxa"/>
          </w:tcPr>
          <w:p w14:paraId="0EAF799E" w14:textId="01D57970"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Rotates arm from i1 to i2</w:t>
            </w:r>
          </w:p>
        </w:tc>
        <w:tc>
          <w:tcPr>
            <w:tcW w:w="2784" w:type="dxa"/>
          </w:tcPr>
          <w:p w14:paraId="7CD9580B" w14:textId="18823E2E"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%Q00002</w:t>
            </w:r>
          </w:p>
        </w:tc>
      </w:tr>
      <w:tr w:rsidR="0094353B" w14:paraId="02C2D9E0" w14:textId="77777777" w:rsidTr="0094353B">
        <w:tc>
          <w:tcPr>
            <w:tcW w:w="2187" w:type="dxa"/>
          </w:tcPr>
          <w:p w14:paraId="40F958A7" w14:textId="52C3A409"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Arm Motor Reverse</w:t>
            </w:r>
          </w:p>
        </w:tc>
        <w:tc>
          <w:tcPr>
            <w:tcW w:w="3685" w:type="dxa"/>
          </w:tcPr>
          <w:p w14:paraId="38CADEBA" w14:textId="57AD6919"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Rotates arm from i2 to i1</w:t>
            </w:r>
          </w:p>
        </w:tc>
        <w:tc>
          <w:tcPr>
            <w:tcW w:w="2784" w:type="dxa"/>
          </w:tcPr>
          <w:p w14:paraId="59CF5A2A" w14:textId="6D02C160"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%Q00003</w:t>
            </w:r>
          </w:p>
        </w:tc>
      </w:tr>
      <w:tr w:rsidR="0094353B" w14:paraId="0642360D" w14:textId="77777777" w:rsidTr="0094353B">
        <w:tc>
          <w:tcPr>
            <w:tcW w:w="2187" w:type="dxa"/>
          </w:tcPr>
          <w:p w14:paraId="082D06F9" w14:textId="338463EB"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Electromagnet</w:t>
            </w:r>
          </w:p>
        </w:tc>
        <w:tc>
          <w:tcPr>
            <w:tcW w:w="3685" w:type="dxa"/>
          </w:tcPr>
          <w:p w14:paraId="42713276" w14:textId="45A540EA"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Energizes to pick up material</w:t>
            </w:r>
          </w:p>
        </w:tc>
        <w:tc>
          <w:tcPr>
            <w:tcW w:w="2784" w:type="dxa"/>
          </w:tcPr>
          <w:p w14:paraId="0BA9A597" w14:textId="65E8DB6B" w:rsidR="0094353B" w:rsidRPr="0094353B" w:rsidRDefault="0094353B" w:rsidP="0094353B">
            <w:pPr>
              <w:pStyle w:val="ListParagraph"/>
              <w:ind w:left="0" w:right="379"/>
              <w:rPr>
                <w:rFonts w:ascii="Times New Roman" w:hAnsi="Times New Roman" w:cs="Times New Roman"/>
                <w:color w:val="000000" w:themeColor="text1"/>
              </w:rPr>
            </w:pPr>
            <w:r w:rsidRPr="0094353B">
              <w:rPr>
                <w:rFonts w:ascii="Times New Roman" w:hAnsi="Times New Roman" w:cs="Times New Roman"/>
                <w:color w:val="000000" w:themeColor="text1"/>
              </w:rPr>
              <w:t>%Q00004</w:t>
            </w:r>
          </w:p>
        </w:tc>
      </w:tr>
    </w:tbl>
    <w:p w14:paraId="21A0AC6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0D7CC5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89EDC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9CC376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786B5D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78895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2E683C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2B8A217A"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D47D92D"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D37AF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3EF02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321CE74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42AC68B"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D34BB39"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4D25E8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AE7B45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CD0F8EC" w14:textId="77777777" w:rsidR="00CA4A29" w:rsidRDefault="00CA4A29" w:rsidP="00DF209B">
      <w:pPr>
        <w:pStyle w:val="ListParagraph"/>
        <w:spacing w:after="0"/>
        <w:ind w:left="360" w:right="379"/>
        <w:rPr>
          <w:rFonts w:ascii="Times New Roman" w:hAnsi="Times New Roman" w:cs="Times New Roman"/>
          <w:b/>
          <w:bCs/>
          <w:color w:val="000000" w:themeColor="text1"/>
          <w:u w:val="single"/>
        </w:rPr>
      </w:pPr>
    </w:p>
    <w:p w14:paraId="0F0046E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343A8C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17815D2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EE3707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3C6B91D" w14:textId="2744E4CA"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RESULT:</w:t>
      </w:r>
    </w:p>
    <w:p w14:paraId="4261847E" w14:textId="64CF14A1" w:rsidR="00DF209B" w:rsidRPr="00CA4A29" w:rsidRDefault="00CA4A29" w:rsidP="00CA4A29">
      <w:pPr>
        <w:spacing w:after="0"/>
        <w:ind w:left="360" w:right="379"/>
        <w:rPr>
          <w:rFonts w:ascii="Times New Roman" w:hAnsi="Times New Roman" w:cs="Times New Roman"/>
          <w:color w:val="000000" w:themeColor="text1"/>
        </w:rPr>
      </w:pPr>
      <w:r w:rsidRPr="00CA4A29">
        <w:rPr>
          <w:rFonts w:ascii="Times New Roman" w:hAnsi="Times New Roman" w:cs="Times New Roman"/>
          <w:color w:val="000000" w:themeColor="text1"/>
        </w:rPr>
        <w:t>Thus, the ladder logic program for the material handling system is developed and tested using hardware kit.</w:t>
      </w:r>
    </w:p>
    <w:sectPr w:rsidR="00DF209B" w:rsidRPr="00CA4A29" w:rsidSect="00CD75A9">
      <w:pgSz w:w="11906" w:h="16838"/>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AB91" w14:textId="77777777" w:rsidR="000A5F35" w:rsidRDefault="000A5F35" w:rsidP="00825D8C">
      <w:pPr>
        <w:spacing w:after="0" w:line="240" w:lineRule="auto"/>
      </w:pPr>
      <w:r>
        <w:separator/>
      </w:r>
    </w:p>
  </w:endnote>
  <w:endnote w:type="continuationSeparator" w:id="0">
    <w:p w14:paraId="4CE3D360" w14:textId="77777777" w:rsidR="000A5F35" w:rsidRDefault="000A5F35"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987D" w14:textId="77777777" w:rsidR="000A5F35" w:rsidRDefault="000A5F35" w:rsidP="00825D8C">
      <w:pPr>
        <w:spacing w:after="0" w:line="240" w:lineRule="auto"/>
      </w:pPr>
      <w:r>
        <w:separator/>
      </w:r>
    </w:p>
  </w:footnote>
  <w:footnote w:type="continuationSeparator" w:id="0">
    <w:p w14:paraId="6E404358" w14:textId="77777777" w:rsidR="000A5F35" w:rsidRDefault="000A5F35"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C6B0DB96"/>
    <w:lvl w:ilvl="0" w:tplc="9C12C6CE">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71FAC"/>
    <w:multiLevelType w:val="hybridMultilevel"/>
    <w:tmpl w:val="8544F3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6" w15:restartNumberingAfterBreak="0">
    <w:nsid w:val="11661C0F"/>
    <w:multiLevelType w:val="multilevel"/>
    <w:tmpl w:val="3C4E0FB6"/>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C6138B"/>
    <w:multiLevelType w:val="multilevel"/>
    <w:tmpl w:val="8F02D574"/>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111E1E"/>
    <w:multiLevelType w:val="hybridMultilevel"/>
    <w:tmpl w:val="418CED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2" w15:restartNumberingAfterBreak="0">
    <w:nsid w:val="37EF16E7"/>
    <w:multiLevelType w:val="hybridMultilevel"/>
    <w:tmpl w:val="7EACF272"/>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3" w15:restartNumberingAfterBreak="0">
    <w:nsid w:val="4D253BF7"/>
    <w:multiLevelType w:val="hybridMultilevel"/>
    <w:tmpl w:val="40EC1752"/>
    <w:lvl w:ilvl="0" w:tplc="40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5"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6" w15:restartNumberingAfterBreak="0">
    <w:nsid w:val="59642082"/>
    <w:multiLevelType w:val="hybridMultilevel"/>
    <w:tmpl w:val="B0BCABFA"/>
    <w:lvl w:ilvl="0" w:tplc="5EF8EA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6EC29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82F1515"/>
    <w:multiLevelType w:val="hybridMultilevel"/>
    <w:tmpl w:val="15DE6AC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5A46FEA"/>
    <w:multiLevelType w:val="hybridMultilevel"/>
    <w:tmpl w:val="A766A46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5D362F7"/>
    <w:multiLevelType w:val="multilevel"/>
    <w:tmpl w:val="24C4D3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26467357">
    <w:abstractNumId w:val="7"/>
  </w:num>
  <w:num w:numId="2" w16cid:durableId="1485849440">
    <w:abstractNumId w:val="4"/>
  </w:num>
  <w:num w:numId="3" w16cid:durableId="35815189">
    <w:abstractNumId w:val="11"/>
  </w:num>
  <w:num w:numId="4" w16cid:durableId="694964317">
    <w:abstractNumId w:val="14"/>
  </w:num>
  <w:num w:numId="5" w16cid:durableId="2097436820">
    <w:abstractNumId w:val="5"/>
  </w:num>
  <w:num w:numId="6" w16cid:durableId="259221133">
    <w:abstractNumId w:val="19"/>
  </w:num>
  <w:num w:numId="7" w16cid:durableId="2099521475">
    <w:abstractNumId w:val="9"/>
  </w:num>
  <w:num w:numId="8" w16cid:durableId="1293051188">
    <w:abstractNumId w:val="10"/>
  </w:num>
  <w:num w:numId="9" w16cid:durableId="1546865518">
    <w:abstractNumId w:val="3"/>
  </w:num>
  <w:num w:numId="10" w16cid:durableId="1698117180">
    <w:abstractNumId w:val="0"/>
  </w:num>
  <w:num w:numId="11" w16cid:durableId="1829903698">
    <w:abstractNumId w:val="2"/>
  </w:num>
  <w:num w:numId="12" w16cid:durableId="544953111">
    <w:abstractNumId w:val="15"/>
  </w:num>
  <w:num w:numId="13" w16cid:durableId="621574036">
    <w:abstractNumId w:val="16"/>
  </w:num>
  <w:num w:numId="14" w16cid:durableId="1114179085">
    <w:abstractNumId w:val="20"/>
  </w:num>
  <w:num w:numId="15" w16cid:durableId="1002322461">
    <w:abstractNumId w:val="13"/>
  </w:num>
  <w:num w:numId="16" w16cid:durableId="1396005876">
    <w:abstractNumId w:val="17"/>
  </w:num>
  <w:num w:numId="17" w16cid:durableId="1719083940">
    <w:abstractNumId w:val="21"/>
  </w:num>
  <w:num w:numId="18" w16cid:durableId="472258668">
    <w:abstractNumId w:val="6"/>
  </w:num>
  <w:num w:numId="19" w16cid:durableId="618755397">
    <w:abstractNumId w:val="12"/>
  </w:num>
  <w:num w:numId="20" w16cid:durableId="1688605533">
    <w:abstractNumId w:val="8"/>
  </w:num>
  <w:num w:numId="21" w16cid:durableId="1423718652">
    <w:abstractNumId w:val="18"/>
  </w:num>
  <w:num w:numId="22" w16cid:durableId="135183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0318D"/>
    <w:rsid w:val="00086CDA"/>
    <w:rsid w:val="000A2993"/>
    <w:rsid w:val="000A5F35"/>
    <w:rsid w:val="000F6720"/>
    <w:rsid w:val="00170944"/>
    <w:rsid w:val="00175BA9"/>
    <w:rsid w:val="00187359"/>
    <w:rsid w:val="00236FBE"/>
    <w:rsid w:val="00263CDC"/>
    <w:rsid w:val="00275C06"/>
    <w:rsid w:val="002C44F2"/>
    <w:rsid w:val="002F7F28"/>
    <w:rsid w:val="00417F42"/>
    <w:rsid w:val="00472D85"/>
    <w:rsid w:val="004858DF"/>
    <w:rsid w:val="004B0B5A"/>
    <w:rsid w:val="005A1117"/>
    <w:rsid w:val="005C5091"/>
    <w:rsid w:val="005E2A17"/>
    <w:rsid w:val="005F0505"/>
    <w:rsid w:val="006154B5"/>
    <w:rsid w:val="00693766"/>
    <w:rsid w:val="007723F6"/>
    <w:rsid w:val="007853E6"/>
    <w:rsid w:val="007D62BA"/>
    <w:rsid w:val="007E276F"/>
    <w:rsid w:val="00825D8C"/>
    <w:rsid w:val="008845F3"/>
    <w:rsid w:val="008F537E"/>
    <w:rsid w:val="009025A3"/>
    <w:rsid w:val="0094353B"/>
    <w:rsid w:val="00A020F4"/>
    <w:rsid w:val="00A23096"/>
    <w:rsid w:val="00AA7DBC"/>
    <w:rsid w:val="00AC0619"/>
    <w:rsid w:val="00AD76CD"/>
    <w:rsid w:val="00B02A43"/>
    <w:rsid w:val="00B81D8F"/>
    <w:rsid w:val="00BB7F6D"/>
    <w:rsid w:val="00BF46D3"/>
    <w:rsid w:val="00CA4A29"/>
    <w:rsid w:val="00CD75A9"/>
    <w:rsid w:val="00CE7914"/>
    <w:rsid w:val="00D07308"/>
    <w:rsid w:val="00D638E6"/>
    <w:rsid w:val="00D65E7B"/>
    <w:rsid w:val="00D92251"/>
    <w:rsid w:val="00DD084E"/>
    <w:rsid w:val="00DD23C4"/>
    <w:rsid w:val="00DD6AD1"/>
    <w:rsid w:val="00DF15A6"/>
    <w:rsid w:val="00DF209B"/>
    <w:rsid w:val="00E67754"/>
    <w:rsid w:val="00EF1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022">
      <w:bodyDiv w:val="1"/>
      <w:marLeft w:val="0"/>
      <w:marRight w:val="0"/>
      <w:marTop w:val="0"/>
      <w:marBottom w:val="0"/>
      <w:divBdr>
        <w:top w:val="none" w:sz="0" w:space="0" w:color="auto"/>
        <w:left w:val="none" w:sz="0" w:space="0" w:color="auto"/>
        <w:bottom w:val="none" w:sz="0" w:space="0" w:color="auto"/>
        <w:right w:val="none" w:sz="0" w:space="0" w:color="auto"/>
      </w:divBdr>
    </w:div>
    <w:div w:id="89968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11</cp:revision>
  <cp:lastPrinted>2025-10-07T18:16:00Z</cp:lastPrinted>
  <dcterms:created xsi:type="dcterms:W3CDTF">2025-10-07T21:27:00Z</dcterms:created>
  <dcterms:modified xsi:type="dcterms:W3CDTF">2025-10-15T13:01:00Z</dcterms:modified>
</cp:coreProperties>
</file>