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03854" w14:textId="1D650BED" w:rsidR="00244BBD" w:rsidRDefault="00244BBD" w:rsidP="00244BBD">
      <w:pPr>
        <w:jc w:val="center"/>
        <w:rPr>
          <w:rFonts w:ascii="Times New Roman" w:hAnsi="Times New Roman" w:cs="Times New Roman"/>
        </w:rPr>
      </w:pPr>
    </w:p>
    <w:p w14:paraId="6AE80F56" w14:textId="77777777" w:rsidR="00890B70" w:rsidRDefault="00890B70" w:rsidP="00244BBD">
      <w:pPr>
        <w:jc w:val="center"/>
        <w:rPr>
          <w:rFonts w:ascii="Times New Roman" w:hAnsi="Times New Roman" w:cs="Times New Roman"/>
        </w:rPr>
      </w:pPr>
    </w:p>
    <w:p w14:paraId="3D54CE18" w14:textId="77777777" w:rsidR="00890B70" w:rsidRDefault="00890B70" w:rsidP="00244BBD">
      <w:pPr>
        <w:jc w:val="center"/>
        <w:rPr>
          <w:rFonts w:ascii="Times New Roman" w:hAnsi="Times New Roman" w:cs="Times New Roman"/>
        </w:rPr>
      </w:pPr>
    </w:p>
    <w:p w14:paraId="030450F5" w14:textId="6B127EFF" w:rsidR="008C4808" w:rsidRDefault="00832872" w:rsidP="00244BBD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CC14DFE" wp14:editId="587C0505">
                <wp:extent cx="308610" cy="308610"/>
                <wp:effectExtent l="0" t="0" r="0" b="0"/>
                <wp:docPr id="157629220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626DB" id="Rectangle 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3F9EF07A" wp14:editId="16F2AAE6">
            <wp:extent cx="6206062" cy="1957461"/>
            <wp:effectExtent l="19050" t="19050" r="23495" b="24130"/>
            <wp:docPr id="1893543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3155" name="Picture 189354315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8" t="1029" b="50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05" cy="1966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DD309" w14:textId="565A4BA1" w:rsidR="00890B70" w:rsidRDefault="00832872" w:rsidP="00832872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>Figure 1</w:t>
      </w:r>
      <w:r w:rsidRPr="008C48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832872">
        <w:rPr>
          <w:rFonts w:ascii="Times New Roman" w:hAnsi="Times New Roman" w:cs="Times New Roman"/>
        </w:rPr>
        <w:t>Source Code for Robotic Interpolation and Trajectory Planning</w:t>
      </w:r>
      <w:r>
        <w:rPr>
          <w:rFonts w:ascii="Times New Roman" w:hAnsi="Times New Roman" w:cs="Times New Roman"/>
        </w:rPr>
        <w:t xml:space="preserve"> (R Letter)</w:t>
      </w:r>
      <w:r>
        <w:rPr>
          <w:rFonts w:ascii="Times New Roman" w:hAnsi="Times New Roman" w:cs="Times New Roman"/>
          <w:b/>
          <w:bCs/>
        </w:rPr>
        <w:t>.</w:t>
      </w:r>
      <w:r w:rsidRPr="008C480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101B8B6D" w14:textId="769305AE" w:rsidR="00832872" w:rsidRPr="00832872" w:rsidRDefault="00832872" w:rsidP="0083287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0B7F145F" w14:textId="0A8F7E38" w:rsidR="00832872" w:rsidRDefault="00832872" w:rsidP="00244B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3BF5EC" wp14:editId="6DA66E26">
            <wp:extent cx="6223597" cy="1563566"/>
            <wp:effectExtent l="19050" t="19050" r="25400" b="17780"/>
            <wp:docPr id="1894511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92" t="50059" b="16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464" cy="15778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E1BC0" w14:textId="58939BEE" w:rsidR="00B47770" w:rsidRPr="008C4808" w:rsidRDefault="008C4808" w:rsidP="00244BBD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</w:t>
      </w:r>
      <w:r w:rsidR="00832872">
        <w:rPr>
          <w:rFonts w:ascii="Times New Roman" w:hAnsi="Times New Roman" w:cs="Times New Roman"/>
          <w:b/>
          <w:bCs/>
          <w:color w:val="00B0F0"/>
        </w:rPr>
        <w:t>2</w:t>
      </w:r>
      <w:r w:rsidRPr="008C4808">
        <w:rPr>
          <w:rFonts w:ascii="Times New Roman" w:hAnsi="Times New Roman" w:cs="Times New Roman"/>
          <w:b/>
          <w:bCs/>
        </w:rPr>
        <w:t>:</w:t>
      </w:r>
      <w:r w:rsidR="003A63BA">
        <w:rPr>
          <w:rFonts w:ascii="Times New Roman" w:hAnsi="Times New Roman" w:cs="Times New Roman"/>
          <w:b/>
          <w:bCs/>
        </w:rPr>
        <w:t xml:space="preserve"> </w:t>
      </w:r>
      <w:r w:rsidR="00832872" w:rsidRPr="00890B70">
        <w:rPr>
          <w:rFonts w:ascii="Times New Roman" w:hAnsi="Times New Roman" w:cs="Times New Roman"/>
        </w:rPr>
        <w:t>Defined Workspace Coordinates for Trajectory Synthesis</w:t>
      </w:r>
      <w:r w:rsidR="003A63BA">
        <w:rPr>
          <w:rFonts w:ascii="Times New Roman" w:hAnsi="Times New Roman" w:cs="Times New Roman"/>
          <w:b/>
          <w:bCs/>
        </w:rPr>
        <w:t>.</w:t>
      </w:r>
      <w:r w:rsidR="003A63BA" w:rsidRPr="008C4808">
        <w:rPr>
          <w:rFonts w:ascii="Times New Roman" w:hAnsi="Times New Roman" w:cs="Times New Roman"/>
          <w:b/>
          <w:bCs/>
        </w:rPr>
        <w:t xml:space="preserve"> </w:t>
      </w:r>
      <w:r w:rsidR="00B47770" w:rsidRPr="008C4808"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B47770" w:rsidRPr="004269BA" w14:paraId="2AC86224" w14:textId="77777777" w:rsidTr="001F6F1C">
        <w:tc>
          <w:tcPr>
            <w:tcW w:w="1678" w:type="dxa"/>
          </w:tcPr>
          <w:p w14:paraId="21423FDA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Expt No:</w:t>
            </w:r>
          </w:p>
          <w:p w14:paraId="05985DA0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9B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302" w:type="dxa"/>
            <w:vMerge w:val="restart"/>
            <w:vAlign w:val="center"/>
          </w:tcPr>
          <w:p w14:paraId="414C64EB" w14:textId="3F7AB57F" w:rsidR="00B47770" w:rsidRPr="004269BA" w:rsidRDefault="00877284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772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ALPHANUMERIC AND SYMBOLIC TRAJECTORY SYNTHESIS</w:t>
            </w:r>
          </w:p>
        </w:tc>
      </w:tr>
      <w:tr w:rsidR="00B47770" w:rsidRPr="004269BA" w14:paraId="70A52BA7" w14:textId="77777777" w:rsidTr="001F6F1C">
        <w:tc>
          <w:tcPr>
            <w:tcW w:w="1678" w:type="dxa"/>
          </w:tcPr>
          <w:p w14:paraId="6469BF97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Date:</w:t>
            </w:r>
          </w:p>
          <w:p w14:paraId="47E7ECC1" w14:textId="2C363DE6" w:rsidR="00B47770" w:rsidRPr="002A5875" w:rsidRDefault="00B47770" w:rsidP="001F6F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2A5875" w:rsidRPr="002A5875"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  <w:r w:rsidRPr="002A5875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="002A5875" w:rsidRPr="002A5875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2A5875">
              <w:rPr>
                <w:rFonts w:ascii="Times New Roman" w:hAnsi="Times New Roman" w:cs="Times New Roman"/>
                <w:sz w:val="24"/>
                <w:szCs w:val="24"/>
              </w:rPr>
              <w:t xml:space="preserve"> /202</w:t>
            </w:r>
            <w:r w:rsidR="003A63BA" w:rsidRPr="002A58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02" w:type="dxa"/>
            <w:vMerge/>
          </w:tcPr>
          <w:p w14:paraId="27728D58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B8898D6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2CA39791" w14:textId="21FE7A4C" w:rsidR="00B47770" w:rsidRPr="00877284" w:rsidRDefault="00B47770" w:rsidP="008772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728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="00877284" w:rsidRPr="00877284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877284" w:rsidRPr="00877284">
        <w:rPr>
          <w:rFonts w:ascii="Times New Roman" w:hAnsi="Times New Roman" w:cs="Times New Roman"/>
          <w:sz w:val="24"/>
          <w:szCs w:val="24"/>
        </w:rPr>
        <w:tab/>
        <w:t>To design and implement a high-precision robotic trajectory for the synthesis of alphanumeric or symbolic contours through the orchestration of linear and circular interpolation techniques on a 6-axis industrial manipulator.</w:t>
      </w:r>
    </w:p>
    <w:p w14:paraId="3878D4F3" w14:textId="77777777" w:rsidR="00877284" w:rsidRPr="004269BA" w:rsidRDefault="00877284" w:rsidP="00B47770">
      <w:pPr>
        <w:pStyle w:val="ListParagraph"/>
        <w:jc w:val="both"/>
        <w:rPr>
          <w:rFonts w:ascii="Times New Roman" w:hAnsi="Times New Roman" w:cs="Times New Roman"/>
        </w:rPr>
      </w:pPr>
    </w:p>
    <w:p w14:paraId="1AFA60D5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APPARATUS REQUIRED:</w:t>
      </w:r>
    </w:p>
    <w:p w14:paraId="126185FA" w14:textId="3116FA54" w:rsidR="00B47770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Manipulator System: Mitsubishi RV-8CRL-D 6-axis industrial robot.</w:t>
      </w:r>
    </w:p>
    <w:p w14:paraId="2C940DDD" w14:textId="41ECB636" w:rsidR="00B47770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Control Hardware: CR800-D series dedicated robot controller.</w:t>
      </w:r>
    </w:p>
    <w:p w14:paraId="46E4AA4E" w14:textId="0C64E08B" w:rsidR="00B47770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Software Suite: RT ToolBox3 integrated engineering environment.</w:t>
      </w:r>
    </w:p>
    <w:p w14:paraId="472BCB08" w14:textId="0A3589B2" w:rsidR="00877284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End-of-Arm Tooling : Precision drawing effector configured within the tool coordinate system.</w:t>
      </w:r>
    </w:p>
    <w:p w14:paraId="670653D2" w14:textId="1B8D32F7" w:rsidR="00877284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Infrastructure: Solid installation platform and standard TCP/IP or standard USB communication interface.</w:t>
      </w:r>
    </w:p>
    <w:p w14:paraId="6A009AF2" w14:textId="77777777" w:rsidR="00B47770" w:rsidRPr="004269BA" w:rsidRDefault="00B47770" w:rsidP="00B477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4452EC6" w14:textId="77777777" w:rsidR="00B47770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THEORY:</w:t>
      </w:r>
    </w:p>
    <w:p w14:paraId="178E25EE" w14:textId="5A373F66" w:rsidR="00877284" w:rsidRPr="00877284" w:rsidRDefault="00877284" w:rsidP="008772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Trajectory generation for planar symbolic mapping requires the mathematical decomposition of characters into primitive geometric segments.</w:t>
      </w:r>
    </w:p>
    <w:p w14:paraId="33B08555" w14:textId="77777777" w:rsidR="00D906CB" w:rsidRDefault="00877284" w:rsidP="00B477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 xml:space="preserve">Core Principle: </w:t>
      </w:r>
    </w:p>
    <w:p w14:paraId="5D203B3E" w14:textId="7D474F0C" w:rsidR="00B47770" w:rsidRPr="00877284" w:rsidRDefault="00877284" w:rsidP="00D906CB">
      <w:pPr>
        <w:pStyle w:val="ListParagraph"/>
        <w:ind w:left="1440" w:firstLine="40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>The robot Tool Center Point (TCP) is commanded to follow a continuous path synthesized from individual motion commands that dictate both spatial orientation and execution velocity.</w:t>
      </w:r>
    </w:p>
    <w:p w14:paraId="00812A9D" w14:textId="77777777" w:rsidR="00877284" w:rsidRPr="00877284" w:rsidRDefault="00877284" w:rsidP="0087728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>Working Mechanism:</w:t>
      </w:r>
    </w:p>
    <w:p w14:paraId="2D520651" w14:textId="007F15AB" w:rsidR="00B47770" w:rsidRPr="00877284" w:rsidRDefault="00877284" w:rsidP="00877284">
      <w:pPr>
        <w:pStyle w:val="ListParagraph"/>
        <w:numPr>
          <w:ilvl w:val="1"/>
          <w:numId w:val="7"/>
        </w:numPr>
        <w:ind w:left="241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>Linear Interpolation (Mvs): The system calculates a straight-line motion vector between two spatial coordinates, maintaining constant velocity. This is essential for rendering the rigid segments of characters (e.g., 'L', 'H').</w:t>
      </w:r>
      <w:r w:rsidR="003A63BA" w:rsidRPr="0087728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70401C8" w14:textId="6F6AFD66" w:rsidR="00877284" w:rsidRPr="00877284" w:rsidRDefault="00877284" w:rsidP="00877284">
      <w:pPr>
        <w:pStyle w:val="ListParagraph"/>
        <w:numPr>
          <w:ilvl w:val="1"/>
          <w:numId w:val="7"/>
        </w:numPr>
        <w:ind w:left="241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>Circular Interpolation (Mvc / Mvr): Utilizing a three-point reference logic (Start, Auxiliary/Passing, and End), the controller mathematically generates the rotational arcs required for curved characters (e.g., 'O', 'S').</w:t>
      </w:r>
    </w:p>
    <w:p w14:paraId="61A6A39A" w14:textId="48DA36B5" w:rsidR="00877284" w:rsidRPr="00877284" w:rsidRDefault="00877284" w:rsidP="00877284">
      <w:pPr>
        <w:pStyle w:val="ListParagraph"/>
        <w:numPr>
          <w:ilvl w:val="1"/>
          <w:numId w:val="7"/>
        </w:numPr>
        <w:ind w:left="241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>Continuous Path Control (Cnt): By invoking Cnt 1, the controller bypasses deceleration at intermediate via-points. This ensures fluid motion blending across trajectory nodes, thereby preserving geometric integrity and minimizing cycle time.</w:t>
      </w:r>
    </w:p>
    <w:p w14:paraId="136BE9C9" w14:textId="4C7D0EF0" w:rsidR="008C4808" w:rsidRDefault="008C4808" w:rsidP="00244BBD">
      <w:pPr>
        <w:jc w:val="center"/>
        <w:rPr>
          <w:rFonts w:ascii="Times New Roman" w:hAnsi="Times New Roman" w:cs="Times New Roman"/>
          <w:noProof/>
        </w:rPr>
      </w:pPr>
    </w:p>
    <w:p w14:paraId="0C5EBFDA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6C06F08F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11E762CD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6B0776A5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6A19216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5ED50B14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3FF41862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5DC809C0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E70A7F4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9C55F1A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4CE76721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4808BB6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CCC29A6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0ED1A1AB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F6E7CE4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07C73853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42D98D4" w14:textId="10D32425" w:rsidR="00FB0D7B" w:rsidRDefault="00FB0D7B" w:rsidP="00244B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1E4BC4" wp14:editId="3CBA067A">
            <wp:extent cx="6192520" cy="3328670"/>
            <wp:effectExtent l="0" t="0" r="0" b="5080"/>
            <wp:docPr id="667479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79177" name="Picture 667479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83A5" w14:textId="41B006AA" w:rsidR="003A63BA" w:rsidRDefault="008C4808" w:rsidP="00244BBD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</w:t>
      </w:r>
      <w:r w:rsidR="00FB0D7B">
        <w:rPr>
          <w:rFonts w:ascii="Times New Roman" w:hAnsi="Times New Roman" w:cs="Times New Roman"/>
          <w:b/>
          <w:bCs/>
          <w:color w:val="00B0F0"/>
        </w:rPr>
        <w:t>3</w:t>
      </w:r>
      <w:r w:rsidRPr="008C4808">
        <w:rPr>
          <w:rFonts w:ascii="Times New Roman" w:hAnsi="Times New Roman" w:cs="Times New Roman"/>
          <w:b/>
          <w:bCs/>
          <w:color w:val="00B0F0"/>
        </w:rPr>
        <w:t xml:space="preserve">: </w:t>
      </w:r>
      <w:r w:rsidR="00FB0D7B" w:rsidRPr="00FB0D7B">
        <w:rPr>
          <w:rFonts w:ascii="Times New Roman" w:hAnsi="Times New Roman" w:cs="Times New Roman"/>
        </w:rPr>
        <w:t>Simulated Kinematic Trajectory in the RT ToolBox3 3D Monitor</w:t>
      </w:r>
      <w:r w:rsidRPr="008C4808">
        <w:rPr>
          <w:rFonts w:ascii="Times New Roman" w:hAnsi="Times New Roman" w:cs="Times New Roman"/>
          <w:b/>
          <w:bCs/>
        </w:rPr>
        <w:t>.</w:t>
      </w:r>
    </w:p>
    <w:p w14:paraId="132DAFEA" w14:textId="76A609DD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6E608DAC" w14:textId="77AE7D78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5ABA6073" w14:textId="2142C389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06EC7843" w14:textId="77777777" w:rsidR="003A63BA" w:rsidRDefault="003A63BA" w:rsidP="00244BBD">
      <w:pPr>
        <w:jc w:val="center"/>
        <w:rPr>
          <w:rFonts w:ascii="Times New Roman" w:hAnsi="Times New Roman" w:cs="Times New Roman"/>
          <w:b/>
          <w:bCs/>
        </w:rPr>
      </w:pPr>
    </w:p>
    <w:p w14:paraId="7893FF1D" w14:textId="6A609492" w:rsidR="008133A0" w:rsidRDefault="008133A0" w:rsidP="00E4252A">
      <w:pPr>
        <w:jc w:val="center"/>
        <w:rPr>
          <w:rFonts w:ascii="Times New Roman" w:hAnsi="Times New Roman" w:cs="Times New Roman"/>
          <w:b/>
          <w:bCs/>
        </w:rPr>
      </w:pPr>
    </w:p>
    <w:p w14:paraId="62151AA5" w14:textId="77777777" w:rsidR="00E4252A" w:rsidRDefault="00E4252A" w:rsidP="00E4252A">
      <w:pPr>
        <w:jc w:val="center"/>
        <w:rPr>
          <w:rFonts w:ascii="Times New Roman" w:hAnsi="Times New Roman" w:cs="Times New Roman"/>
          <w:b/>
          <w:bCs/>
        </w:rPr>
      </w:pPr>
    </w:p>
    <w:p w14:paraId="2ADAC282" w14:textId="77777777" w:rsidR="00E4252A" w:rsidRDefault="00E4252A" w:rsidP="00E4252A">
      <w:pPr>
        <w:jc w:val="center"/>
        <w:rPr>
          <w:rFonts w:ascii="Times New Roman" w:hAnsi="Times New Roman" w:cs="Times New Roman"/>
          <w:b/>
          <w:bCs/>
        </w:rPr>
      </w:pPr>
    </w:p>
    <w:p w14:paraId="2591260F" w14:textId="77777777" w:rsidR="00E4252A" w:rsidRDefault="00E4252A" w:rsidP="00E4252A">
      <w:pPr>
        <w:jc w:val="center"/>
        <w:rPr>
          <w:rFonts w:ascii="Times New Roman" w:hAnsi="Times New Roman" w:cs="Times New Roman"/>
          <w:b/>
          <w:bCs/>
        </w:rPr>
      </w:pPr>
    </w:p>
    <w:p w14:paraId="2D0A2DAE" w14:textId="77777777" w:rsidR="00E4252A" w:rsidRDefault="00E4252A" w:rsidP="00E4252A">
      <w:pPr>
        <w:jc w:val="center"/>
        <w:rPr>
          <w:rFonts w:ascii="Times New Roman" w:hAnsi="Times New Roman" w:cs="Times New Roman"/>
          <w:b/>
          <w:bCs/>
        </w:rPr>
      </w:pPr>
    </w:p>
    <w:p w14:paraId="30CB4717" w14:textId="77777777" w:rsidR="00E4252A" w:rsidRDefault="00E4252A" w:rsidP="00E4252A">
      <w:pPr>
        <w:jc w:val="center"/>
        <w:rPr>
          <w:rFonts w:ascii="Times New Roman" w:hAnsi="Times New Roman" w:cs="Times New Roman"/>
          <w:b/>
          <w:bCs/>
        </w:rPr>
      </w:pPr>
    </w:p>
    <w:p w14:paraId="29FEAC5A" w14:textId="77777777" w:rsidR="00E4252A" w:rsidRPr="008C4808" w:rsidRDefault="00E4252A" w:rsidP="00E4252A">
      <w:pPr>
        <w:jc w:val="center"/>
        <w:rPr>
          <w:rFonts w:ascii="Times New Roman" w:hAnsi="Times New Roman" w:cs="Times New Roman"/>
          <w:b/>
          <w:bCs/>
        </w:rPr>
      </w:pPr>
    </w:p>
    <w:p w14:paraId="6565756C" w14:textId="77777777" w:rsidR="00877284" w:rsidRPr="004269BA" w:rsidRDefault="00877284" w:rsidP="00877284">
      <w:pPr>
        <w:pStyle w:val="ListParagraph"/>
        <w:ind w:left="1440"/>
        <w:jc w:val="both"/>
        <w:rPr>
          <w:rFonts w:ascii="Times New Roman" w:hAnsi="Times New Roman" w:cs="Times New Roman"/>
          <w:bCs/>
        </w:rPr>
      </w:pPr>
    </w:p>
    <w:p w14:paraId="175CDA24" w14:textId="129608C6" w:rsidR="00877284" w:rsidRPr="00A80F82" w:rsidRDefault="00877284" w:rsidP="00A80F8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PROCEDURE:</w:t>
      </w:r>
    </w:p>
    <w:p w14:paraId="468BB638" w14:textId="77777777" w:rsidR="009E5B35" w:rsidRPr="009E5B35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 xml:space="preserve">Setup &amp; Connections: </w:t>
      </w:r>
    </w:p>
    <w:p w14:paraId="60294E26" w14:textId="79FEFF0E" w:rsidR="00877284" w:rsidRPr="00877284" w:rsidRDefault="00877284" w:rsidP="009E5B35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>Establish the communication link between the engineering workstation and the CR800-D controller. Perform an origin data verification to ensure absolute axis calibration.</w:t>
      </w:r>
    </w:p>
    <w:p w14:paraId="2BA8036B" w14:textId="77777777" w:rsidR="00877284" w:rsidRPr="00877284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Algorithm &amp; Logic:</w:t>
      </w:r>
    </w:p>
    <w:p w14:paraId="6797F656" w14:textId="77777777" w:rsidR="00877284" w:rsidRP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Initialize servos and designate the drawing tool parameters.</w:t>
      </w:r>
    </w:p>
    <w:p w14:paraId="4BD2329C" w14:textId="77777777" w:rsidR="00877284" w:rsidRP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Execute a joint-interpolated move to a stabilized approach height directly above the initial character coordinate.</w:t>
      </w:r>
    </w:p>
    <w:p w14:paraId="59EC5DB1" w14:textId="77777777" w:rsidR="00877284" w:rsidRP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Sequentially trigger interpolation commands (Mvs for straight vectors, Mvc for curves) to construct the symbol.</w:t>
      </w:r>
    </w:p>
    <w:p w14:paraId="5BD33307" w14:textId="77777777" w:rsidR="00877284" w:rsidRP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Incorporate temporal delays (Dly) between active strokes to allow for mechanical vibration settling.</w:t>
      </w:r>
    </w:p>
    <w:p w14:paraId="50598AAE" w14:textId="77777777" w:rsid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Terminate the cycle by retreating to a verified safe home position (phome).</w:t>
      </w:r>
    </w:p>
    <w:p w14:paraId="07B9BDFA" w14:textId="20344E23" w:rsidR="00877284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Execution Steps:</w:t>
      </w:r>
    </w:p>
    <w:p w14:paraId="1B22EEC7" w14:textId="41077F52" w:rsidR="00877284" w:rsidRP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Load the synthesized logic into the RT ToolBox3 program editor.</w:t>
      </w:r>
    </w:p>
    <w:p w14:paraId="76A821C4" w14:textId="3793EC5A" w:rsidR="00877284" w:rsidRP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Perform a Step Run in manual mode at reduced override speed to validate the path and ensure collision avoidance.</w:t>
      </w:r>
    </w:p>
    <w:p w14:paraId="6D03A728" w14:textId="2B2450B8" w:rsidR="00877284" w:rsidRDefault="00877284" w:rsidP="0087728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Transition the controller to Automatic mode for high-speed trajectory execution.</w:t>
      </w:r>
    </w:p>
    <w:p w14:paraId="45F754D8" w14:textId="77777777" w:rsidR="00877284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Observation Instructions:</w:t>
      </w:r>
    </w:p>
    <w:p w14:paraId="0DF0DEA7" w14:textId="6524D335" w:rsidR="00877284" w:rsidRPr="00877284" w:rsidRDefault="00877284" w:rsidP="00877284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877284">
        <w:rPr>
          <w:rFonts w:ascii="Times New Roman" w:hAnsi="Times New Roman" w:cs="Times New Roman"/>
          <w:sz w:val="24"/>
          <w:szCs w:val="24"/>
        </w:rPr>
        <w:t>Utilize the RT ToolBox3 Oscillograph tool to analyze motor current commands and axis load levels, specifically noting load spikes during high-speed curve transitions.</w:t>
      </w:r>
    </w:p>
    <w:p w14:paraId="34B93B27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5EAA44C8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7B67D950" w14:textId="77777777" w:rsidR="007C4E8F" w:rsidRPr="004269BA" w:rsidRDefault="007C4E8F" w:rsidP="00B47770">
      <w:pPr>
        <w:rPr>
          <w:rFonts w:ascii="Times New Roman" w:hAnsi="Times New Roman" w:cs="Times New Roman"/>
        </w:rPr>
      </w:pPr>
    </w:p>
    <w:p w14:paraId="4C155940" w14:textId="77777777" w:rsidR="00B47770" w:rsidRDefault="00B47770" w:rsidP="00B47770">
      <w:pPr>
        <w:rPr>
          <w:rFonts w:ascii="Times New Roman" w:hAnsi="Times New Roman" w:cs="Times New Roman"/>
        </w:rPr>
      </w:pPr>
    </w:p>
    <w:p w14:paraId="209D84C6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278779C3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0BA93D14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60E25D51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3C1CF060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1ECC3AEE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685F71F5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10F96CFD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4FC3B06C" w14:textId="77777777" w:rsidR="00DE701D" w:rsidRDefault="00DE701D" w:rsidP="00B47770">
      <w:pPr>
        <w:rPr>
          <w:rFonts w:ascii="Times New Roman" w:hAnsi="Times New Roman" w:cs="Times New Roman"/>
        </w:rPr>
      </w:pPr>
    </w:p>
    <w:p w14:paraId="0BBD83E2" w14:textId="77777777" w:rsidR="00AF4477" w:rsidRPr="004269BA" w:rsidRDefault="00AF4477" w:rsidP="00B47770">
      <w:pPr>
        <w:rPr>
          <w:rFonts w:ascii="Times New Roman" w:hAnsi="Times New Roman" w:cs="Times New Roman"/>
        </w:rPr>
      </w:pPr>
    </w:p>
    <w:p w14:paraId="3007746A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6B509EC6" w14:textId="0A38F068" w:rsidR="00B47770" w:rsidRDefault="004269BA" w:rsidP="00703CCE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="004A0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OBSERVATION</w:t>
      </w: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F2A6ED7" w14:textId="238B05B9" w:rsidR="00AF4477" w:rsidRPr="00AF4477" w:rsidRDefault="00AF4477" w:rsidP="00604185">
      <w:pPr>
        <w:pStyle w:val="ListParagraph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AF4477">
        <w:rPr>
          <w:rFonts w:ascii="Times New Roman" w:hAnsi="Times New Roman" w:cs="Times New Roman"/>
          <w:sz w:val="24"/>
          <w:szCs w:val="24"/>
        </w:rPr>
        <w:t>The system achieved accurate contour synthesis with smooth motion and consistent precision throughout the operation, as verified by faculty evaluation.</w:t>
      </w:r>
    </w:p>
    <w:sectPr w:rsidR="00AF4477" w:rsidRPr="00AF4477" w:rsidSect="00703CCE">
      <w:pgSz w:w="11906" w:h="16838"/>
      <w:pgMar w:top="1077" w:right="1077" w:bottom="1135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5E7"/>
    <w:multiLevelType w:val="hybridMultilevel"/>
    <w:tmpl w:val="D700AF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1406ACAC">
      <w:start w:val="1"/>
      <w:numFmt w:val="lowerRoman"/>
      <w:lvlText w:val="%3)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4C6C"/>
    <w:multiLevelType w:val="hybridMultilevel"/>
    <w:tmpl w:val="F69674F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234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023203"/>
    <w:multiLevelType w:val="hybridMultilevel"/>
    <w:tmpl w:val="68C0F8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1E0E8CA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DED8C38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874CD"/>
    <w:multiLevelType w:val="hybridMultilevel"/>
    <w:tmpl w:val="D85613B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406ACAC">
      <w:start w:val="1"/>
      <w:numFmt w:val="lowerRoman"/>
      <w:lvlText w:val="%2)"/>
      <w:lvlJc w:val="right"/>
      <w:pPr>
        <w:ind w:left="2160" w:hanging="360"/>
      </w:pPr>
      <w:rPr>
        <w:rFonts w:ascii="Times New Roman" w:eastAsiaTheme="minorHAnsi" w:hAnsi="Times New Roman" w:cs="Times New Roman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65923F6"/>
    <w:multiLevelType w:val="hybridMultilevel"/>
    <w:tmpl w:val="B1049C9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947201A"/>
    <w:multiLevelType w:val="hybridMultilevel"/>
    <w:tmpl w:val="7BFE5A04"/>
    <w:lvl w:ilvl="0" w:tplc="909C1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17A0706">
      <w:start w:val="1"/>
      <w:numFmt w:val="lowerRoman"/>
      <w:lvlText w:val="%2)"/>
      <w:lvlJc w:val="right"/>
      <w:pPr>
        <w:ind w:left="2340" w:hanging="360"/>
      </w:pPr>
      <w:rPr>
        <w:rFonts w:ascii="Times New Roman" w:eastAsiaTheme="minorHAnsi" w:hAnsi="Times New Roman" w:cs="Times New Roman"/>
      </w:rPr>
    </w:lvl>
    <w:lvl w:ilvl="2" w:tplc="DB7CBF44">
      <w:start w:val="1"/>
      <w:numFmt w:val="decimal"/>
      <w:lvlText w:val="%3)"/>
      <w:lvlJc w:val="left"/>
      <w:pPr>
        <w:ind w:left="2700" w:hanging="36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DC6B01"/>
    <w:multiLevelType w:val="hybridMultilevel"/>
    <w:tmpl w:val="C56C4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61525">
    <w:abstractNumId w:val="2"/>
  </w:num>
  <w:num w:numId="2" w16cid:durableId="1058896426">
    <w:abstractNumId w:val="6"/>
  </w:num>
  <w:num w:numId="3" w16cid:durableId="1391533851">
    <w:abstractNumId w:val="0"/>
  </w:num>
  <w:num w:numId="4" w16cid:durableId="342434496">
    <w:abstractNumId w:val="4"/>
  </w:num>
  <w:num w:numId="5" w16cid:durableId="1362626444">
    <w:abstractNumId w:val="5"/>
  </w:num>
  <w:num w:numId="6" w16cid:durableId="2138602120">
    <w:abstractNumId w:val="1"/>
  </w:num>
  <w:num w:numId="7" w16cid:durableId="595677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6"/>
    <w:rsid w:val="000973AB"/>
    <w:rsid w:val="000B0883"/>
    <w:rsid w:val="000E2C99"/>
    <w:rsid w:val="00152F54"/>
    <w:rsid w:val="001B0BE2"/>
    <w:rsid w:val="001B6E16"/>
    <w:rsid w:val="002228EA"/>
    <w:rsid w:val="00244BBD"/>
    <w:rsid w:val="00255AFA"/>
    <w:rsid w:val="00280CD0"/>
    <w:rsid w:val="002A5875"/>
    <w:rsid w:val="002E0819"/>
    <w:rsid w:val="003048BA"/>
    <w:rsid w:val="003453AE"/>
    <w:rsid w:val="00367655"/>
    <w:rsid w:val="003743B7"/>
    <w:rsid w:val="0039777D"/>
    <w:rsid w:val="003A63BA"/>
    <w:rsid w:val="003B0976"/>
    <w:rsid w:val="004269BA"/>
    <w:rsid w:val="004416D5"/>
    <w:rsid w:val="00447D8F"/>
    <w:rsid w:val="00463FF2"/>
    <w:rsid w:val="0046612A"/>
    <w:rsid w:val="00491159"/>
    <w:rsid w:val="004A07FA"/>
    <w:rsid w:val="004B0B5A"/>
    <w:rsid w:val="005301C3"/>
    <w:rsid w:val="00590F9B"/>
    <w:rsid w:val="005B7207"/>
    <w:rsid w:val="005D67ED"/>
    <w:rsid w:val="005E7F0B"/>
    <w:rsid w:val="006019A1"/>
    <w:rsid w:val="00602C6A"/>
    <w:rsid w:val="00604185"/>
    <w:rsid w:val="00654CA0"/>
    <w:rsid w:val="00701DF7"/>
    <w:rsid w:val="00703CCE"/>
    <w:rsid w:val="00723CE6"/>
    <w:rsid w:val="007279CE"/>
    <w:rsid w:val="00797C9E"/>
    <w:rsid w:val="007C4E8F"/>
    <w:rsid w:val="007D62BA"/>
    <w:rsid w:val="008133A0"/>
    <w:rsid w:val="00832872"/>
    <w:rsid w:val="00844DF7"/>
    <w:rsid w:val="00877284"/>
    <w:rsid w:val="00890B70"/>
    <w:rsid w:val="008C4808"/>
    <w:rsid w:val="008D6E46"/>
    <w:rsid w:val="00987D16"/>
    <w:rsid w:val="009E5B35"/>
    <w:rsid w:val="00A119CA"/>
    <w:rsid w:val="00A30BA4"/>
    <w:rsid w:val="00A80F82"/>
    <w:rsid w:val="00AF4477"/>
    <w:rsid w:val="00B47770"/>
    <w:rsid w:val="00B563F1"/>
    <w:rsid w:val="00BC07E9"/>
    <w:rsid w:val="00BC68D2"/>
    <w:rsid w:val="00C225DA"/>
    <w:rsid w:val="00C327E4"/>
    <w:rsid w:val="00C71B42"/>
    <w:rsid w:val="00CA3434"/>
    <w:rsid w:val="00CC6EA0"/>
    <w:rsid w:val="00D11FC2"/>
    <w:rsid w:val="00D634DD"/>
    <w:rsid w:val="00D906CB"/>
    <w:rsid w:val="00D9130F"/>
    <w:rsid w:val="00DD3555"/>
    <w:rsid w:val="00DE701D"/>
    <w:rsid w:val="00DF75AB"/>
    <w:rsid w:val="00E4252A"/>
    <w:rsid w:val="00E86F24"/>
    <w:rsid w:val="00EA5FF8"/>
    <w:rsid w:val="00F32556"/>
    <w:rsid w:val="00F361B5"/>
    <w:rsid w:val="00F62066"/>
    <w:rsid w:val="00F748C9"/>
    <w:rsid w:val="00FB0D7B"/>
    <w:rsid w:val="00FB0E6F"/>
    <w:rsid w:val="00FB3963"/>
    <w:rsid w:val="00FD602C"/>
    <w:rsid w:val="00FE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8C00"/>
  <w15:chartTrackingRefBased/>
  <w15:docId w15:val="{7233B572-120F-45DB-9234-0D723814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872"/>
  </w:style>
  <w:style w:type="paragraph" w:styleId="Heading1">
    <w:name w:val="heading 1"/>
    <w:basedOn w:val="Normal"/>
    <w:next w:val="Normal"/>
    <w:link w:val="Heading1Char"/>
    <w:uiPriority w:val="9"/>
    <w:qFormat/>
    <w:rsid w:val="008D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16</cp:revision>
  <cp:lastPrinted>2025-11-01T16:47:00Z</cp:lastPrinted>
  <dcterms:created xsi:type="dcterms:W3CDTF">2026-04-22T01:20:00Z</dcterms:created>
  <dcterms:modified xsi:type="dcterms:W3CDTF">2026-05-06T15:20:00Z</dcterms:modified>
</cp:coreProperties>
</file>