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1A" w:rsidRPr="00B63DF3" w:rsidRDefault="0022256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63DF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Abbreviations and acronyms</w:t>
      </w:r>
      <w:r w:rsidRPr="00B63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are shortened forms of words or phrases. An </w:t>
      </w:r>
      <w:r w:rsidRPr="00B63DF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abbreviation</w:t>
      </w:r>
      <w:r w:rsidRPr="00B63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is typically a shortened form of words used to represent the whole (such as Dr. or Prof.) while an </w:t>
      </w:r>
      <w:r w:rsidRPr="00B63DF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acronym</w:t>
      </w:r>
      <w:r w:rsidRPr="00B63D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contains a set of initial letters from a phrase that usually form another word (such as radar or scuba).</w:t>
      </w:r>
    </w:p>
    <w:p w:rsidR="004B7BAB" w:rsidRPr="00B63DF3" w:rsidRDefault="004B7BA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63DF3" w:rsidRPr="00B63DF3" w:rsidRDefault="004B7BAB" w:rsidP="00B63DF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hAnsi="Times New Roman" w:cs="Times New Roman"/>
          <w:color w:val="333333"/>
          <w:sz w:val="28"/>
          <w:szCs w:val="28"/>
        </w:rPr>
        <w:t>The world of </w:t>
      </w:r>
      <w:hyperlink r:id="rId5" w:history="1">
        <w:r w:rsidRPr="00B63DF3">
          <w:rPr>
            <w:rStyle w:val="Hyperlink"/>
            <w:rFonts w:ascii="Times New Roman" w:hAnsi="Times New Roman" w:cs="Times New Roman"/>
            <w:color w:val="333333"/>
            <w:sz w:val="28"/>
            <w:szCs w:val="28"/>
            <w:u w:val="none"/>
          </w:rPr>
          <w:t>email</w:t>
        </w:r>
      </w:hyperlink>
      <w:r w:rsidRPr="00B63DF3">
        <w:rPr>
          <w:rFonts w:ascii="Times New Roman" w:hAnsi="Times New Roman" w:cs="Times New Roman"/>
          <w:color w:val="333333"/>
          <w:sz w:val="28"/>
          <w:szCs w:val="28"/>
        </w:rPr>
        <w:t>, </w:t>
      </w:r>
      <w:hyperlink r:id="rId6" w:history="1">
        <w:r w:rsidRPr="00B63DF3">
          <w:rPr>
            <w:rStyle w:val="Hyperlink"/>
            <w:rFonts w:ascii="Times New Roman" w:hAnsi="Times New Roman" w:cs="Times New Roman"/>
            <w:color w:val="333333"/>
            <w:sz w:val="28"/>
            <w:szCs w:val="28"/>
            <w:u w:val="none"/>
          </w:rPr>
          <w:t>texting</w:t>
        </w:r>
      </w:hyperlink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, and instant messaging has given rise to a whole series of acronyms and </w:t>
      </w:r>
      <w:proofErr w:type="spellStart"/>
      <w:r w:rsidRPr="00B63DF3">
        <w:rPr>
          <w:rFonts w:ascii="Times New Roman" w:hAnsi="Times New Roman" w:cs="Times New Roman"/>
          <w:color w:val="333333"/>
          <w:sz w:val="28"/>
          <w:szCs w:val="28"/>
        </w:rPr>
        <w:t>initialisms</w:t>
      </w:r>
      <w:proofErr w:type="spellEnd"/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 that allow </w:t>
      </w:r>
      <w:proofErr w:type="spellStart"/>
      <w:r w:rsidRPr="00B63DF3">
        <w:rPr>
          <w:rFonts w:ascii="Times New Roman" w:hAnsi="Times New Roman" w:cs="Times New Roman"/>
          <w:color w:val="333333"/>
          <w:sz w:val="28"/>
          <w:szCs w:val="28"/>
        </w:rPr>
        <w:t>texters</w:t>
      </w:r>
      <w:proofErr w:type="spellEnd"/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 to complete their messages more quickly. Nearly all are </w:t>
      </w:r>
      <w:proofErr w:type="spellStart"/>
      <w:r w:rsidRPr="00B63DF3">
        <w:rPr>
          <w:rFonts w:ascii="Times New Roman" w:hAnsi="Times New Roman" w:cs="Times New Roman"/>
          <w:color w:val="333333"/>
          <w:sz w:val="28"/>
          <w:szCs w:val="28"/>
        </w:rPr>
        <w:t>initialisms</w:t>
      </w:r>
      <w:proofErr w:type="spellEnd"/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 because they are pronounced letter by letter. Occasionally some are pronounced as words in conversation, though this is uncommon.</w:t>
      </w:r>
      <w:r w:rsidR="00B63DF3"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63DF3" w:rsidRPr="00B63DF3" w:rsidRDefault="00B63DF3" w:rsidP="00B63DF3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4B7BAB" w:rsidRPr="00B63DF3" w:rsidRDefault="004B7BAB" w:rsidP="00B63DF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BTW - By The Way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IDK - I Don't Know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IMO - In My Opinion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IRL - In Real Life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NYOB - None of Your Business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OFC - Of Course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OMG - Oh My God</w:t>
      </w:r>
    </w:p>
    <w:p w:rsidR="004B7BAB" w:rsidRPr="004B7BAB" w:rsidRDefault="004B7BAB" w:rsidP="004B7BA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ASAP - As Soon As Possible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MAJ - Major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UN - United Nations</w:t>
      </w:r>
    </w:p>
    <w:p w:rsidR="004B7BAB" w:rsidRPr="004B7BAB" w:rsidRDefault="004B7BAB" w:rsidP="004B7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B7BAB">
        <w:rPr>
          <w:rFonts w:ascii="Times New Roman" w:eastAsia="Times New Roman" w:hAnsi="Times New Roman" w:cs="Times New Roman"/>
          <w:color w:val="333333"/>
          <w:sz w:val="28"/>
          <w:szCs w:val="28"/>
        </w:rPr>
        <w:t>USAF - United States Air Force</w:t>
      </w:r>
    </w:p>
    <w:p w:rsidR="004B7BAB" w:rsidRPr="00B63DF3" w:rsidRDefault="004B7BA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hAnsi="Times New Roman" w:cs="Times New Roman"/>
          <w:color w:val="333333"/>
          <w:sz w:val="28"/>
          <w:szCs w:val="28"/>
        </w:rPr>
        <w:t>Acronyms are a useful way to convey essential information quickly, but only if you know what they mean. Informative acronyms are commonly used in the </w:t>
      </w:r>
      <w:hyperlink r:id="rId7" w:history="1">
        <w:r w:rsidRPr="00B63DF3">
          <w:rPr>
            <w:rStyle w:val="Hyperlink"/>
            <w:rFonts w:ascii="Times New Roman" w:hAnsi="Times New Roman" w:cs="Times New Roman"/>
            <w:color w:val="333333"/>
            <w:sz w:val="28"/>
            <w:szCs w:val="28"/>
            <w:u w:val="none"/>
          </w:rPr>
          <w:t>medical field</w:t>
        </w:r>
      </w:hyperlink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 but have also crossed over from industries into daily life. Pronounced acronyms are in bold; the rest are </w:t>
      </w:r>
      <w:proofErr w:type="spellStart"/>
      <w:r w:rsidRPr="00B63DF3">
        <w:rPr>
          <w:rFonts w:ascii="Times New Roman" w:hAnsi="Times New Roman" w:cs="Times New Roman"/>
          <w:color w:val="333333"/>
          <w:sz w:val="28"/>
          <w:szCs w:val="28"/>
        </w:rPr>
        <w:t>initialisms</w:t>
      </w:r>
      <w:proofErr w:type="spellEnd"/>
      <w:r w:rsidRPr="00B63DF3">
        <w:rPr>
          <w:rFonts w:ascii="Times New Roman" w:hAnsi="Times New Roman" w:cs="Times New Roman"/>
          <w:color w:val="333333"/>
          <w:sz w:val="28"/>
          <w:szCs w:val="28"/>
        </w:rPr>
        <w:t xml:space="preserve"> in which each letter is pronounced separately: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ABS - Anti-lock Braking System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ADD - Attention Deficit Disorder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ADHD - Attention Deficit Hyperactivity Disorder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AIDS - Acquired Immune Deficiency Syndrome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AMA - Against Medical Advice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CDC - Centers for Disease Control and Prevention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DARE - Drug Abuse Resistance Education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DOA - Dead On Arrival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DOB - Date Of Birth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DIY - Do It Yourself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ESL - English As A Second Language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FAQ - Frequently Asked Questions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GIF - Graphics Interchange Format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HIV - Human Immunodeficiency Virus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ID - Identification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IQ - Intelligence Quotient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MD - Medical Doctor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OTC - Over The Counter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PPV - Pay Per View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PS - Post Script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RADAR - Radio Detection And Ranging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SONAR - Sound Navigation And Ranging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SUV - Sports Utility Vehicle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TBA - To Be Announced</w:t>
      </w:r>
    </w:p>
    <w:p w:rsidR="00B63DF3" w:rsidRPr="00B63DF3" w:rsidRDefault="00B63DF3" w:rsidP="00B63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color w:val="333333"/>
          <w:sz w:val="28"/>
          <w:szCs w:val="28"/>
        </w:rPr>
        <w:t>UFO - Unidentified Flying Object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OSHA - Occupational Safety and Health Administration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NAFTA - North American Free Trade Agreement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NASA - National Aeronautics and Space Administration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Navy SEALs - Navy Sea Air Land forces</w:t>
      </w:r>
    </w:p>
    <w:p w:rsidR="00B63DF3" w:rsidRPr="00B63DF3" w:rsidRDefault="00B63DF3" w:rsidP="00B63DF3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3D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POTUS - President of the United States</w:t>
      </w:r>
    </w:p>
    <w:p w:rsidR="00B63DF3" w:rsidRPr="00B63DF3" w:rsidRDefault="00B63DF3" w:rsidP="00B63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63DF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72100" cy="9105900"/>
            <wp:effectExtent l="19050" t="0" r="0" b="0"/>
            <wp:docPr id="1" name="Picture 1" descr="common abbrev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abbreviatio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10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F3" w:rsidRDefault="00B63DF3"/>
    <w:sectPr w:rsidR="00B63DF3" w:rsidSect="0036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725D0"/>
    <w:multiLevelType w:val="multilevel"/>
    <w:tmpl w:val="8DC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B25FB"/>
    <w:multiLevelType w:val="multilevel"/>
    <w:tmpl w:val="9D8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1178C"/>
    <w:multiLevelType w:val="hybridMultilevel"/>
    <w:tmpl w:val="2C8C5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7B0565"/>
    <w:multiLevelType w:val="multilevel"/>
    <w:tmpl w:val="D5A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E3BBD"/>
    <w:multiLevelType w:val="hybridMultilevel"/>
    <w:tmpl w:val="163C803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501159AA"/>
    <w:multiLevelType w:val="multilevel"/>
    <w:tmpl w:val="1B9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52251"/>
    <w:multiLevelType w:val="multilevel"/>
    <w:tmpl w:val="763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6034B"/>
    <w:multiLevelType w:val="multilevel"/>
    <w:tmpl w:val="F4D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16E77"/>
    <w:multiLevelType w:val="multilevel"/>
    <w:tmpl w:val="4DB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D19AC"/>
    <w:multiLevelType w:val="multilevel"/>
    <w:tmpl w:val="13B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569"/>
    <w:rsid w:val="0003617B"/>
    <w:rsid w:val="00222569"/>
    <w:rsid w:val="0036721A"/>
    <w:rsid w:val="004B7BAB"/>
    <w:rsid w:val="00B6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B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7BAB"/>
    <w:rPr>
      <w:b/>
      <w:bCs/>
    </w:rPr>
  </w:style>
  <w:style w:type="paragraph" w:styleId="ListParagraph">
    <w:name w:val="List Paragraph"/>
    <w:basedOn w:val="Normal"/>
    <w:uiPriority w:val="34"/>
    <w:qFormat/>
    <w:rsid w:val="00B63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bbreviations.yourdictionary.com/articles/medical-abbrev.htm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dictionary.com/slideshow/are-you-texting-what-you-think-youre-texting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bbreviations.yourdictionary.com/articles/email-abbrevi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F7C15-22C3-4E79-9522-0B7F1BCC2595}"/>
</file>

<file path=customXml/itemProps2.xml><?xml version="1.0" encoding="utf-8"?>
<ds:datastoreItem xmlns:ds="http://schemas.openxmlformats.org/officeDocument/2006/customXml" ds:itemID="{52161A6D-E377-4891-81F7-1E8DC1BAFF45}"/>
</file>

<file path=customXml/itemProps3.xml><?xml version="1.0" encoding="utf-8"?>
<ds:datastoreItem xmlns:ds="http://schemas.openxmlformats.org/officeDocument/2006/customXml" ds:itemID="{4D833272-FA28-4C81-915B-284999E514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2</cp:revision>
  <dcterms:created xsi:type="dcterms:W3CDTF">2020-11-20T00:51:00Z</dcterms:created>
  <dcterms:modified xsi:type="dcterms:W3CDTF">2020-11-20T01:12:00Z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