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33E" w:rsidRPr="0025633E" w:rsidRDefault="0025633E" w:rsidP="000D647D">
      <w:pPr>
        <w:shd w:val="clear" w:color="auto" w:fill="FFFFFF"/>
        <w:spacing w:after="100" w:afterAutospacing="1" w:line="240" w:lineRule="auto"/>
        <w:rPr>
          <w:rFonts w:ascii="Segoe UI" w:eastAsia="Times New Roman" w:hAnsi="Segoe UI" w:cs="Segoe UI"/>
          <w:b/>
          <w:color w:val="22292D"/>
          <w:sz w:val="30"/>
          <w:szCs w:val="30"/>
        </w:rPr>
      </w:pPr>
      <w:r w:rsidRPr="0025633E">
        <w:rPr>
          <w:rFonts w:ascii="Segoe UI" w:eastAsia="Times New Roman" w:hAnsi="Segoe UI" w:cs="Segoe UI"/>
          <w:b/>
          <w:color w:val="22292D"/>
          <w:sz w:val="30"/>
          <w:szCs w:val="30"/>
        </w:rPr>
        <w:t>Direct and Indirect Speech</w:t>
      </w:r>
    </w:p>
    <w:p w:rsidR="0025633E" w:rsidRDefault="0025633E" w:rsidP="000D647D">
      <w:pPr>
        <w:shd w:val="clear" w:color="auto" w:fill="FFFFFF"/>
        <w:spacing w:after="100" w:afterAutospacing="1" w:line="240" w:lineRule="auto"/>
        <w:rPr>
          <w:rFonts w:ascii="Segoe UI" w:eastAsia="Times New Roman" w:hAnsi="Segoe UI" w:cs="Segoe UI"/>
          <w:color w:val="22292D"/>
          <w:sz w:val="30"/>
          <w:szCs w:val="30"/>
        </w:rPr>
      </w:pPr>
      <w:r w:rsidRPr="000D647D">
        <w:rPr>
          <w:rFonts w:ascii="Segoe UI" w:eastAsia="Times New Roman" w:hAnsi="Segoe UI" w:cs="Segoe UI"/>
          <w:color w:val="22292D"/>
          <w:sz w:val="30"/>
          <w:szCs w:val="30"/>
        </w:rPr>
        <w:t>Reported Speech is also known as Direct and Indirect Speech or</w:t>
      </w:r>
    </w:p>
    <w:p w:rsidR="000D647D" w:rsidRPr="000D647D" w:rsidRDefault="000D647D" w:rsidP="000D647D">
      <w:pPr>
        <w:shd w:val="clear" w:color="auto" w:fill="FFFFFF"/>
        <w:spacing w:after="100" w:afterAutospacing="1" w:line="240" w:lineRule="auto"/>
        <w:rPr>
          <w:rFonts w:ascii="Segoe UI" w:eastAsia="Times New Roman" w:hAnsi="Segoe UI" w:cs="Segoe UI"/>
          <w:color w:val="22292D"/>
          <w:sz w:val="30"/>
          <w:szCs w:val="30"/>
        </w:rPr>
      </w:pPr>
      <w:proofErr w:type="gramStart"/>
      <w:r w:rsidRPr="000D647D">
        <w:rPr>
          <w:rFonts w:ascii="Segoe UI" w:eastAsia="Times New Roman" w:hAnsi="Segoe UI" w:cs="Segoe UI"/>
          <w:color w:val="22292D"/>
          <w:sz w:val="30"/>
          <w:szCs w:val="30"/>
        </w:rPr>
        <w:t>Narration.</w:t>
      </w:r>
      <w:proofErr w:type="gramEnd"/>
      <w:r w:rsidRPr="000D647D">
        <w:rPr>
          <w:rFonts w:ascii="Segoe UI" w:eastAsia="Times New Roman" w:hAnsi="Segoe UI" w:cs="Segoe UI"/>
          <w:color w:val="22292D"/>
          <w:sz w:val="30"/>
          <w:szCs w:val="30"/>
        </w:rPr>
        <w:t xml:space="preserve"> In Indirect Speech, we convey the speaker’s message in our own words. Thus, the message can be conveyed in 2 ways.</w:t>
      </w:r>
    </w:p>
    <w:p w:rsidR="000D647D" w:rsidRPr="000D647D" w:rsidRDefault="000D647D" w:rsidP="000D647D">
      <w:pPr>
        <w:numPr>
          <w:ilvl w:val="0"/>
          <w:numId w:val="1"/>
        </w:numPr>
        <w:shd w:val="clear" w:color="auto" w:fill="FFFFFF"/>
        <w:spacing w:before="100" w:beforeAutospacing="1" w:after="100" w:afterAutospacing="1" w:line="240" w:lineRule="auto"/>
        <w:rPr>
          <w:rFonts w:ascii="Segoe UI" w:eastAsia="Times New Roman" w:hAnsi="Segoe UI" w:cs="Segoe UI"/>
          <w:color w:val="22292D"/>
          <w:sz w:val="30"/>
          <w:szCs w:val="30"/>
        </w:rPr>
      </w:pPr>
      <w:r w:rsidRPr="000D647D">
        <w:rPr>
          <w:rFonts w:ascii="Segoe UI" w:eastAsia="Times New Roman" w:hAnsi="Segoe UI" w:cs="Segoe UI"/>
          <w:color w:val="22292D"/>
          <w:sz w:val="30"/>
          <w:szCs w:val="30"/>
        </w:rPr>
        <w:t>Direct Speech</w:t>
      </w:r>
    </w:p>
    <w:p w:rsidR="000D647D" w:rsidRPr="000D647D" w:rsidRDefault="000D647D" w:rsidP="000D647D">
      <w:pPr>
        <w:numPr>
          <w:ilvl w:val="0"/>
          <w:numId w:val="1"/>
        </w:numPr>
        <w:shd w:val="clear" w:color="auto" w:fill="FFFFFF"/>
        <w:spacing w:before="100" w:beforeAutospacing="1" w:after="100" w:afterAutospacing="1" w:line="240" w:lineRule="auto"/>
        <w:rPr>
          <w:rFonts w:ascii="Segoe UI" w:eastAsia="Times New Roman" w:hAnsi="Segoe UI" w:cs="Segoe UI"/>
          <w:color w:val="22292D"/>
          <w:sz w:val="30"/>
          <w:szCs w:val="30"/>
        </w:rPr>
      </w:pPr>
      <w:r w:rsidRPr="000D647D">
        <w:rPr>
          <w:rFonts w:ascii="Segoe UI" w:eastAsia="Times New Roman" w:hAnsi="Segoe UI" w:cs="Segoe UI"/>
          <w:color w:val="22292D"/>
          <w:sz w:val="30"/>
          <w:szCs w:val="30"/>
        </w:rPr>
        <w:t>Indirect Speech</w:t>
      </w:r>
    </w:p>
    <w:p w:rsidR="000D647D" w:rsidRPr="000D647D" w:rsidRDefault="000D647D" w:rsidP="000D647D">
      <w:pPr>
        <w:shd w:val="clear" w:color="auto" w:fill="FFFFFF"/>
        <w:spacing w:after="100" w:afterAutospacing="1" w:line="240" w:lineRule="auto"/>
        <w:rPr>
          <w:rFonts w:ascii="Segoe UI" w:eastAsia="Times New Roman" w:hAnsi="Segoe UI" w:cs="Segoe UI"/>
          <w:color w:val="22292D"/>
          <w:sz w:val="30"/>
          <w:szCs w:val="30"/>
        </w:rPr>
      </w:pPr>
      <w:r w:rsidRPr="000D647D">
        <w:rPr>
          <w:rFonts w:ascii="Segoe UI" w:eastAsia="Times New Roman" w:hAnsi="Segoe UI" w:cs="Segoe UI"/>
          <w:color w:val="22292D"/>
          <w:sz w:val="30"/>
          <w:szCs w:val="30"/>
        </w:rPr>
        <w:t xml:space="preserve">Direct speech is known as repeating the exact words spoken and </w:t>
      </w:r>
      <w:proofErr w:type="gramStart"/>
      <w:r w:rsidRPr="000D647D">
        <w:rPr>
          <w:rFonts w:ascii="Segoe UI" w:eastAsia="Times New Roman" w:hAnsi="Segoe UI" w:cs="Segoe UI"/>
          <w:color w:val="22292D"/>
          <w:sz w:val="30"/>
          <w:szCs w:val="30"/>
        </w:rPr>
        <w:t>Indirect</w:t>
      </w:r>
      <w:proofErr w:type="gramEnd"/>
      <w:r w:rsidRPr="000D647D">
        <w:rPr>
          <w:rFonts w:ascii="Segoe UI" w:eastAsia="Times New Roman" w:hAnsi="Segoe UI" w:cs="Segoe UI"/>
          <w:color w:val="22292D"/>
          <w:sz w:val="30"/>
          <w:szCs w:val="30"/>
        </w:rPr>
        <w:t xml:space="preserve"> speech is known as reporting the words.</w:t>
      </w:r>
    </w:p>
    <w:p w:rsidR="000D647D" w:rsidRPr="000D647D" w:rsidRDefault="000D647D" w:rsidP="000D647D">
      <w:pPr>
        <w:shd w:val="clear" w:color="auto" w:fill="FFFFFF"/>
        <w:spacing w:after="100" w:afterAutospacing="1" w:line="240" w:lineRule="auto"/>
        <w:outlineLvl w:val="1"/>
        <w:rPr>
          <w:rFonts w:ascii="Segoe UI" w:eastAsia="Times New Roman" w:hAnsi="Segoe UI" w:cs="Segoe UI"/>
          <w:color w:val="22292D"/>
          <w:sz w:val="36"/>
          <w:szCs w:val="36"/>
        </w:rPr>
      </w:pPr>
      <w:r w:rsidRPr="000D647D">
        <w:rPr>
          <w:rFonts w:ascii="Segoe UI" w:eastAsia="Times New Roman" w:hAnsi="Segoe UI" w:cs="Segoe UI"/>
          <w:b/>
          <w:bCs/>
          <w:color w:val="22292D"/>
          <w:sz w:val="36"/>
          <w:szCs w:val="36"/>
        </w:rPr>
        <w:t>Direct and Indirect Speech Rules</w:t>
      </w:r>
    </w:p>
    <w:p w:rsidR="000D647D" w:rsidRPr="000D647D" w:rsidRDefault="000D647D" w:rsidP="000D647D">
      <w:pPr>
        <w:shd w:val="clear" w:color="auto" w:fill="FFFFFF"/>
        <w:spacing w:after="100" w:afterAutospacing="1" w:line="240" w:lineRule="auto"/>
        <w:rPr>
          <w:rFonts w:ascii="Segoe UI" w:eastAsia="Times New Roman" w:hAnsi="Segoe UI" w:cs="Segoe UI"/>
          <w:color w:val="22292D"/>
          <w:sz w:val="30"/>
          <w:szCs w:val="30"/>
        </w:rPr>
      </w:pPr>
      <w:r w:rsidRPr="000D647D">
        <w:rPr>
          <w:rFonts w:ascii="Segoe UI" w:eastAsia="Times New Roman" w:hAnsi="Segoe UI" w:cs="Segoe UI"/>
          <w:color w:val="22292D"/>
          <w:sz w:val="30"/>
          <w:szCs w:val="30"/>
        </w:rPr>
        <w:t>Below, we are sharing the rules to make changes from Direct to Indirect speech. The changes of Direct and Indirect speech depend on some factors like modals, reporting verb, place, time, tense, pronoun etc. You can check the complete information of changes in Direct and Indirect speech.</w:t>
      </w:r>
    </w:p>
    <w:p w:rsidR="000D647D" w:rsidRPr="000D647D" w:rsidRDefault="000D647D" w:rsidP="000D647D">
      <w:pPr>
        <w:shd w:val="clear" w:color="auto" w:fill="FFFFFF"/>
        <w:spacing w:after="100" w:afterAutospacing="1" w:line="240" w:lineRule="auto"/>
        <w:rPr>
          <w:rFonts w:ascii="Segoe UI" w:eastAsia="Times New Roman" w:hAnsi="Segoe UI" w:cs="Segoe UI"/>
          <w:color w:val="22292D"/>
          <w:sz w:val="30"/>
          <w:szCs w:val="30"/>
        </w:rPr>
      </w:pPr>
      <w:r w:rsidRPr="000D647D">
        <w:rPr>
          <w:rFonts w:ascii="Segoe UI" w:eastAsia="Times New Roman" w:hAnsi="Segoe UI" w:cs="Segoe UI"/>
          <w:color w:val="22292D"/>
          <w:sz w:val="30"/>
          <w:szCs w:val="30"/>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77"/>
        <w:gridCol w:w="5163"/>
      </w:tblGrid>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Direct Speech</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Indirect Speech</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Can</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Could</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May</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Might</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Must</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Had to/ Would have to</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Should</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Should</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Might</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Might</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Could</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Could</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lastRenderedPageBreak/>
              <w:t>Would</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Would</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Ought to</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Ought to</w:t>
            </w:r>
          </w:p>
        </w:tc>
      </w:tr>
    </w:tbl>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Pr="0025633E" w:rsidRDefault="000D647D" w:rsidP="000D647D">
      <w:pPr>
        <w:pStyle w:val="Heading3"/>
        <w:shd w:val="clear" w:color="auto" w:fill="FFFFFF"/>
        <w:spacing w:before="0"/>
        <w:rPr>
          <w:rFonts w:ascii="Times New Roman" w:hAnsi="Times New Roman" w:cs="Times New Roman"/>
          <w:b w:val="0"/>
          <w:bCs w:val="0"/>
          <w:color w:val="22292D"/>
          <w:sz w:val="32"/>
          <w:szCs w:val="32"/>
        </w:rPr>
      </w:pPr>
      <w:r w:rsidRPr="0025633E">
        <w:rPr>
          <w:rStyle w:val="Strong"/>
          <w:rFonts w:ascii="Times New Roman" w:hAnsi="Times New Roman" w:cs="Times New Roman"/>
          <w:b/>
          <w:bCs/>
          <w:color w:val="22292D"/>
          <w:sz w:val="32"/>
          <w:szCs w:val="32"/>
          <w:u w:val="single"/>
        </w:rPr>
        <w:t>Direct and Indirect Speech Exercises for Modals:</w:t>
      </w:r>
    </w:p>
    <w:p w:rsidR="000D647D" w:rsidRPr="0025633E" w:rsidRDefault="000D647D" w:rsidP="000D647D">
      <w:pPr>
        <w:pStyle w:val="p-font"/>
        <w:shd w:val="clear" w:color="auto" w:fill="FFFFFF"/>
        <w:spacing w:before="0" w:beforeAutospacing="0"/>
        <w:rPr>
          <w:color w:val="22292D"/>
          <w:sz w:val="32"/>
          <w:szCs w:val="32"/>
        </w:rPr>
      </w:pPr>
      <w:r w:rsidRPr="0025633E">
        <w:rPr>
          <w:color w:val="22292D"/>
          <w:sz w:val="32"/>
          <w:szCs w:val="32"/>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Look to the Direct and Indirect Speech examples with answers using modals.</w:t>
      </w:r>
    </w:p>
    <w:p w:rsidR="000D647D" w:rsidRDefault="000D647D" w:rsidP="000D647D">
      <w:pPr>
        <w:numPr>
          <w:ilvl w:val="0"/>
          <w:numId w:val="2"/>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He said, “I can cook food.”</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He said that he could cook food.</w:t>
      </w:r>
    </w:p>
    <w:p w:rsidR="000D647D" w:rsidRDefault="000D647D" w:rsidP="000D647D">
      <w:pPr>
        <w:numPr>
          <w:ilvl w:val="0"/>
          <w:numId w:val="3"/>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They said, “We may go to Canada.”</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They said that they might go to Canada.</w:t>
      </w:r>
    </w:p>
    <w:p w:rsidR="000D647D" w:rsidRDefault="000D647D" w:rsidP="000D647D">
      <w:pPr>
        <w:numPr>
          <w:ilvl w:val="0"/>
          <w:numId w:val="4"/>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She said, “I must finish the work on time.”</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She said that she had to finish the work on time.</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Modals that remain unchanged are: </w:t>
      </w:r>
      <w:proofErr w:type="gramStart"/>
      <w:r>
        <w:rPr>
          <w:rFonts w:ascii="Segoe UI" w:hAnsi="Segoe UI" w:cs="Segoe UI"/>
          <w:color w:val="22292D"/>
          <w:sz w:val="30"/>
          <w:szCs w:val="30"/>
        </w:rPr>
        <w:t>Should, might, could, would, ought</w:t>
      </w:r>
      <w:proofErr w:type="gramEnd"/>
      <w:r>
        <w:rPr>
          <w:rFonts w:ascii="Segoe UI" w:hAnsi="Segoe UI" w:cs="Segoe UI"/>
          <w:color w:val="22292D"/>
          <w:sz w:val="30"/>
          <w:szCs w:val="30"/>
        </w:rPr>
        <w:t xml:space="preserve"> to.</w:t>
      </w:r>
    </w:p>
    <w:p w:rsidR="000D647D" w:rsidRDefault="000D647D" w:rsidP="000D647D">
      <w:pPr>
        <w:numPr>
          <w:ilvl w:val="0"/>
          <w:numId w:val="5"/>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Kanika</w:t>
      </w:r>
      <w:proofErr w:type="spellEnd"/>
      <w:r>
        <w:rPr>
          <w:rFonts w:ascii="Segoe UI" w:hAnsi="Segoe UI" w:cs="Segoe UI"/>
          <w:color w:val="22292D"/>
          <w:sz w:val="30"/>
          <w:szCs w:val="30"/>
        </w:rPr>
        <w:t xml:space="preserve"> said, “I ought to avoid junk food.”</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Kanika</w:t>
      </w:r>
      <w:proofErr w:type="spellEnd"/>
      <w:r>
        <w:rPr>
          <w:rFonts w:ascii="Segoe UI" w:hAnsi="Segoe UI" w:cs="Segoe UI"/>
          <w:color w:val="22292D"/>
          <w:sz w:val="30"/>
          <w:szCs w:val="30"/>
        </w:rPr>
        <w:t xml:space="preserve"> said that she ought to avoid junk food.</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Heading2"/>
        <w:shd w:val="clear" w:color="auto" w:fill="FFFFFF"/>
        <w:spacing w:before="0" w:beforeAutospacing="0"/>
        <w:rPr>
          <w:rFonts w:ascii="Segoe UI" w:hAnsi="Segoe UI" w:cs="Segoe UI"/>
          <w:b w:val="0"/>
          <w:bCs w:val="0"/>
          <w:color w:val="22292D"/>
        </w:rPr>
      </w:pPr>
      <w:r>
        <w:rPr>
          <w:rStyle w:val="Strong"/>
          <w:rFonts w:ascii="Segoe UI" w:hAnsi="Segoe UI" w:cs="Segoe UI"/>
          <w:b/>
          <w:bCs/>
          <w:color w:val="22292D"/>
        </w:rPr>
        <w:lastRenderedPageBreak/>
        <w:t>Changes as per Reporting Verb</w:t>
      </w:r>
    </w:p>
    <w:p w:rsidR="000D647D" w:rsidRDefault="000D647D" w:rsidP="000D647D">
      <w:pPr>
        <w:pStyle w:val="p-font"/>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According to the reporting verb, changes are made in the direct sentence or the sentence in inverted commas.</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If the reporting verb is in the past tense, then the direct sentence is changed in its past tense.</w:t>
      </w:r>
      <w:r>
        <w:rPr>
          <w:rFonts w:ascii="Segoe UI" w:hAnsi="Segoe UI" w:cs="Segoe UI"/>
          <w:color w:val="22292D"/>
          <w:sz w:val="30"/>
          <w:szCs w:val="30"/>
        </w:rPr>
        <w:br/>
        <w:t>The tense of direct speech remains unchanged when the reporting verb is in the present or future tense.</w:t>
      </w:r>
      <w:r>
        <w:rPr>
          <w:rFonts w:ascii="Segoe UI" w:hAnsi="Segoe UI" w:cs="Segoe UI"/>
          <w:color w:val="22292D"/>
          <w:sz w:val="30"/>
          <w:szCs w:val="30"/>
        </w:rPr>
        <w:br/>
        <w:t>If the direct sentence contains the universal truth, then it remains unchanged in the Indirect Speech.</w:t>
      </w:r>
    </w:p>
    <w:p w:rsidR="000D647D" w:rsidRPr="0025633E" w:rsidRDefault="000D647D" w:rsidP="000D647D">
      <w:pPr>
        <w:pStyle w:val="Heading3"/>
        <w:shd w:val="clear" w:color="auto" w:fill="FFFFFF"/>
        <w:spacing w:before="0"/>
        <w:rPr>
          <w:rStyle w:val="Strong"/>
          <w:rFonts w:ascii="Times New Roman" w:hAnsi="Times New Roman" w:cs="Times New Roman"/>
          <w:b/>
          <w:bCs/>
          <w:color w:val="22292D"/>
          <w:sz w:val="32"/>
          <w:szCs w:val="32"/>
          <w:u w:val="single"/>
        </w:rPr>
      </w:pPr>
      <w:r w:rsidRPr="0025633E">
        <w:rPr>
          <w:rStyle w:val="Strong"/>
          <w:rFonts w:ascii="Times New Roman" w:hAnsi="Times New Roman" w:cs="Times New Roman"/>
          <w:b/>
          <w:bCs/>
          <w:color w:val="22292D"/>
          <w:sz w:val="32"/>
          <w:szCs w:val="32"/>
          <w:u w:val="single"/>
        </w:rPr>
        <w:t>Direct and Indirect Speech Exercises for Reporting Verb</w:t>
      </w:r>
    </w:p>
    <w:p w:rsidR="0025633E" w:rsidRPr="0025633E" w:rsidRDefault="0025633E" w:rsidP="0025633E"/>
    <w:p w:rsidR="000D647D" w:rsidRDefault="000D647D" w:rsidP="0025633E">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Below, we are providing Direct and Indirect Speech examples using reporting verb changes</w:t>
      </w:r>
      <w:r>
        <w:rPr>
          <w:rStyle w:val="Strong"/>
          <w:rFonts w:ascii="Segoe UI" w:hAnsi="Segoe UI" w:cs="Segoe UI"/>
          <w:color w:val="22292D"/>
          <w:sz w:val="30"/>
          <w:szCs w:val="30"/>
        </w:rPr>
        <w:t>.</w:t>
      </w:r>
    </w:p>
    <w:p w:rsidR="000D647D" w:rsidRDefault="000D647D" w:rsidP="000D647D">
      <w:pPr>
        <w:numPr>
          <w:ilvl w:val="0"/>
          <w:numId w:val="6"/>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Navin</w:t>
      </w:r>
      <w:proofErr w:type="spellEnd"/>
      <w:r>
        <w:rPr>
          <w:rFonts w:ascii="Segoe UI" w:hAnsi="Segoe UI" w:cs="Segoe UI"/>
          <w:color w:val="22292D"/>
          <w:sz w:val="30"/>
          <w:szCs w:val="30"/>
        </w:rPr>
        <w:t xml:space="preserve"> said, “He is young.”</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Navin</w:t>
      </w:r>
      <w:proofErr w:type="spellEnd"/>
      <w:r>
        <w:rPr>
          <w:rFonts w:ascii="Segoe UI" w:hAnsi="Segoe UI" w:cs="Segoe UI"/>
          <w:color w:val="22292D"/>
          <w:sz w:val="30"/>
          <w:szCs w:val="30"/>
        </w:rPr>
        <w:t xml:space="preserve"> said that he was young.</w:t>
      </w:r>
    </w:p>
    <w:p w:rsidR="000D647D" w:rsidRDefault="000D647D" w:rsidP="000D647D">
      <w:pPr>
        <w:numPr>
          <w:ilvl w:val="0"/>
          <w:numId w:val="7"/>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Isha</w:t>
      </w:r>
      <w:proofErr w:type="spellEnd"/>
      <w:r>
        <w:rPr>
          <w:rFonts w:ascii="Segoe UI" w:hAnsi="Segoe UI" w:cs="Segoe UI"/>
          <w:color w:val="22292D"/>
          <w:sz w:val="30"/>
          <w:szCs w:val="30"/>
        </w:rPr>
        <w:t xml:space="preserve"> says, “I am pretty.”</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Isha</w:t>
      </w:r>
      <w:proofErr w:type="spellEnd"/>
      <w:r>
        <w:rPr>
          <w:rFonts w:ascii="Segoe UI" w:hAnsi="Segoe UI" w:cs="Segoe UI"/>
          <w:color w:val="22292D"/>
          <w:sz w:val="30"/>
          <w:szCs w:val="30"/>
        </w:rPr>
        <w:t xml:space="preserve"> says that she is pretty.</w:t>
      </w:r>
    </w:p>
    <w:p w:rsidR="000D647D" w:rsidRDefault="000D647D" w:rsidP="000D647D">
      <w:pPr>
        <w:numPr>
          <w:ilvl w:val="0"/>
          <w:numId w:val="8"/>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Rohan</w:t>
      </w:r>
      <w:proofErr w:type="spellEnd"/>
      <w:r>
        <w:rPr>
          <w:rFonts w:ascii="Segoe UI" w:hAnsi="Segoe UI" w:cs="Segoe UI"/>
          <w:color w:val="22292D"/>
          <w:sz w:val="30"/>
          <w:szCs w:val="30"/>
        </w:rPr>
        <w:t xml:space="preserve"> will say, “I am tall.”</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Rohan</w:t>
      </w:r>
      <w:proofErr w:type="spellEnd"/>
      <w:r>
        <w:rPr>
          <w:rFonts w:ascii="Segoe UI" w:hAnsi="Segoe UI" w:cs="Segoe UI"/>
          <w:color w:val="22292D"/>
          <w:sz w:val="30"/>
          <w:szCs w:val="30"/>
        </w:rPr>
        <w:t xml:space="preserve"> will say that he is tall.</w:t>
      </w:r>
    </w:p>
    <w:p w:rsidR="000D647D" w:rsidRDefault="000D647D" w:rsidP="000D647D">
      <w:pPr>
        <w:numPr>
          <w:ilvl w:val="0"/>
          <w:numId w:val="9"/>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They said, “The sun rises in the east.”</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They said that the sun rises in the east.</w:t>
      </w:r>
    </w:p>
    <w:p w:rsidR="000D647D" w:rsidRPr="000D647D" w:rsidRDefault="000D647D" w:rsidP="000D647D">
      <w:pPr>
        <w:pStyle w:val="Heading2"/>
        <w:shd w:val="clear" w:color="auto" w:fill="FFFFFF"/>
        <w:spacing w:before="0" w:beforeAutospacing="0"/>
        <w:rPr>
          <w:rFonts w:ascii="Segoe UI" w:hAnsi="Segoe UI" w:cs="Segoe UI"/>
          <w:b w:val="0"/>
          <w:bCs w:val="0"/>
          <w:color w:val="22292D"/>
        </w:rPr>
      </w:pPr>
      <w:r>
        <w:rPr>
          <w:rStyle w:val="Strong"/>
          <w:rFonts w:ascii="Segoe UI" w:hAnsi="Segoe UI" w:cs="Segoe UI"/>
          <w:b/>
          <w:bCs/>
          <w:color w:val="22292D"/>
        </w:rPr>
        <w:lastRenderedPageBreak/>
        <w:t>Changes as per Tense</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In the below table, we are sharing how tense changes into Indirect speech.</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89"/>
        <w:gridCol w:w="5251"/>
      </w:tblGrid>
      <w:tr w:rsidR="000D647D" w:rsidTr="000D647D">
        <w:trPr>
          <w:trHeight w:val="315"/>
        </w:trPr>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Direct Speech</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Indirect Speech</w:t>
            </w:r>
          </w:p>
        </w:tc>
      </w:tr>
      <w:tr w:rsidR="000D647D" w:rsidTr="000D647D">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Present simple</w:t>
            </w:r>
          </w:p>
          <w:p w:rsidR="000D647D" w:rsidRDefault="000D647D">
            <w:pPr>
              <w:pStyle w:val="NormalWeb"/>
              <w:spacing w:before="0" w:beforeAutospacing="0"/>
              <w:jc w:val="center"/>
            </w:pPr>
            <w:r>
              <w:t> (Subject +V1st + Object)</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Past simple</w:t>
            </w:r>
          </w:p>
          <w:p w:rsidR="000D647D" w:rsidRDefault="000D647D">
            <w:pPr>
              <w:pStyle w:val="NormalWeb"/>
              <w:spacing w:before="0" w:beforeAutospacing="0"/>
              <w:jc w:val="center"/>
            </w:pPr>
            <w:r>
              <w:t>(Subject +V2 + Object)</w:t>
            </w:r>
          </w:p>
        </w:tc>
      </w:tr>
      <w:tr w:rsidR="000D647D" w:rsidTr="000D647D">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Present continuous</w:t>
            </w:r>
          </w:p>
          <w:p w:rsidR="000D647D" w:rsidRDefault="000D647D">
            <w:pPr>
              <w:pStyle w:val="NormalWeb"/>
              <w:spacing w:before="0" w:beforeAutospacing="0"/>
              <w:jc w:val="center"/>
            </w:pPr>
            <w:r>
              <w:t> (Subject +is/am/are+V1 +</w:t>
            </w:r>
            <w:proofErr w:type="spellStart"/>
            <w:r>
              <w:t>ing</w:t>
            </w:r>
            <w:proofErr w:type="spellEnd"/>
            <w:r>
              <w:t>+ Object)</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Past Continuous</w:t>
            </w:r>
          </w:p>
          <w:p w:rsidR="000D647D" w:rsidRDefault="000D647D">
            <w:pPr>
              <w:pStyle w:val="NormalWeb"/>
              <w:spacing w:before="0" w:beforeAutospacing="0"/>
              <w:jc w:val="center"/>
            </w:pPr>
            <w:r>
              <w:t>(Subject +was/were+V1 +</w:t>
            </w:r>
            <w:proofErr w:type="spellStart"/>
            <w:r>
              <w:t>ing</w:t>
            </w:r>
            <w:proofErr w:type="spellEnd"/>
            <w:r>
              <w:t>+ Object)</w:t>
            </w:r>
          </w:p>
        </w:tc>
      </w:tr>
      <w:tr w:rsidR="000D647D" w:rsidTr="000D647D">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Present perfect</w:t>
            </w:r>
          </w:p>
          <w:p w:rsidR="000D647D" w:rsidRDefault="000D647D">
            <w:pPr>
              <w:pStyle w:val="NormalWeb"/>
              <w:spacing w:before="0" w:beforeAutospacing="0"/>
              <w:jc w:val="center"/>
            </w:pPr>
            <w:r>
              <w:t>(Subject + has/have+V3+Object)</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Past perfect</w:t>
            </w:r>
          </w:p>
          <w:p w:rsidR="000D647D" w:rsidRDefault="000D647D">
            <w:pPr>
              <w:pStyle w:val="NormalWeb"/>
              <w:spacing w:before="0" w:beforeAutospacing="0"/>
              <w:jc w:val="center"/>
            </w:pPr>
            <w:r>
              <w:t>(Subject+had+V3+Object)</w:t>
            </w:r>
          </w:p>
        </w:tc>
      </w:tr>
      <w:tr w:rsidR="000D647D" w:rsidTr="000D647D">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Past simple</w:t>
            </w:r>
          </w:p>
          <w:p w:rsidR="000D647D" w:rsidRDefault="000D647D">
            <w:pPr>
              <w:pStyle w:val="NormalWeb"/>
              <w:spacing w:before="0" w:beforeAutospacing="0"/>
              <w:jc w:val="center"/>
            </w:pPr>
            <w:r>
              <w:t>(Subject+V2+Object)</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Past perfect</w:t>
            </w:r>
          </w:p>
          <w:p w:rsidR="000D647D" w:rsidRDefault="000D647D">
            <w:pPr>
              <w:pStyle w:val="NormalWeb"/>
              <w:spacing w:before="0" w:beforeAutospacing="0"/>
              <w:jc w:val="center"/>
            </w:pPr>
            <w:r>
              <w:t>(Subject+had+V3+Object)</w:t>
            </w:r>
          </w:p>
        </w:tc>
      </w:tr>
      <w:tr w:rsidR="000D647D" w:rsidTr="000D647D">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Past Continuous</w:t>
            </w:r>
          </w:p>
          <w:p w:rsidR="000D647D" w:rsidRDefault="000D647D">
            <w:pPr>
              <w:pStyle w:val="NormalWeb"/>
              <w:spacing w:before="0" w:beforeAutospacing="0"/>
              <w:jc w:val="center"/>
            </w:pPr>
            <w:r>
              <w:t>(Subject +was/were+V1 +</w:t>
            </w:r>
            <w:proofErr w:type="spellStart"/>
            <w:r>
              <w:t>ing</w:t>
            </w:r>
            <w:proofErr w:type="spellEnd"/>
            <w:r>
              <w:t>+ Object)</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Past perfect continuous</w:t>
            </w:r>
          </w:p>
          <w:p w:rsidR="000D647D" w:rsidRDefault="000D647D">
            <w:pPr>
              <w:pStyle w:val="NormalWeb"/>
              <w:spacing w:before="0" w:beforeAutospacing="0"/>
              <w:jc w:val="center"/>
            </w:pPr>
            <w:r>
              <w:t>(Subject +had been+V1 +</w:t>
            </w:r>
            <w:proofErr w:type="spellStart"/>
            <w:r>
              <w:t>ing</w:t>
            </w:r>
            <w:proofErr w:type="spellEnd"/>
            <w:r>
              <w:t>+ Object)</w:t>
            </w:r>
          </w:p>
        </w:tc>
      </w:tr>
      <w:tr w:rsidR="000D647D" w:rsidTr="000D647D">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Future simple</w:t>
            </w:r>
          </w:p>
          <w:p w:rsidR="000D647D" w:rsidRDefault="000D647D">
            <w:pPr>
              <w:pStyle w:val="NormalWeb"/>
              <w:spacing w:before="0" w:beforeAutospacing="0"/>
              <w:jc w:val="center"/>
            </w:pPr>
            <w:r>
              <w:t>(Subject+ will/shall+V1+object)</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Present Conditional</w:t>
            </w:r>
          </w:p>
          <w:p w:rsidR="000D647D" w:rsidRDefault="000D647D">
            <w:pPr>
              <w:pStyle w:val="NormalWeb"/>
              <w:spacing w:before="0" w:beforeAutospacing="0"/>
              <w:jc w:val="center"/>
            </w:pPr>
            <w:r>
              <w:t>(Subject+ would+V1+object)</w:t>
            </w:r>
          </w:p>
        </w:tc>
      </w:tr>
      <w:tr w:rsidR="000D647D" w:rsidTr="000D647D">
        <w:tc>
          <w:tcPr>
            <w:tcW w:w="564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Future Continuous</w:t>
            </w:r>
          </w:p>
          <w:p w:rsidR="000D647D" w:rsidRDefault="000D647D">
            <w:pPr>
              <w:pStyle w:val="NormalWeb"/>
              <w:spacing w:before="0" w:beforeAutospacing="0"/>
              <w:jc w:val="center"/>
            </w:pPr>
            <w:r>
              <w:t>(Subject +will/shall+be+V1 +</w:t>
            </w:r>
            <w:proofErr w:type="spellStart"/>
            <w:r>
              <w:t>ing</w:t>
            </w:r>
            <w:proofErr w:type="spellEnd"/>
            <w:r>
              <w:t>+ Object)</w:t>
            </w:r>
          </w:p>
        </w:tc>
        <w:tc>
          <w:tcPr>
            <w:tcW w:w="642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Conditional Continuous</w:t>
            </w:r>
          </w:p>
          <w:p w:rsidR="000D647D" w:rsidRDefault="000D647D">
            <w:pPr>
              <w:pStyle w:val="NormalWeb"/>
              <w:spacing w:before="0" w:beforeAutospacing="0"/>
              <w:jc w:val="center"/>
            </w:pPr>
            <w:r>
              <w:t>(Subject +would+be+V1 +</w:t>
            </w:r>
            <w:proofErr w:type="spellStart"/>
            <w:r>
              <w:t>ing</w:t>
            </w:r>
            <w:proofErr w:type="spellEnd"/>
            <w:r>
              <w:t>+ Object)</w:t>
            </w:r>
          </w:p>
        </w:tc>
      </w:tr>
    </w:tbl>
    <w:p w:rsidR="000D647D" w:rsidRDefault="000D647D" w:rsidP="000D647D">
      <w:pPr>
        <w:pStyle w:val="NormalWeb"/>
        <w:shd w:val="clear" w:color="auto" w:fill="FFFFFF"/>
        <w:spacing w:before="0" w:beforeAutospacing="0"/>
        <w:rPr>
          <w:rFonts w:ascii="Segoe UI" w:hAnsi="Segoe UI" w:cs="Segoe UI"/>
          <w:color w:val="22292D"/>
          <w:sz w:val="30"/>
          <w:szCs w:val="30"/>
        </w:rPr>
      </w:pPr>
    </w:p>
    <w:p w:rsidR="000D647D" w:rsidRDefault="000D647D" w:rsidP="000D647D">
      <w:pPr>
        <w:pStyle w:val="Heading3"/>
        <w:shd w:val="clear" w:color="auto" w:fill="FFFFFF"/>
        <w:spacing w:before="0"/>
        <w:rPr>
          <w:rFonts w:ascii="Segoe UI" w:hAnsi="Segoe UI" w:cs="Segoe UI"/>
          <w:b w:val="0"/>
          <w:bCs w:val="0"/>
          <w:color w:val="22292D"/>
          <w:sz w:val="27"/>
          <w:szCs w:val="27"/>
        </w:rPr>
      </w:pPr>
      <w:r>
        <w:rPr>
          <w:rFonts w:ascii="Segoe UI" w:hAnsi="Segoe UI" w:cs="Segoe UI"/>
          <w:b w:val="0"/>
          <w:bCs w:val="0"/>
          <w:color w:val="22292D"/>
        </w:rPr>
        <w:lastRenderedPageBreak/>
        <w:t> </w:t>
      </w:r>
    </w:p>
    <w:p w:rsidR="000D647D" w:rsidRDefault="000D647D" w:rsidP="000D647D">
      <w:pPr>
        <w:pStyle w:val="Heading3"/>
        <w:shd w:val="clear" w:color="auto" w:fill="FFFFFF"/>
        <w:spacing w:before="0"/>
        <w:rPr>
          <w:rFonts w:ascii="Segoe UI" w:hAnsi="Segoe UI" w:cs="Segoe UI"/>
          <w:b w:val="0"/>
          <w:bCs w:val="0"/>
          <w:color w:val="22292D"/>
        </w:rPr>
      </w:pPr>
      <w:r>
        <w:rPr>
          <w:rStyle w:val="Strong"/>
          <w:rFonts w:ascii="Segoe UI" w:hAnsi="Segoe UI" w:cs="Segoe UI"/>
          <w:b/>
          <w:bCs/>
          <w:color w:val="22292D"/>
          <w:u w:val="single"/>
        </w:rPr>
        <w:t>Direct and Indirect speech exercises for Tense</w:t>
      </w:r>
    </w:p>
    <w:p w:rsidR="000D647D" w:rsidRDefault="000D647D" w:rsidP="000D647D">
      <w:pPr>
        <w:pStyle w:val="p-font"/>
        <w:shd w:val="clear" w:color="auto" w:fill="FFFFFF"/>
        <w:spacing w:before="0" w:beforeAutospacing="0"/>
        <w:rPr>
          <w:rFonts w:ascii="Segoe UI" w:hAnsi="Segoe UI" w:cs="Segoe UI"/>
          <w:color w:val="22292D"/>
          <w:sz w:val="30"/>
          <w:szCs w:val="30"/>
        </w:rPr>
      </w:pP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Check the Direct and Indirect speech examples for tense using the above table. Changes will always be made according to the given table only.</w:t>
      </w:r>
    </w:p>
    <w:p w:rsidR="000D647D" w:rsidRDefault="000D647D" w:rsidP="000D647D">
      <w:pPr>
        <w:numPr>
          <w:ilvl w:val="0"/>
          <w:numId w:val="10"/>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Heena</w:t>
      </w:r>
      <w:proofErr w:type="spellEnd"/>
      <w:r>
        <w:rPr>
          <w:rFonts w:ascii="Segoe UI" w:hAnsi="Segoe UI" w:cs="Segoe UI"/>
          <w:color w:val="22292D"/>
          <w:sz w:val="30"/>
          <w:szCs w:val="30"/>
        </w:rPr>
        <w:t xml:space="preserve"> said, “I walk.”</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Heena</w:t>
      </w:r>
      <w:proofErr w:type="spellEnd"/>
      <w:r>
        <w:rPr>
          <w:rFonts w:ascii="Segoe UI" w:hAnsi="Segoe UI" w:cs="Segoe UI"/>
          <w:color w:val="22292D"/>
          <w:sz w:val="30"/>
          <w:szCs w:val="30"/>
        </w:rPr>
        <w:t xml:space="preserve"> said that she walked.</w:t>
      </w:r>
    </w:p>
    <w:p w:rsidR="000D647D" w:rsidRDefault="000D647D" w:rsidP="000D647D">
      <w:pPr>
        <w:numPr>
          <w:ilvl w:val="0"/>
          <w:numId w:val="11"/>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Deepak said, “I am having tea.”</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Deepak said that he was having tea.</w:t>
      </w:r>
    </w:p>
    <w:p w:rsidR="000D647D" w:rsidRDefault="000D647D" w:rsidP="000D647D">
      <w:pPr>
        <w:numPr>
          <w:ilvl w:val="0"/>
          <w:numId w:val="12"/>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Ayesha said, “Honey has left for school.”</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Ayesha said that Honey had left for school.</w:t>
      </w:r>
    </w:p>
    <w:p w:rsidR="000D647D" w:rsidRDefault="000D647D" w:rsidP="000D647D">
      <w:pPr>
        <w:numPr>
          <w:ilvl w:val="0"/>
          <w:numId w:val="13"/>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Vidisha</w:t>
      </w:r>
      <w:proofErr w:type="spellEnd"/>
      <w:r>
        <w:rPr>
          <w:rFonts w:ascii="Segoe UI" w:hAnsi="Segoe UI" w:cs="Segoe UI"/>
          <w:color w:val="22292D"/>
          <w:sz w:val="30"/>
          <w:szCs w:val="30"/>
        </w:rPr>
        <w:t xml:space="preserve"> said, “</w:t>
      </w:r>
      <w:proofErr w:type="spellStart"/>
      <w:r>
        <w:rPr>
          <w:rFonts w:ascii="Segoe UI" w:hAnsi="Segoe UI" w:cs="Segoe UI"/>
          <w:color w:val="22292D"/>
          <w:sz w:val="30"/>
          <w:szCs w:val="30"/>
        </w:rPr>
        <w:t>Ananya</w:t>
      </w:r>
      <w:proofErr w:type="spellEnd"/>
      <w:r>
        <w:rPr>
          <w:rFonts w:ascii="Segoe UI" w:hAnsi="Segoe UI" w:cs="Segoe UI"/>
          <w:color w:val="22292D"/>
          <w:sz w:val="30"/>
          <w:szCs w:val="30"/>
        </w:rPr>
        <w:t xml:space="preserve"> took pasta.”</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Vidisha</w:t>
      </w:r>
      <w:proofErr w:type="spellEnd"/>
      <w:r>
        <w:rPr>
          <w:rFonts w:ascii="Segoe UI" w:hAnsi="Segoe UI" w:cs="Segoe UI"/>
          <w:color w:val="22292D"/>
          <w:sz w:val="30"/>
          <w:szCs w:val="30"/>
        </w:rPr>
        <w:t xml:space="preserve"> said that </w:t>
      </w:r>
      <w:proofErr w:type="spellStart"/>
      <w:r>
        <w:rPr>
          <w:rFonts w:ascii="Segoe UI" w:hAnsi="Segoe UI" w:cs="Segoe UI"/>
          <w:color w:val="22292D"/>
          <w:sz w:val="30"/>
          <w:szCs w:val="30"/>
        </w:rPr>
        <w:t>Ananya</w:t>
      </w:r>
      <w:proofErr w:type="spellEnd"/>
      <w:r>
        <w:rPr>
          <w:rFonts w:ascii="Segoe UI" w:hAnsi="Segoe UI" w:cs="Segoe UI"/>
          <w:color w:val="22292D"/>
          <w:sz w:val="30"/>
          <w:szCs w:val="30"/>
        </w:rPr>
        <w:t xml:space="preserve"> had taken pasta.</w:t>
      </w:r>
    </w:p>
    <w:p w:rsidR="000D647D" w:rsidRDefault="000D647D" w:rsidP="000D647D">
      <w:pPr>
        <w:numPr>
          <w:ilvl w:val="0"/>
          <w:numId w:val="14"/>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 They told, “We were living in Paris.”</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They told that they had been living in Paris.</w:t>
      </w:r>
    </w:p>
    <w:p w:rsidR="000D647D" w:rsidRDefault="000D647D" w:rsidP="000D647D">
      <w:pPr>
        <w:numPr>
          <w:ilvl w:val="0"/>
          <w:numId w:val="15"/>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 </w:t>
      </w:r>
      <w:proofErr w:type="spellStart"/>
      <w:r>
        <w:rPr>
          <w:rFonts w:ascii="Segoe UI" w:hAnsi="Segoe UI" w:cs="Segoe UI"/>
          <w:color w:val="22292D"/>
          <w:sz w:val="30"/>
          <w:szCs w:val="30"/>
        </w:rPr>
        <w:t>Ramesh</w:t>
      </w:r>
      <w:proofErr w:type="spellEnd"/>
      <w:r>
        <w:rPr>
          <w:rFonts w:ascii="Segoe UI" w:hAnsi="Segoe UI" w:cs="Segoe UI"/>
          <w:color w:val="22292D"/>
          <w:sz w:val="30"/>
          <w:szCs w:val="30"/>
        </w:rPr>
        <w:t xml:space="preserve"> said, “I will go to Sri Lanka.”</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roofErr w:type="spellStart"/>
      <w:r>
        <w:rPr>
          <w:rFonts w:ascii="Segoe UI" w:hAnsi="Segoe UI" w:cs="Segoe UI"/>
          <w:color w:val="22292D"/>
          <w:sz w:val="30"/>
          <w:szCs w:val="30"/>
        </w:rPr>
        <w:t>Ramesh</w:t>
      </w:r>
      <w:proofErr w:type="spellEnd"/>
      <w:r>
        <w:rPr>
          <w:rFonts w:ascii="Segoe UI" w:hAnsi="Segoe UI" w:cs="Segoe UI"/>
          <w:color w:val="22292D"/>
          <w:sz w:val="30"/>
          <w:szCs w:val="30"/>
        </w:rPr>
        <w:t xml:space="preserve"> said that he would go to Sri Lanka.</w:t>
      </w:r>
    </w:p>
    <w:p w:rsidR="000D647D" w:rsidRDefault="000D647D" w:rsidP="000D647D">
      <w:pPr>
        <w:numPr>
          <w:ilvl w:val="0"/>
          <w:numId w:val="16"/>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Aishwarya</w:t>
      </w:r>
      <w:proofErr w:type="spellEnd"/>
      <w:r>
        <w:rPr>
          <w:rFonts w:ascii="Segoe UI" w:hAnsi="Segoe UI" w:cs="Segoe UI"/>
          <w:color w:val="22292D"/>
          <w:sz w:val="30"/>
          <w:szCs w:val="30"/>
        </w:rPr>
        <w:t xml:space="preserve"> Said, “They will be watering plants.”</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Aishwarya</w:t>
      </w:r>
      <w:proofErr w:type="spellEnd"/>
      <w:r>
        <w:rPr>
          <w:rFonts w:ascii="Segoe UI" w:hAnsi="Segoe UI" w:cs="Segoe UI"/>
          <w:color w:val="22292D"/>
          <w:sz w:val="30"/>
          <w:szCs w:val="30"/>
        </w:rPr>
        <w:t xml:space="preserve"> said that they would be watering plants.</w:t>
      </w:r>
    </w:p>
    <w:p w:rsidR="000D647D" w:rsidRPr="000D647D" w:rsidRDefault="000D647D" w:rsidP="000D647D">
      <w:pPr>
        <w:pStyle w:val="Heading2"/>
        <w:shd w:val="clear" w:color="auto" w:fill="FFFFFF"/>
        <w:spacing w:before="0" w:beforeAutospacing="0"/>
        <w:rPr>
          <w:rFonts w:ascii="Segoe UI" w:hAnsi="Segoe UI" w:cs="Segoe UI"/>
          <w:b w:val="0"/>
          <w:bCs w:val="0"/>
          <w:color w:val="22292D"/>
        </w:rPr>
      </w:pPr>
      <w:r>
        <w:rPr>
          <w:rStyle w:val="Strong"/>
          <w:rFonts w:ascii="Segoe UI" w:hAnsi="Segoe UI" w:cs="Segoe UI"/>
          <w:b/>
          <w:bCs/>
          <w:color w:val="22292D"/>
        </w:rPr>
        <w:t>Changes in Place and Time</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lastRenderedPageBreak/>
        <w:t xml:space="preserve">Words are changed in an Indirect Speech to replace nearness from distance. In the table, we are sharing some words which are changed in </w:t>
      </w:r>
      <w:proofErr w:type="gramStart"/>
      <w:r>
        <w:rPr>
          <w:rFonts w:ascii="Segoe UI" w:hAnsi="Segoe UI" w:cs="Segoe UI"/>
          <w:color w:val="22292D"/>
          <w:sz w:val="30"/>
          <w:szCs w:val="30"/>
        </w:rPr>
        <w:t>Indirect</w:t>
      </w:r>
      <w:proofErr w:type="gramEnd"/>
      <w:r>
        <w:rPr>
          <w:rFonts w:ascii="Segoe UI" w:hAnsi="Segoe UI" w:cs="Segoe UI"/>
          <w:color w:val="22292D"/>
          <w:sz w:val="30"/>
          <w:szCs w:val="30"/>
        </w:rPr>
        <w:t xml:space="preserve"> speech.</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936"/>
        <w:gridCol w:w="4904"/>
      </w:tblGrid>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Direct Speech</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Indirect Speech</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Now</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Then</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Here</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There</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Today</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That day</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Tomorrow</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 next day</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Last week</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 previous week</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This</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That</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Tonight</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That night</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Ago</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Before</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Thus</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So</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Hither</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Thither</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Come</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Go</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Hence</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Thence</w:t>
            </w:r>
          </w:p>
        </w:tc>
      </w:tr>
      <w:tr w:rsidR="000D647D" w:rsidTr="000D647D">
        <w:tc>
          <w:tcPr>
            <w:tcW w:w="604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Next</w:t>
            </w:r>
          </w:p>
        </w:tc>
        <w:tc>
          <w:tcPr>
            <w:tcW w:w="6015"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Following</w:t>
            </w:r>
          </w:p>
        </w:tc>
      </w:tr>
    </w:tbl>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25633E" w:rsidRDefault="0025633E" w:rsidP="000D647D">
      <w:pPr>
        <w:pStyle w:val="NormalWeb"/>
        <w:shd w:val="clear" w:color="auto" w:fill="FFFFFF"/>
        <w:spacing w:before="0" w:beforeAutospacing="0"/>
        <w:rPr>
          <w:rFonts w:ascii="Segoe UI" w:hAnsi="Segoe UI" w:cs="Segoe UI"/>
          <w:color w:val="22292D"/>
          <w:sz w:val="30"/>
          <w:szCs w:val="30"/>
        </w:rPr>
      </w:pPr>
    </w:p>
    <w:p w:rsidR="000D647D" w:rsidRDefault="000D647D" w:rsidP="000D647D">
      <w:pPr>
        <w:pStyle w:val="Heading2"/>
        <w:shd w:val="clear" w:color="auto" w:fill="FFFFFF"/>
        <w:spacing w:before="0" w:beforeAutospacing="0"/>
        <w:rPr>
          <w:rFonts w:ascii="inherit" w:hAnsi="inherit" w:cs="Segoe UI"/>
          <w:b w:val="0"/>
          <w:bCs w:val="0"/>
          <w:color w:val="22292D"/>
        </w:rPr>
      </w:pPr>
      <w:r>
        <w:rPr>
          <w:rStyle w:val="Strong"/>
          <w:rFonts w:ascii="inherit" w:hAnsi="inherit" w:cs="Segoe UI"/>
          <w:b/>
          <w:bCs/>
          <w:color w:val="22292D"/>
        </w:rPr>
        <w:lastRenderedPageBreak/>
        <w:t>Changes of Interrogative Sentences</w:t>
      </w:r>
    </w:p>
    <w:p w:rsidR="000D647D" w:rsidRDefault="000D647D" w:rsidP="000D647D">
      <w:pPr>
        <w:pStyle w:val="p-font"/>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Here, we are sharing certain rules of Direct and Indirect speech for interrogative sentences conversions.</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The reporting verb said/said to </w:t>
      </w:r>
      <w:proofErr w:type="gramStart"/>
      <w:r>
        <w:rPr>
          <w:rFonts w:ascii="Segoe UI" w:hAnsi="Segoe UI" w:cs="Segoe UI"/>
          <w:color w:val="22292D"/>
          <w:sz w:val="30"/>
          <w:szCs w:val="30"/>
        </w:rPr>
        <w:t>is</w:t>
      </w:r>
      <w:proofErr w:type="gramEnd"/>
      <w:r>
        <w:rPr>
          <w:rFonts w:ascii="Segoe UI" w:hAnsi="Segoe UI" w:cs="Segoe UI"/>
          <w:color w:val="22292D"/>
          <w:sz w:val="30"/>
          <w:szCs w:val="30"/>
        </w:rPr>
        <w:t xml:space="preserve"> changed in asked, demanded, ordered, enquired as per the nature of the sentence.</w:t>
      </w:r>
      <w:r>
        <w:rPr>
          <w:rFonts w:ascii="Segoe UI" w:hAnsi="Segoe UI" w:cs="Segoe UI"/>
          <w:color w:val="22292D"/>
          <w:sz w:val="30"/>
          <w:szCs w:val="30"/>
        </w:rPr>
        <w:br/>
        <w:t>While a sentence starts with reporting verb then at the conversion time if /whether is used as the joining clause.</w:t>
      </w:r>
      <w:r>
        <w:rPr>
          <w:rFonts w:ascii="Segoe UI" w:hAnsi="Segoe UI" w:cs="Segoe UI"/>
          <w:color w:val="22292D"/>
          <w:sz w:val="30"/>
          <w:szCs w:val="30"/>
        </w:rPr>
        <w:br/>
        <w:t>In case the sentence starts from “</w:t>
      </w:r>
      <w:proofErr w:type="spellStart"/>
      <w:r>
        <w:rPr>
          <w:rFonts w:ascii="Segoe UI" w:hAnsi="Segoe UI" w:cs="Segoe UI"/>
          <w:color w:val="22292D"/>
          <w:sz w:val="30"/>
          <w:szCs w:val="30"/>
        </w:rPr>
        <w:t>Wh</w:t>
      </w:r>
      <w:proofErr w:type="spellEnd"/>
      <w:r>
        <w:rPr>
          <w:rFonts w:ascii="Segoe UI" w:hAnsi="Segoe UI" w:cs="Segoe UI"/>
          <w:color w:val="22292D"/>
          <w:sz w:val="30"/>
          <w:szCs w:val="30"/>
        </w:rPr>
        <w:t>” question word, then no extra conjunction is used.</w:t>
      </w:r>
    </w:p>
    <w:p w:rsidR="000D647D" w:rsidRDefault="000D647D" w:rsidP="000D647D">
      <w:pPr>
        <w:pStyle w:val="p-font"/>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Pr="0025633E" w:rsidRDefault="000D647D" w:rsidP="000D647D">
      <w:pPr>
        <w:pStyle w:val="Heading3"/>
        <w:shd w:val="clear" w:color="auto" w:fill="FFFFFF"/>
        <w:spacing w:before="0"/>
        <w:rPr>
          <w:rFonts w:ascii="Times New Roman" w:hAnsi="Times New Roman" w:cs="Times New Roman"/>
          <w:b w:val="0"/>
          <w:bCs w:val="0"/>
          <w:color w:val="22292D"/>
          <w:sz w:val="32"/>
          <w:szCs w:val="32"/>
        </w:rPr>
      </w:pPr>
      <w:r w:rsidRPr="0025633E">
        <w:rPr>
          <w:rStyle w:val="Strong"/>
          <w:rFonts w:ascii="Times New Roman" w:hAnsi="Times New Roman" w:cs="Times New Roman"/>
          <w:b/>
          <w:bCs/>
          <w:color w:val="22292D"/>
          <w:sz w:val="32"/>
          <w:szCs w:val="32"/>
          <w:u w:val="single"/>
        </w:rPr>
        <w:t>Direct and Indirect Speech Exercises for Interrogative Sentences</w:t>
      </w:r>
    </w:p>
    <w:p w:rsidR="000D647D" w:rsidRDefault="000D647D" w:rsidP="000D647D">
      <w:pPr>
        <w:pStyle w:val="p-font"/>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We are applying the above rules in the given exercise below to make changes in Direct and Indirect speech.</w:t>
      </w:r>
    </w:p>
    <w:p w:rsidR="000D647D" w:rsidRDefault="000D647D" w:rsidP="000D647D">
      <w:pPr>
        <w:pStyle w:val="p-font"/>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numPr>
          <w:ilvl w:val="0"/>
          <w:numId w:val="17"/>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 xml:space="preserve">Ravi said, “What is </w:t>
      </w:r>
      <w:proofErr w:type="spellStart"/>
      <w:r>
        <w:rPr>
          <w:rFonts w:ascii="Segoe UI" w:hAnsi="Segoe UI" w:cs="Segoe UI"/>
          <w:color w:val="22292D"/>
          <w:sz w:val="30"/>
          <w:szCs w:val="30"/>
        </w:rPr>
        <w:t>Heena</w:t>
      </w:r>
      <w:proofErr w:type="spellEnd"/>
      <w:r>
        <w:rPr>
          <w:rFonts w:ascii="Segoe UI" w:hAnsi="Segoe UI" w:cs="Segoe UI"/>
          <w:color w:val="22292D"/>
          <w:sz w:val="30"/>
          <w:szCs w:val="30"/>
        </w:rPr>
        <w:t xml:space="preserve"> doing?”</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Ravi asked me what </w:t>
      </w:r>
      <w:proofErr w:type="spellStart"/>
      <w:r>
        <w:rPr>
          <w:rFonts w:ascii="Segoe UI" w:hAnsi="Segoe UI" w:cs="Segoe UI"/>
          <w:color w:val="22292D"/>
          <w:sz w:val="30"/>
          <w:szCs w:val="30"/>
        </w:rPr>
        <w:t>Heena</w:t>
      </w:r>
      <w:proofErr w:type="spellEnd"/>
      <w:r>
        <w:rPr>
          <w:rFonts w:ascii="Segoe UI" w:hAnsi="Segoe UI" w:cs="Segoe UI"/>
          <w:color w:val="22292D"/>
          <w:sz w:val="30"/>
          <w:szCs w:val="30"/>
        </w:rPr>
        <w:t xml:space="preserve"> was doing.</w:t>
      </w:r>
    </w:p>
    <w:p w:rsidR="000D647D" w:rsidRDefault="000D647D" w:rsidP="000D647D">
      <w:pPr>
        <w:numPr>
          <w:ilvl w:val="0"/>
          <w:numId w:val="18"/>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Esha</w:t>
      </w:r>
      <w:proofErr w:type="spellEnd"/>
      <w:r>
        <w:rPr>
          <w:rFonts w:ascii="Segoe UI" w:hAnsi="Segoe UI" w:cs="Segoe UI"/>
          <w:color w:val="22292D"/>
          <w:sz w:val="30"/>
          <w:szCs w:val="30"/>
        </w:rPr>
        <w:t xml:space="preserve"> said, “Will she come for lunch?”</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          </w:t>
      </w:r>
      <w:proofErr w:type="spellStart"/>
      <w:r>
        <w:rPr>
          <w:rFonts w:ascii="Segoe UI" w:hAnsi="Segoe UI" w:cs="Segoe UI"/>
          <w:color w:val="22292D"/>
          <w:sz w:val="30"/>
          <w:szCs w:val="30"/>
        </w:rPr>
        <w:t>Esha</w:t>
      </w:r>
      <w:proofErr w:type="spellEnd"/>
      <w:r>
        <w:rPr>
          <w:rFonts w:ascii="Segoe UI" w:hAnsi="Segoe UI" w:cs="Segoe UI"/>
          <w:color w:val="22292D"/>
          <w:sz w:val="30"/>
          <w:szCs w:val="30"/>
        </w:rPr>
        <w:t xml:space="preserve"> asked if she would come for lunch.</w:t>
      </w:r>
    </w:p>
    <w:p w:rsidR="000D647D" w:rsidRDefault="000D647D" w:rsidP="000D647D">
      <w:pPr>
        <w:numPr>
          <w:ilvl w:val="0"/>
          <w:numId w:val="19"/>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The boy asked, “Where do you stay?”</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The boy inquired where I stayed</w:t>
      </w:r>
    </w:p>
    <w:p w:rsidR="000D647D" w:rsidRPr="000D647D" w:rsidRDefault="000D647D" w:rsidP="000D647D">
      <w:pPr>
        <w:pStyle w:val="Heading2"/>
        <w:shd w:val="clear" w:color="auto" w:fill="FFFFFF"/>
        <w:spacing w:before="0" w:beforeAutospacing="0"/>
        <w:rPr>
          <w:rFonts w:ascii="inherit" w:hAnsi="inherit" w:cs="Segoe UI"/>
          <w:b w:val="0"/>
          <w:bCs w:val="0"/>
          <w:color w:val="22292D"/>
        </w:rPr>
      </w:pPr>
      <w:r>
        <w:rPr>
          <w:rStyle w:val="Strong"/>
          <w:rFonts w:ascii="inherit" w:hAnsi="inherit" w:cs="Segoe UI"/>
          <w:b/>
          <w:bCs/>
          <w:color w:val="22292D"/>
        </w:rPr>
        <w:lastRenderedPageBreak/>
        <w:t>Changes of Pronouns</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xml:space="preserve">While making the changes from Direct and Indirect speech, one </w:t>
      </w:r>
      <w:proofErr w:type="gramStart"/>
      <w:r>
        <w:rPr>
          <w:rFonts w:ascii="Segoe UI" w:hAnsi="Segoe UI" w:cs="Segoe UI"/>
          <w:color w:val="22292D"/>
          <w:sz w:val="30"/>
          <w:szCs w:val="30"/>
        </w:rPr>
        <w:t>should</w:t>
      </w:r>
      <w:proofErr w:type="gramEnd"/>
      <w:r>
        <w:rPr>
          <w:rFonts w:ascii="Segoe UI" w:hAnsi="Segoe UI" w:cs="Segoe UI"/>
          <w:color w:val="22292D"/>
          <w:sz w:val="30"/>
          <w:szCs w:val="30"/>
        </w:rPr>
        <w:t xml:space="preserve"> be having knowledge of rules of changes in pronouns.</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The first person in reported speech changes according to the subject of reporting speech.</w:t>
      </w:r>
      <w:r>
        <w:rPr>
          <w:rFonts w:ascii="Segoe UI" w:hAnsi="Segoe UI" w:cs="Segoe UI"/>
          <w:color w:val="22292D"/>
          <w:sz w:val="30"/>
          <w:szCs w:val="30"/>
        </w:rPr>
        <w:br/>
        <w:t>In Reported Speech change of the second person depends on the object of reporting speech.</w:t>
      </w:r>
      <w:r>
        <w:rPr>
          <w:rFonts w:ascii="Segoe UI" w:hAnsi="Segoe UI" w:cs="Segoe UI"/>
          <w:color w:val="22292D"/>
          <w:sz w:val="30"/>
          <w:szCs w:val="30"/>
        </w:rPr>
        <w:br/>
        <w:t>The third person remains unchanged.</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You can check the table for the changes in pronoun.</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41"/>
        <w:gridCol w:w="5199"/>
      </w:tblGrid>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Direct Speech</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rPr>
                <w:rStyle w:val="Strong"/>
              </w:rPr>
              <w:t>Indirect Speech</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I</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He/she</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You</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He/she/they</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We</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They</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They</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They</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She</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She</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It</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It</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Us</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Them</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Our</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Their</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His</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His</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Her</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Her</w:t>
            </w:r>
          </w:p>
        </w:tc>
      </w:tr>
      <w:tr w:rsidR="000D647D" w:rsidTr="000D647D">
        <w:tc>
          <w:tcPr>
            <w:tcW w:w="57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lastRenderedPageBreak/>
              <w:t>Its</w:t>
            </w:r>
          </w:p>
        </w:tc>
        <w:tc>
          <w:tcPr>
            <w:tcW w:w="6330" w:type="dxa"/>
            <w:tcBorders>
              <w:top w:val="single" w:sz="6" w:space="0" w:color="E5E5E5"/>
              <w:left w:val="single" w:sz="6" w:space="0" w:color="E5E5E5"/>
              <w:bottom w:val="single" w:sz="6" w:space="0" w:color="E5E5E5"/>
              <w:right w:val="single" w:sz="6" w:space="0" w:color="E5E5E5"/>
            </w:tcBorders>
            <w:tcMar>
              <w:top w:w="160" w:type="dxa"/>
              <w:left w:w="240" w:type="dxa"/>
              <w:bottom w:w="160" w:type="dxa"/>
              <w:right w:w="240" w:type="dxa"/>
            </w:tcMar>
            <w:vAlign w:val="center"/>
            <w:hideMark/>
          </w:tcPr>
          <w:p w:rsidR="000D647D" w:rsidRDefault="000D647D">
            <w:pPr>
              <w:pStyle w:val="NormalWeb"/>
              <w:spacing w:before="0" w:beforeAutospacing="0"/>
              <w:jc w:val="center"/>
            </w:pPr>
            <w:r>
              <w:t>Its</w:t>
            </w:r>
          </w:p>
        </w:tc>
      </w:tr>
    </w:tbl>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Pr="0025633E" w:rsidRDefault="000D647D" w:rsidP="000D647D">
      <w:pPr>
        <w:pStyle w:val="Heading3"/>
        <w:shd w:val="clear" w:color="auto" w:fill="FFFFFF"/>
        <w:spacing w:before="0"/>
        <w:rPr>
          <w:rFonts w:ascii="Times New Roman" w:hAnsi="Times New Roman" w:cs="Times New Roman"/>
          <w:b w:val="0"/>
          <w:bCs w:val="0"/>
          <w:color w:val="22292D"/>
          <w:sz w:val="32"/>
          <w:szCs w:val="32"/>
        </w:rPr>
      </w:pPr>
      <w:r w:rsidRPr="0025633E">
        <w:rPr>
          <w:rStyle w:val="Strong"/>
          <w:rFonts w:ascii="Times New Roman" w:hAnsi="Times New Roman" w:cs="Times New Roman"/>
          <w:b/>
          <w:bCs/>
          <w:color w:val="22292D"/>
          <w:sz w:val="32"/>
          <w:szCs w:val="32"/>
          <w:u w:val="single"/>
        </w:rPr>
        <w:t>Direct and Indirect Speech Exercises for Changes in Pronoun</w:t>
      </w:r>
    </w:p>
    <w:p w:rsidR="000D647D" w:rsidRDefault="000D647D" w:rsidP="000D647D">
      <w:pPr>
        <w:pStyle w:val="p-font"/>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0D647D" w:rsidRDefault="000D647D" w:rsidP="000D647D">
      <w:pPr>
        <w:numPr>
          <w:ilvl w:val="0"/>
          <w:numId w:val="20"/>
        </w:numPr>
        <w:shd w:val="clear" w:color="auto" w:fill="FFFFFF"/>
        <w:spacing w:before="100" w:beforeAutospacing="1" w:after="100" w:afterAutospacing="1" w:line="240" w:lineRule="auto"/>
        <w:rPr>
          <w:rFonts w:ascii="Segoe UI" w:hAnsi="Segoe UI" w:cs="Segoe UI"/>
          <w:color w:val="22292D"/>
          <w:sz w:val="30"/>
          <w:szCs w:val="30"/>
        </w:rPr>
      </w:pPr>
      <w:proofErr w:type="spellStart"/>
      <w:r>
        <w:rPr>
          <w:rFonts w:ascii="Segoe UI" w:hAnsi="Segoe UI" w:cs="Segoe UI"/>
          <w:color w:val="22292D"/>
          <w:sz w:val="30"/>
          <w:szCs w:val="30"/>
        </w:rPr>
        <w:t>Vidya</w:t>
      </w:r>
      <w:proofErr w:type="spellEnd"/>
      <w:r>
        <w:rPr>
          <w:rFonts w:ascii="Segoe UI" w:hAnsi="Segoe UI" w:cs="Segoe UI"/>
          <w:color w:val="22292D"/>
          <w:sz w:val="30"/>
          <w:szCs w:val="30"/>
        </w:rPr>
        <w:t xml:space="preserve"> said, “I am a good girl.”</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roofErr w:type="spellStart"/>
      <w:r>
        <w:rPr>
          <w:rFonts w:ascii="Segoe UI" w:hAnsi="Segoe UI" w:cs="Segoe UI"/>
          <w:color w:val="22292D"/>
          <w:sz w:val="30"/>
          <w:szCs w:val="30"/>
        </w:rPr>
        <w:t>Vidya</w:t>
      </w:r>
      <w:proofErr w:type="spellEnd"/>
      <w:r>
        <w:rPr>
          <w:rFonts w:ascii="Segoe UI" w:hAnsi="Segoe UI" w:cs="Segoe UI"/>
          <w:color w:val="22292D"/>
          <w:sz w:val="30"/>
          <w:szCs w:val="30"/>
        </w:rPr>
        <w:t xml:space="preserve"> said that she was a good girl.</w:t>
      </w:r>
    </w:p>
    <w:p w:rsidR="000D647D" w:rsidRDefault="000D647D" w:rsidP="000D647D">
      <w:pPr>
        <w:numPr>
          <w:ilvl w:val="0"/>
          <w:numId w:val="21"/>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I told them, “You have finished your work.”</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I told them that they had finished their work.</w:t>
      </w:r>
    </w:p>
    <w:p w:rsidR="000D647D" w:rsidRDefault="000D647D" w:rsidP="000D647D">
      <w:pPr>
        <w:numPr>
          <w:ilvl w:val="0"/>
          <w:numId w:val="22"/>
        </w:numPr>
        <w:shd w:val="clear" w:color="auto" w:fill="FFFFFF"/>
        <w:spacing w:before="100" w:beforeAutospacing="1" w:after="100" w:afterAutospacing="1" w:line="240" w:lineRule="auto"/>
        <w:rPr>
          <w:rFonts w:ascii="Segoe UI" w:hAnsi="Segoe UI" w:cs="Segoe UI"/>
          <w:color w:val="22292D"/>
          <w:sz w:val="30"/>
          <w:szCs w:val="30"/>
        </w:rPr>
      </w:pPr>
      <w:r>
        <w:rPr>
          <w:rFonts w:ascii="Segoe UI" w:hAnsi="Segoe UI" w:cs="Segoe UI"/>
          <w:color w:val="22292D"/>
          <w:sz w:val="30"/>
          <w:szCs w:val="30"/>
        </w:rPr>
        <w:t>He said, “She is in Delhi.”</w:t>
      </w:r>
    </w:p>
    <w:p w:rsidR="000D647D" w:rsidRDefault="000D647D" w:rsidP="000D647D">
      <w:pPr>
        <w:pStyle w:val="NormalWeb"/>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He said that she was in Delhi.</w:t>
      </w:r>
    </w:p>
    <w:p w:rsidR="000D647D" w:rsidRDefault="000D647D" w:rsidP="000D647D">
      <w:pPr>
        <w:pStyle w:val="p-font"/>
        <w:shd w:val="clear" w:color="auto" w:fill="FFFFFF"/>
        <w:spacing w:before="0" w:beforeAutospacing="0"/>
        <w:rPr>
          <w:rFonts w:ascii="Segoe UI" w:hAnsi="Segoe UI" w:cs="Segoe UI"/>
          <w:color w:val="22292D"/>
          <w:sz w:val="30"/>
          <w:szCs w:val="30"/>
        </w:rPr>
      </w:pPr>
      <w:r>
        <w:rPr>
          <w:rFonts w:ascii="Segoe UI" w:hAnsi="Segoe UI" w:cs="Segoe UI"/>
          <w:color w:val="22292D"/>
          <w:sz w:val="30"/>
          <w:szCs w:val="30"/>
        </w:rPr>
        <w:t> </w:t>
      </w:r>
    </w:p>
    <w:p w:rsidR="002017C3" w:rsidRDefault="002017C3"/>
    <w:sectPr w:rsidR="002017C3" w:rsidSect="002017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4E8"/>
    <w:multiLevelType w:val="multilevel"/>
    <w:tmpl w:val="06E8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36239"/>
    <w:multiLevelType w:val="multilevel"/>
    <w:tmpl w:val="BC7C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B678D"/>
    <w:multiLevelType w:val="multilevel"/>
    <w:tmpl w:val="B804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D50EE6"/>
    <w:multiLevelType w:val="multilevel"/>
    <w:tmpl w:val="8216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490D2C"/>
    <w:multiLevelType w:val="multilevel"/>
    <w:tmpl w:val="FBCE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892319"/>
    <w:multiLevelType w:val="multilevel"/>
    <w:tmpl w:val="3CC8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5F390C"/>
    <w:multiLevelType w:val="multilevel"/>
    <w:tmpl w:val="7A2C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0F72FD"/>
    <w:multiLevelType w:val="multilevel"/>
    <w:tmpl w:val="0966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4B4F74"/>
    <w:multiLevelType w:val="multilevel"/>
    <w:tmpl w:val="BAE6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AE1C7B"/>
    <w:multiLevelType w:val="multilevel"/>
    <w:tmpl w:val="BDD6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E40CFF"/>
    <w:multiLevelType w:val="multilevel"/>
    <w:tmpl w:val="9D94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584996"/>
    <w:multiLevelType w:val="multilevel"/>
    <w:tmpl w:val="8A0A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DD60D8"/>
    <w:multiLevelType w:val="multilevel"/>
    <w:tmpl w:val="0418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0F4843"/>
    <w:multiLevelType w:val="multilevel"/>
    <w:tmpl w:val="D7A2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3C3051"/>
    <w:multiLevelType w:val="multilevel"/>
    <w:tmpl w:val="96AE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C56ED7"/>
    <w:multiLevelType w:val="multilevel"/>
    <w:tmpl w:val="0AFE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A75660"/>
    <w:multiLevelType w:val="multilevel"/>
    <w:tmpl w:val="CB84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0C1FE3"/>
    <w:multiLevelType w:val="multilevel"/>
    <w:tmpl w:val="17FA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C06653"/>
    <w:multiLevelType w:val="multilevel"/>
    <w:tmpl w:val="78FE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DA60D7"/>
    <w:multiLevelType w:val="multilevel"/>
    <w:tmpl w:val="B028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396A80"/>
    <w:multiLevelType w:val="multilevel"/>
    <w:tmpl w:val="FED2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066FBF"/>
    <w:multiLevelType w:val="multilevel"/>
    <w:tmpl w:val="9FC8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2"/>
    <w:lvlOverride w:ilvl="0">
      <w:startOverride w:val="2"/>
    </w:lvlOverride>
  </w:num>
  <w:num w:numId="4">
    <w:abstractNumId w:val="3"/>
    <w:lvlOverride w:ilvl="0">
      <w:startOverride w:val="3"/>
    </w:lvlOverride>
  </w:num>
  <w:num w:numId="5">
    <w:abstractNumId w:val="0"/>
    <w:lvlOverride w:ilvl="0">
      <w:startOverride w:val="4"/>
    </w:lvlOverride>
  </w:num>
  <w:num w:numId="6">
    <w:abstractNumId w:val="13"/>
  </w:num>
  <w:num w:numId="7">
    <w:abstractNumId w:val="20"/>
    <w:lvlOverride w:ilvl="0">
      <w:startOverride w:val="2"/>
    </w:lvlOverride>
  </w:num>
  <w:num w:numId="8">
    <w:abstractNumId w:val="4"/>
    <w:lvlOverride w:ilvl="0">
      <w:startOverride w:val="3"/>
    </w:lvlOverride>
  </w:num>
  <w:num w:numId="9">
    <w:abstractNumId w:val="19"/>
    <w:lvlOverride w:ilvl="0">
      <w:startOverride w:val="4"/>
    </w:lvlOverride>
  </w:num>
  <w:num w:numId="10">
    <w:abstractNumId w:val="16"/>
  </w:num>
  <w:num w:numId="11">
    <w:abstractNumId w:val="6"/>
    <w:lvlOverride w:ilvl="0">
      <w:startOverride w:val="2"/>
    </w:lvlOverride>
  </w:num>
  <w:num w:numId="12">
    <w:abstractNumId w:val="9"/>
    <w:lvlOverride w:ilvl="0">
      <w:startOverride w:val="3"/>
    </w:lvlOverride>
  </w:num>
  <w:num w:numId="13">
    <w:abstractNumId w:val="8"/>
    <w:lvlOverride w:ilvl="0">
      <w:startOverride w:val="4"/>
    </w:lvlOverride>
  </w:num>
  <w:num w:numId="14">
    <w:abstractNumId w:val="15"/>
    <w:lvlOverride w:ilvl="0">
      <w:startOverride w:val="5"/>
    </w:lvlOverride>
  </w:num>
  <w:num w:numId="15">
    <w:abstractNumId w:val="12"/>
    <w:lvlOverride w:ilvl="0">
      <w:startOverride w:val="6"/>
    </w:lvlOverride>
  </w:num>
  <w:num w:numId="16">
    <w:abstractNumId w:val="18"/>
    <w:lvlOverride w:ilvl="0">
      <w:startOverride w:val="7"/>
    </w:lvlOverride>
  </w:num>
  <w:num w:numId="17">
    <w:abstractNumId w:val="14"/>
  </w:num>
  <w:num w:numId="18">
    <w:abstractNumId w:val="17"/>
    <w:lvlOverride w:ilvl="0">
      <w:startOverride w:val="2"/>
    </w:lvlOverride>
  </w:num>
  <w:num w:numId="19">
    <w:abstractNumId w:val="5"/>
    <w:lvlOverride w:ilvl="0">
      <w:startOverride w:val="3"/>
    </w:lvlOverride>
  </w:num>
  <w:num w:numId="20">
    <w:abstractNumId w:val="1"/>
  </w:num>
  <w:num w:numId="21">
    <w:abstractNumId w:val="10"/>
    <w:lvlOverride w:ilvl="0">
      <w:startOverride w:val="2"/>
    </w:lvlOverride>
  </w:num>
  <w:num w:numId="22">
    <w:abstractNumId w:val="11"/>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647D"/>
    <w:rsid w:val="000D647D"/>
    <w:rsid w:val="002017C3"/>
    <w:rsid w:val="00256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C3"/>
  </w:style>
  <w:style w:type="paragraph" w:styleId="Heading2">
    <w:name w:val="heading 2"/>
    <w:basedOn w:val="Normal"/>
    <w:link w:val="Heading2Char"/>
    <w:uiPriority w:val="9"/>
    <w:qFormat/>
    <w:rsid w:val="000D64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D64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6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647D"/>
    <w:rPr>
      <w:rFonts w:ascii="Times New Roman" w:eastAsia="Times New Roman" w:hAnsi="Times New Roman" w:cs="Times New Roman"/>
      <w:b/>
      <w:bCs/>
      <w:sz w:val="36"/>
      <w:szCs w:val="36"/>
    </w:rPr>
  </w:style>
  <w:style w:type="character" w:styleId="Strong">
    <w:name w:val="Strong"/>
    <w:basedOn w:val="DefaultParagraphFont"/>
    <w:uiPriority w:val="22"/>
    <w:qFormat/>
    <w:rsid w:val="000D647D"/>
    <w:rPr>
      <w:b/>
      <w:bCs/>
    </w:rPr>
  </w:style>
  <w:style w:type="paragraph" w:customStyle="1" w:styleId="p-font">
    <w:name w:val="p-font"/>
    <w:basedOn w:val="Normal"/>
    <w:rsid w:val="000D6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647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138540">
      <w:bodyDiv w:val="1"/>
      <w:marLeft w:val="0"/>
      <w:marRight w:val="0"/>
      <w:marTop w:val="0"/>
      <w:marBottom w:val="0"/>
      <w:divBdr>
        <w:top w:val="none" w:sz="0" w:space="0" w:color="auto"/>
        <w:left w:val="none" w:sz="0" w:space="0" w:color="auto"/>
        <w:bottom w:val="none" w:sz="0" w:space="0" w:color="auto"/>
        <w:right w:val="none" w:sz="0" w:space="0" w:color="auto"/>
      </w:divBdr>
    </w:div>
    <w:div w:id="308243560">
      <w:bodyDiv w:val="1"/>
      <w:marLeft w:val="0"/>
      <w:marRight w:val="0"/>
      <w:marTop w:val="0"/>
      <w:marBottom w:val="0"/>
      <w:divBdr>
        <w:top w:val="none" w:sz="0" w:space="0" w:color="auto"/>
        <w:left w:val="none" w:sz="0" w:space="0" w:color="auto"/>
        <w:bottom w:val="none" w:sz="0" w:space="0" w:color="auto"/>
        <w:right w:val="none" w:sz="0" w:space="0" w:color="auto"/>
      </w:divBdr>
    </w:div>
    <w:div w:id="1078985224">
      <w:bodyDiv w:val="1"/>
      <w:marLeft w:val="0"/>
      <w:marRight w:val="0"/>
      <w:marTop w:val="0"/>
      <w:marBottom w:val="0"/>
      <w:divBdr>
        <w:top w:val="none" w:sz="0" w:space="0" w:color="auto"/>
        <w:left w:val="none" w:sz="0" w:space="0" w:color="auto"/>
        <w:bottom w:val="none" w:sz="0" w:space="0" w:color="auto"/>
        <w:right w:val="none" w:sz="0" w:space="0" w:color="auto"/>
      </w:divBdr>
      <w:divsChild>
        <w:div w:id="2021815231">
          <w:marLeft w:val="0"/>
          <w:marRight w:val="0"/>
          <w:marTop w:val="0"/>
          <w:marBottom w:val="0"/>
          <w:divBdr>
            <w:top w:val="none" w:sz="0" w:space="0" w:color="auto"/>
            <w:left w:val="none" w:sz="0" w:space="0" w:color="auto"/>
            <w:bottom w:val="none" w:sz="0" w:space="0" w:color="auto"/>
            <w:right w:val="none" w:sz="0" w:space="0" w:color="auto"/>
          </w:divBdr>
        </w:div>
      </w:divsChild>
    </w:div>
    <w:div w:id="15894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8" ma:contentTypeDescription="Create a new document." ma:contentTypeScope="" ma:versionID="46d122f411e5379cefe27ec2b789fe3a">
  <xsd:schema xmlns:xsd="http://www.w3.org/2001/XMLSchema" xmlns:xs="http://www.w3.org/2001/XMLSchema" xmlns:p="http://schemas.microsoft.com/office/2006/metadata/properties" xmlns:ns2="55175d81-bfcc-4e20-b7a7-7b462a4db073" targetNamespace="http://schemas.microsoft.com/office/2006/metadata/properties" ma:root="true" ma:fieldsID="901eec6585442fe759fc660a41eafaa2"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648BE2-716E-4B3B-AEE0-4BD04D814F10}"/>
</file>

<file path=customXml/itemProps2.xml><?xml version="1.0" encoding="utf-8"?>
<ds:datastoreItem xmlns:ds="http://schemas.openxmlformats.org/officeDocument/2006/customXml" ds:itemID="{9D159A74-C1ED-474C-84D1-595533597C66}"/>
</file>

<file path=customXml/itemProps3.xml><?xml version="1.0" encoding="utf-8"?>
<ds:datastoreItem xmlns:ds="http://schemas.openxmlformats.org/officeDocument/2006/customXml" ds:itemID="{87AB38F9-3BFD-4754-8A3B-8F58912ADF0B}"/>
</file>

<file path=docProps/app.xml><?xml version="1.0" encoding="utf-8"?>
<Properties xmlns="http://schemas.openxmlformats.org/officeDocument/2006/extended-properties" xmlns:vt="http://schemas.openxmlformats.org/officeDocument/2006/docPropsVTypes">
  <Template>Normal</Template>
  <TotalTime>253</TotalTime>
  <Pages>9</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919790590469</dc:creator>
  <cp:lastModifiedBy>919790590469</cp:lastModifiedBy>
  <cp:revision>2</cp:revision>
  <dcterms:created xsi:type="dcterms:W3CDTF">2020-11-30T23:51:00Z</dcterms:created>
  <dcterms:modified xsi:type="dcterms:W3CDTF">2020-12-02T00:38:00Z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