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1140"/>
        <w:gridCol w:w="720"/>
        <w:gridCol w:w="4380"/>
        <w:gridCol w:w="855"/>
        <w:gridCol w:w="465"/>
        <w:gridCol w:w="3480"/>
        <w:gridCol w:w="300"/>
        <w:gridCol w:w="285"/>
        <w:gridCol w:w="330"/>
        <w:gridCol w:w="600"/>
        <w:tblGridChange w:id="0">
          <w:tblGrid>
            <w:gridCol w:w="735"/>
            <w:gridCol w:w="1140"/>
            <w:gridCol w:w="720"/>
            <w:gridCol w:w="4380"/>
            <w:gridCol w:w="855"/>
            <w:gridCol w:w="465"/>
            <w:gridCol w:w="3480"/>
            <w:gridCol w:w="300"/>
            <w:gridCol w:w="285"/>
            <w:gridCol w:w="330"/>
            <w:gridCol w:w="600"/>
          </w:tblGrid>
        </w:tblGridChange>
      </w:tblGrid>
      <w:tr>
        <w:trPr>
          <w:trHeight w:val="224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3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18CSC203J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Course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5">
            <w:pPr>
              <w:jc w:val="center"/>
              <w:rPr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COMPUTER ORGANIZATION AND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Course Category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C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Professional Core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C</w:t>
            </w:r>
          </w:p>
        </w:tc>
      </w:tr>
      <w:tr>
        <w:trPr>
          <w:trHeight w:val="224" w:hRule="atLeast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badi MT Condensed Light" w:cs="Abadi MT Condensed Light" w:eastAsia="Abadi MT Condensed Light" w:hAnsi="Abadi MT Condensed Light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2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1140"/>
        <w:gridCol w:w="1275"/>
        <w:gridCol w:w="990"/>
        <w:gridCol w:w="690"/>
        <w:gridCol w:w="2205"/>
        <w:gridCol w:w="915"/>
        <w:gridCol w:w="5040"/>
        <w:tblGridChange w:id="0">
          <w:tblGrid>
            <w:gridCol w:w="1020"/>
            <w:gridCol w:w="1140"/>
            <w:gridCol w:w="1275"/>
            <w:gridCol w:w="990"/>
            <w:gridCol w:w="690"/>
            <w:gridCol w:w="2205"/>
            <w:gridCol w:w="915"/>
            <w:gridCol w:w="50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Pre-requisite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Nil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Co-requisite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Nil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Progressive Courses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18CSC207J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Course Offering Department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Computer Science and Engineering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Data Book / Codes/Standards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029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97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"/>
        <w:gridCol w:w="142"/>
        <w:gridCol w:w="1387"/>
        <w:gridCol w:w="31"/>
        <w:gridCol w:w="5072"/>
        <w:gridCol w:w="141"/>
        <w:gridCol w:w="284"/>
        <w:gridCol w:w="308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tblGridChange w:id="0">
          <w:tblGrid>
            <w:gridCol w:w="595"/>
            <w:gridCol w:w="142"/>
            <w:gridCol w:w="1387"/>
            <w:gridCol w:w="31"/>
            <w:gridCol w:w="5072"/>
            <w:gridCol w:w="141"/>
            <w:gridCol w:w="284"/>
            <w:gridCol w:w="308"/>
            <w:gridCol w:w="296"/>
            <w:gridCol w:w="297"/>
            <w:gridCol w:w="296"/>
            <w:gridCol w:w="296"/>
            <w:gridCol w:w="297"/>
            <w:gridCol w:w="296"/>
            <w:gridCol w:w="296"/>
            <w:gridCol w:w="297"/>
            <w:gridCol w:w="296"/>
            <w:gridCol w:w="296"/>
            <w:gridCol w:w="297"/>
            <w:gridCol w:w="296"/>
            <w:gridCol w:w="296"/>
            <w:gridCol w:w="297"/>
            <w:gridCol w:w="296"/>
            <w:gridCol w:w="296"/>
            <w:gridCol w:w="297"/>
          </w:tblGrid>
        </w:tblGridChange>
      </w:tblGrid>
      <w:tr>
        <w:trPr>
          <w:trHeight w:val="130" w:hRule="atLeast"/>
        </w:trPr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Course Learning Rationale (CLR):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2E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The purpose of learning this course is 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3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Merge w:val="restart"/>
          </w:tcPr>
          <w:p w:rsidR="00000000" w:rsidDel="00000000" w:rsidP="00000000" w:rsidRDefault="00000000" w:rsidRPr="00000000" w14:paraId="0000003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Program Learning Outcomes (PLO)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" w:hRule="atLeast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" w:hRule="atLeast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CLR-1 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E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Utilize the functional units of a computer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CLR-2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7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Analyze the functions of arithmetic Units like adders, multipliers etc.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C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Level of Thinking (Bloom)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D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Expected Proficiency (%)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E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Expected Attainment (%)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0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Engineering Knowledge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1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Problem Analysis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2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Design &amp; Development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3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Analysis, Design, Research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4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Modern Tool Usage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5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Society &amp; Culture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6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Environment &amp; Sustainability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7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Ethics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8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Individual &amp; Team Work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9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Communication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A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Project Mgt. &amp; Finance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B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Life Long Learning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C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PSO - 1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D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PSO - 2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E">
            <w:pPr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color w:val="000000"/>
                <w:sz w:val="13"/>
                <w:szCs w:val="13"/>
                <w:rtl w:val="0"/>
              </w:rPr>
              <w:t xml:space="preserve">PSO – 3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CLR-3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0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Understand the concepts of Pipelining and basic processing units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CLR-4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9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Study about parallel processing and performance considerations.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CLR-5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2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Have a detailed study on Input-Output organization and Memory Systems.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CLR-6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rPr>
                <w:i w:val="1"/>
                <w:color w:val="000000"/>
                <w:sz w:val="15"/>
                <w:szCs w:val="15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Simulate  simple fundamental units like half adder, full adder etc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Course Learning Outcomes (CLO):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At the end of this course, learners will be able 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CLO-1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26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Identify the computer hardware and how software interacts with computer hardware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trHeight w:val="82" w:hRule="atLeast"/>
        </w:trPr>
        <w:tc>
          <w:tcPr/>
          <w:p w:rsidR="00000000" w:rsidDel="00000000" w:rsidP="00000000" w:rsidRDefault="00000000" w:rsidRPr="00000000" w14:paraId="0000013E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CLO-2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3F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Apply Boolean algebra as related to designing computer logic, through simple combinational and sequential logic circuits 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CLO-3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58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Analyze the detailed operation of Basic Processing units and the performance of Pipelining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70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CLO-4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71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Analyze concepts of parallelism and multi-core processors.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9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89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CLO-5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8A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Identify the memory technologies, input-output systems and evaluate the performance of memory system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92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trHeight w:val="82" w:hRule="atLeast"/>
        </w:trPr>
        <w:tc>
          <w:tcPr/>
          <w:p w:rsidR="00000000" w:rsidDel="00000000" w:rsidP="00000000" w:rsidRDefault="00000000" w:rsidRPr="00000000" w14:paraId="000001A2">
            <w:pPr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CLO-6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A3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Identify the computer hardware, software and its interactions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AB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B">
      <w:pPr>
        <w:rPr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5"/>
        <w:gridCol w:w="548"/>
        <w:gridCol w:w="2416"/>
        <w:gridCol w:w="2417"/>
        <w:gridCol w:w="2417"/>
        <w:gridCol w:w="2417"/>
        <w:gridCol w:w="2417"/>
        <w:tblGridChange w:id="0">
          <w:tblGrid>
            <w:gridCol w:w="385"/>
            <w:gridCol w:w="548"/>
            <w:gridCol w:w="2416"/>
            <w:gridCol w:w="2417"/>
            <w:gridCol w:w="2417"/>
            <w:gridCol w:w="2417"/>
            <w:gridCol w:w="2417"/>
          </w:tblGrid>
        </w:tblGridChange>
      </w:tblGrid>
      <w:tr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spacing w:after="40" w:before="40" w:lineRule="auto"/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Duration (hour)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spacing w:after="40" w:before="40" w:lineRule="auto"/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spacing w:after="40" w:before="40" w:lineRule="auto"/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spacing w:after="40" w:before="40" w:lineRule="auto"/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spacing w:after="40" w:before="40" w:lineRule="auto"/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spacing w:after="40" w:before="40" w:lineRule="auto"/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S-1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spacing w:line="201" w:lineRule="auto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Functional Units of a computer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Addition and subtraction of Signed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Fundamental concepts of basic processing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Parallelism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Memory systems -Basic Concepts </w:t>
            </w:r>
          </w:p>
        </w:tc>
      </w:tr>
      <w:tr>
        <w:trPr>
          <w:trHeight w:val="344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Operational concepts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Problem solving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Performing ALU 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Need, types of Parallelism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Memory hierarchy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S-2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Bus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Design of fast adders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Execution of complete instruction, Branch instruction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applications of Parallelism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Memory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Memory locations and addresses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Ripple carry adder and Carry look ahead adder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Multiple bus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Parallelism in Software</w:t>
            </w:r>
          </w:p>
          <w:p w:rsidR="00000000" w:rsidDel="00000000" w:rsidP="00000000" w:rsidRDefault="00000000" w:rsidRPr="00000000" w14:paraId="000001DF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spacing w:line="201" w:lineRule="auto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RAM, Semiconductor RAM</w:t>
            </w:r>
          </w:p>
        </w:tc>
      </w:tr>
      <w:tr>
        <w:trPr>
          <w:trHeight w:val="428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S-3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spacing w:line="201" w:lineRule="auto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Memory operations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Multiplication of positive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Hardwired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Instruction level parallelism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ROM,Types</w:t>
            </w:r>
          </w:p>
        </w:tc>
      </w:tr>
      <w:tr>
        <w:trPr>
          <w:trHeight w:val="344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spacing w:line="201" w:lineRule="auto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Memory operations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Problem Solving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Generation of control signals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Data level parallelism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Speed,size cost</w:t>
            </w:r>
          </w:p>
        </w:tc>
      </w:tr>
      <w:tr>
        <w:trPr>
          <w:trHeight w:val="302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1F0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4-5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Lab 1: To recognize various components of PC-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 Input Output systems</w:t>
            </w:r>
          </w:p>
          <w:p w:rsidR="00000000" w:rsidDel="00000000" w:rsidP="00000000" w:rsidRDefault="00000000" w:rsidRPr="00000000" w14:paraId="000001F3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Processing and Memor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y</w:t>
            </w: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Lab4:Study of TASM </w:t>
            </w:r>
          </w:p>
          <w:p w:rsidR="00000000" w:rsidDel="00000000" w:rsidP="00000000" w:rsidRDefault="00000000" w:rsidRPr="00000000" w14:paraId="000001F5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Addition and Subtraction of 8-bit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Lab-7: Design of Half Adder  </w:t>
            </w:r>
          </w:p>
          <w:p w:rsidR="00000000" w:rsidDel="00000000" w:rsidP="00000000" w:rsidRDefault="00000000" w:rsidRPr="00000000" w14:paraId="000001F7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Design of Full Adder  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Lab-10: Study of Array Multiplier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line="201" w:lineRule="auto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Design of Array Multiplier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Lab-13: Study of Carry Save Multiplication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01" w:lineRule="auto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Program to carry out Carry Save Multiplication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S-6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Instructions,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 Instruction sequencing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Signed operand multiplication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Micro-programmed control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Challenges in parallel processing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Cache memory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Addressing modes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Problem solving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highlight w:val="white"/>
                <w:rtl w:val="0"/>
              </w:rPr>
              <w:t xml:space="preserve">Microinstruction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Architectures of Parallel Systems - Flynn’s classification</w:t>
            </w:r>
          </w:p>
          <w:p w:rsidR="00000000" w:rsidDel="00000000" w:rsidP="00000000" w:rsidRDefault="00000000" w:rsidRPr="00000000" w14:paraId="00000210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Mapping Functions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S-7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Problem solving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Fast multiplication- Bit pair recoding of  Multipliers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highlight w:val="white"/>
                <w:u w:val="none"/>
                <w:vertAlign w:val="baseline"/>
                <w:rtl w:val="0"/>
              </w:rPr>
              <w:t xml:space="preserve">Micro-program Sequencing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spacing w:line="276" w:lineRule="auto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SISD,SIMD</w:t>
            </w:r>
          </w:p>
          <w:p w:rsidR="00000000" w:rsidDel="00000000" w:rsidP="00000000" w:rsidRDefault="00000000" w:rsidRPr="00000000" w14:paraId="00000218">
            <w:pPr>
              <w:spacing w:line="276" w:lineRule="auto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Replacement Algorithms</w:t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Introduction to Microprocessor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Problem Solving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highlight w:val="white"/>
                <w:rtl w:val="0"/>
              </w:rPr>
              <w:t xml:space="preserve">Micro instruction with Next address field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line="276" w:lineRule="auto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MIMD, MISD </w:t>
            </w:r>
          </w:p>
          <w:p w:rsidR="00000000" w:rsidDel="00000000" w:rsidP="00000000" w:rsidRDefault="00000000" w:rsidRPr="00000000" w14:paraId="00000220">
            <w:pPr>
              <w:spacing w:line="276" w:lineRule="auto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Problem Solving</w:t>
            </w:r>
          </w:p>
        </w:tc>
      </w:tr>
      <w:tr>
        <w:trPr>
          <w:trHeight w:val="344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S-8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Introduction to Assembly language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Carry Save Addition of summands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highlight w:val="white"/>
                <w:rtl w:val="0"/>
              </w:rPr>
              <w:t xml:space="preserve">Basic concepts of pipelining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Hardware multithreading</w:t>
            </w:r>
          </w:p>
          <w:p w:rsidR="00000000" w:rsidDel="00000000" w:rsidP="00000000" w:rsidRDefault="00000000" w:rsidRPr="00000000" w14:paraId="00000228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Virtual Memory</w:t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Writing of assembly language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Problem Solving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Pipeline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Coarse Grain parallelism, Fine Grain parallelism</w:t>
            </w:r>
          </w:p>
          <w:p w:rsidR="00000000" w:rsidDel="00000000" w:rsidP="00000000" w:rsidRDefault="00000000" w:rsidRPr="00000000" w14:paraId="00000230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Performance considerations of various memories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8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233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9-10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Lab-2:To understand how different components of PC are connected to work properly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Assembling of System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Lab 5: Addition of 16-bit number</w:t>
            </w:r>
          </w:p>
          <w:p w:rsidR="00000000" w:rsidDel="00000000" w:rsidP="00000000" w:rsidRDefault="00000000" w:rsidRPr="00000000" w14:paraId="00000238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Subtraction of 16-bit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Lab-8: Study of Ripple Carry Adder  </w:t>
            </w:r>
          </w:p>
          <w:p w:rsidR="00000000" w:rsidDel="00000000" w:rsidP="00000000" w:rsidRDefault="00000000" w:rsidRPr="00000000" w14:paraId="0000023A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Design of Ripple Carry Adder  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Lab-11: Study of Booth Algorithm</w:t>
            </w:r>
          </w:p>
          <w:p w:rsidR="00000000" w:rsidDel="00000000" w:rsidP="00000000" w:rsidRDefault="00000000" w:rsidRPr="00000000" w14:paraId="0000023C">
            <w:pPr>
              <w:spacing w:line="201" w:lineRule="auto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Lab-14: Understanding Processing unit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Design of primitive processing 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S-11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ARM Processor: The thumb instruction 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Integer division – Restoring 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Pipeline Hazards-Data hazards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Uni-processor and Multiprocessors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Input Output 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Processor and CPU cores</w:t>
            </w:r>
          </w:p>
          <w:p w:rsidR="00000000" w:rsidDel="00000000" w:rsidP="00000000" w:rsidRDefault="00000000" w:rsidRPr="00000000" w14:paraId="00000251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Solving Problems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Methods to overcome Data hazards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tabs>
                <w:tab w:val="right" w:pos="6120"/>
                <w:tab w:val="right" w:pos="6206"/>
              </w:tabs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Multi-core processors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Need for Input output devices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S-12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Instruction Encoding format</w:t>
            </w:r>
          </w:p>
          <w:p w:rsidR="00000000" w:rsidDel="00000000" w:rsidP="00000000" w:rsidRDefault="00000000" w:rsidRPr="00000000" w14:paraId="00000259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Non Restoring 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Instruction Hazards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Multi-core processors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Memory mapped 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Memory load and Store instruction in ARM</w:t>
            </w:r>
          </w:p>
          <w:p w:rsidR="00000000" w:rsidDel="00000000" w:rsidP="00000000" w:rsidRDefault="00000000" w:rsidRPr="00000000" w14:paraId="00000261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Solving Problems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Hazards on conditional and Unconditional Branching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tabs>
                <w:tab w:val="right" w:pos="6120"/>
                <w:tab w:val="right" w:pos="6206"/>
              </w:tabs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Memory in Multiprocessor Systems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Program controlled 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S-13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Basics of IO operations.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Floating point numbers and operations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Control hazards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Cache Coherency in Multiprocessor Systems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Interrupts-Hardware, Enabling and Disabling Interrupts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Basics of IO operations.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Solving Problems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Influence of hazards on instruction sets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tabs>
                <w:tab w:val="right" w:pos="6120"/>
                <w:tab w:val="right" w:pos="6206"/>
              </w:tabs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MESI protocol for Multiprocessor Systems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Handling multiple Devices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275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14-15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Lab -3To understand how different components of PC are connected to work properly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Disassembling of System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Lab-6: Multiplication of 8-bit number</w:t>
            </w:r>
          </w:p>
          <w:p w:rsidR="00000000" w:rsidDel="00000000" w:rsidP="00000000" w:rsidRDefault="00000000" w:rsidRPr="00000000" w14:paraId="0000027A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Factorial of a given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Lab-9:  Study of Carry Look-ahead Adder</w:t>
            </w:r>
          </w:p>
          <w:p w:rsidR="00000000" w:rsidDel="00000000" w:rsidP="00000000" w:rsidRDefault="00000000" w:rsidRPr="00000000" w14:paraId="0000027C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Design of Carry Look-ahead Adder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Lab-12: Program to carry out Booth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Lab-15: Understanding Pipeline concepts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  <w:rtl w:val="0"/>
              </w:rPr>
              <w:t xml:space="preserve">Design of basic pipeline.</w:t>
            </w:r>
          </w:p>
        </w:tc>
      </w:tr>
      <w:tr>
        <w:trPr>
          <w:trHeight w:val="76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Arial Narrow" w:cs="Arial Narrow" w:eastAsia="Arial Narrow" w:hAnsi="Arial Narrow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01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"/>
        <w:gridCol w:w="6010"/>
        <w:gridCol w:w="6074"/>
        <w:tblGridChange w:id="0">
          <w:tblGrid>
            <w:gridCol w:w="933"/>
            <w:gridCol w:w="6010"/>
            <w:gridCol w:w="6074"/>
          </w:tblGrid>
        </w:tblGridChange>
      </w:tblGrid>
      <w:tr>
        <w:trPr>
          <w:trHeight w:val="861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rPr>
                <w:b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Learning </w:t>
            </w:r>
          </w:p>
          <w:p w:rsidR="00000000" w:rsidDel="00000000" w:rsidP="00000000" w:rsidRDefault="00000000" w:rsidRPr="00000000" w14:paraId="0000028A">
            <w:pPr>
              <w:rPr>
                <w:b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Resources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0" w:hanging="270"/>
              <w:jc w:val="both"/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Carl Hamacher, ZvonkoVranesic, SafwatZaky, Computer Organization, 5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ed., McGraw-Hill, 2015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0" w:hanging="270"/>
              <w:jc w:val="both"/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Kai Hwang, Faye A. Briggs, Computer Architecture and Parallel Processing”, 3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ed., McGraw Hill, 2016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0" w:hanging="270"/>
              <w:jc w:val="both"/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Ghosh T. K., Computer Organization and Architecture, 3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ed., Tata McGraw-Hill, 2011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0" w:hanging="270"/>
              <w:jc w:val="both"/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P. Hayes, Computer Architecture and Organization, 3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ed., McGraw Hill, 2015.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0" w:hanging="270"/>
              <w:jc w:val="both"/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William Stallings, Computer Organization and Architecture – Designing for Performance, 10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ed., Pearson Education, 2015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0" w:hanging="270"/>
              <w:jc w:val="both"/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David A. Patterson and John L. Hennessy Computer Organization and Design - A Hardware software interface, 5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ed., Morgan Kaufmann,2014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rPr>
          <w:rFonts w:ascii="Arial Narrow" w:cs="Arial Narrow" w:eastAsia="Arial Narrow" w:hAnsi="Arial Narrow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"/>
        <w:gridCol w:w="1079"/>
        <w:gridCol w:w="1079"/>
        <w:gridCol w:w="1079"/>
        <w:gridCol w:w="1080"/>
        <w:gridCol w:w="1080"/>
        <w:gridCol w:w="1080"/>
        <w:gridCol w:w="1080"/>
        <w:gridCol w:w="1080"/>
        <w:gridCol w:w="1080"/>
        <w:gridCol w:w="1108"/>
        <w:gridCol w:w="1134"/>
        <w:tblGridChange w:id="0">
          <w:tblGrid>
            <w:gridCol w:w="1079"/>
            <w:gridCol w:w="1079"/>
            <w:gridCol w:w="1079"/>
            <w:gridCol w:w="1079"/>
            <w:gridCol w:w="1080"/>
            <w:gridCol w:w="1080"/>
            <w:gridCol w:w="1080"/>
            <w:gridCol w:w="1080"/>
            <w:gridCol w:w="1080"/>
            <w:gridCol w:w="1080"/>
            <w:gridCol w:w="1108"/>
            <w:gridCol w:w="1134"/>
          </w:tblGrid>
        </w:tblGridChange>
      </w:tblGrid>
      <w:tr>
        <w:tc>
          <w:tcPr>
            <w:gridSpan w:val="12"/>
            <w:vAlign w:val="center"/>
          </w:tcPr>
          <w:p w:rsidR="00000000" w:rsidDel="00000000" w:rsidP="00000000" w:rsidRDefault="00000000" w:rsidRPr="00000000" w14:paraId="0000029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Learning 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9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Bloom’s</w:t>
            </w:r>
          </w:p>
          <w:p w:rsidR="00000000" w:rsidDel="00000000" w:rsidP="00000000" w:rsidRDefault="00000000" w:rsidRPr="00000000" w14:paraId="000002A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Level of Thinking</w:t>
            </w:r>
          </w:p>
        </w:tc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Continuous Learning Assessment (50% weightage)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Final Examination (50% weightage)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CLA – 1 (10%)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CLA – 2 (15%)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CLA – 3 (15%)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CLA – 4 (10%)#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Theory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Practice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Theory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Practice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Theory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Practice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Theory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Practice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Theory</w:t>
            </w:r>
          </w:p>
        </w:tc>
        <w:tc>
          <w:tcPr/>
          <w:p w:rsidR="00000000" w:rsidDel="00000000" w:rsidP="00000000" w:rsidRDefault="00000000" w:rsidRPr="00000000" w14:paraId="000002C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Practice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C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Level 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Remember</w:t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Understand</w:t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D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Level 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Apply</w:t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Analyze</w:t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F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Level 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Evaluate</w:t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F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Create</w:t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Total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100 %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100 %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100 %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100 %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17">
      <w:pPr>
        <w:rPr>
          <w:rFonts w:ascii="Arial Narrow" w:cs="Arial Narrow" w:eastAsia="Arial Narrow" w:hAnsi="Arial Narrow"/>
          <w:sz w:val="15"/>
          <w:szCs w:val="15"/>
        </w:rPr>
      </w:pPr>
      <w:r w:rsidDel="00000000" w:rsidR="00000000" w:rsidRPr="00000000">
        <w:rPr>
          <w:rFonts w:ascii="Arial Narrow" w:cs="Arial Narrow" w:eastAsia="Arial Narrow" w:hAnsi="Arial Narrow"/>
          <w:sz w:val="15"/>
          <w:szCs w:val="15"/>
          <w:rtl w:val="0"/>
        </w:rPr>
        <w:t xml:space="preserve"> # CLA – 4 can be from any combination of these: Assignments, Seminars, Tech Talks, Mini-Projects, Case-Studies, Self-Study, MOOCs, Certifications, Conf. Paper etc.,</w:t>
      </w:r>
    </w:p>
    <w:p w:rsidR="00000000" w:rsidDel="00000000" w:rsidP="00000000" w:rsidRDefault="00000000" w:rsidRPr="00000000" w14:paraId="00000318">
      <w:pPr>
        <w:rPr>
          <w:rFonts w:ascii="Arial Narrow" w:cs="Arial Narrow" w:eastAsia="Arial Narrow" w:hAnsi="Arial Narrow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041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2"/>
        <w:gridCol w:w="2447"/>
        <w:gridCol w:w="426"/>
        <w:gridCol w:w="229"/>
        <w:gridCol w:w="2469"/>
        <w:gridCol w:w="834"/>
        <w:gridCol w:w="1287"/>
        <w:gridCol w:w="2617"/>
        <w:tblGridChange w:id="0">
          <w:tblGrid>
            <w:gridCol w:w="2732"/>
            <w:gridCol w:w="2447"/>
            <w:gridCol w:w="426"/>
            <w:gridCol w:w="229"/>
            <w:gridCol w:w="2469"/>
            <w:gridCol w:w="834"/>
            <w:gridCol w:w="1287"/>
            <w:gridCol w:w="2617"/>
          </w:tblGrid>
        </w:tblGridChange>
      </w:tblGrid>
      <w:t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9">
            <w:pPr>
              <w:spacing w:after="20" w:before="20" w:lineRule="auto"/>
              <w:rPr>
                <w:rFonts w:ascii="Arial Narrow" w:cs="Arial Narrow" w:eastAsia="Arial Narrow" w:hAnsi="Arial Narrow"/>
                <w:b w:val="0"/>
                <w:i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Course Designers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A">
            <w:pPr>
              <w:spacing w:after="20" w:before="20" w:lineRule="auto"/>
              <w:rPr>
                <w:rFonts w:ascii="Arial Narrow" w:cs="Arial Narrow" w:eastAsia="Arial Narrow" w:hAnsi="Arial Narrow"/>
                <w:b w:val="0"/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B">
            <w:pPr>
              <w:spacing w:after="20" w:before="20" w:lineRule="auto"/>
              <w:rPr>
                <w:rFonts w:ascii="Arial Narrow" w:cs="Arial Narrow" w:eastAsia="Arial Narrow" w:hAnsi="Arial Narrow"/>
                <w:b w:val="0"/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C">
            <w:pPr>
              <w:spacing w:after="20" w:before="2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D">
            <w:pPr>
              <w:spacing w:after="20" w:before="20" w:lineRule="auto"/>
              <w:rPr>
                <w:rFonts w:ascii="Arial Narrow" w:cs="Arial Narrow" w:eastAsia="Arial Narrow" w:hAnsi="Arial Narrow"/>
                <w:b w:val="0"/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E">
            <w:pPr>
              <w:spacing w:after="20" w:before="20" w:lineRule="auto"/>
              <w:rPr>
                <w:rFonts w:ascii="Arial Narrow" w:cs="Arial Narrow" w:eastAsia="Arial Narrow" w:hAnsi="Arial Narrow"/>
                <w:b w:val="0"/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1F">
            <w:pPr>
              <w:spacing w:after="20" w:before="20" w:lineRule="auto"/>
              <w:rPr>
                <w:rFonts w:ascii="Arial Narrow" w:cs="Arial Narrow" w:eastAsia="Arial Narrow" w:hAnsi="Arial Narrow"/>
                <w:b w:val="0"/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21">
            <w:pPr>
              <w:rPr>
                <w:rFonts w:ascii="Arial Narrow" w:cs="Arial Narrow" w:eastAsia="Arial Narrow" w:hAnsi="Arial Narrow"/>
                <w:b w:val="0"/>
                <w:i w:val="1"/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Experts from 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23">
            <w:pPr>
              <w:rPr>
                <w:rFonts w:ascii="Arial Narrow" w:cs="Arial Narrow" w:eastAsia="Arial Narrow" w:hAnsi="Arial Narrow"/>
                <w:b w:val="0"/>
                <w:i w:val="1"/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Experts from Higher Technical Institutions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rPr>
                <w:rFonts w:ascii="Arial Narrow" w:cs="Arial Narrow" w:eastAsia="Arial Narrow" w:hAnsi="Arial Narrow"/>
                <w:b w:val="0"/>
                <w:i w:val="1"/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Internal Experts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gridSpan w:val="2"/>
          </w:tcPr>
          <w:p w:rsidR="00000000" w:rsidDel="00000000" w:rsidP="00000000" w:rsidRDefault="00000000" w:rsidRPr="00000000" w14:paraId="00000329">
            <w:pPr>
              <w:spacing w:after="40" w:before="40" w:lineRule="auto"/>
              <w:rPr>
                <w:rFonts w:ascii="Arial Narrow" w:cs="Arial Narrow" w:eastAsia="Arial Narrow" w:hAnsi="Arial Narrow"/>
                <w:b w:val="0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sz w:val="15"/>
                <w:szCs w:val="15"/>
                <w:rtl w:val="0"/>
              </w:rPr>
              <w:t xml:space="preserve">1.</w:t>
            </w: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 T. V. Sankar, HCL Technologies Ltd, Chennai, sankar_t@hcl.com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2B">
            <w:pPr>
              <w:rPr>
                <w:rFonts w:ascii="Arial Narrow" w:cs="Arial Narrow" w:eastAsia="Arial Narrow" w:hAnsi="Arial Narrow"/>
                <w:b w:val="0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1. Prof. A.P. Shanthi, ANNA University Chennai, a.p.shanthi@cs.annauniv.edu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ind w:left="78" w:firstLine="0"/>
              <w:rPr>
                <w:rFonts w:ascii="Arial Narrow" w:cs="Arial Narrow" w:eastAsia="Arial Narrow" w:hAnsi="Arial Narrow"/>
                <w:b w:val="0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1.Dr. V. Ganapathy, SRMIST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gridSpan w:val="2"/>
          </w:tcPr>
          <w:p w:rsidR="00000000" w:rsidDel="00000000" w:rsidP="00000000" w:rsidRDefault="00000000" w:rsidRPr="00000000" w14:paraId="00000331">
            <w:pPr>
              <w:rPr>
                <w:rFonts w:ascii="Arial Narrow" w:cs="Arial Narrow" w:eastAsia="Arial Narrow" w:hAnsi="Arial Narrow"/>
                <w:b w:val="0"/>
                <w:i w:val="1"/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33">
            <w:pPr>
              <w:rPr>
                <w:rFonts w:ascii="Arial Narrow" w:cs="Arial Narrow" w:eastAsia="Arial Narrow" w:hAnsi="Arial Narrow"/>
                <w:b w:val="0"/>
                <w:i w:val="1"/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ind w:left="78" w:firstLine="0"/>
              <w:rPr>
                <w:rFonts w:ascii="Arial Narrow" w:cs="Arial Narrow" w:eastAsia="Arial Narrow" w:hAnsi="Arial Narrow"/>
                <w:b w:val="0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 2. Dr. C. Malathy, SRMIST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gridSpan w:val="2"/>
          </w:tcPr>
          <w:p w:rsidR="00000000" w:rsidDel="00000000" w:rsidP="00000000" w:rsidRDefault="00000000" w:rsidRPr="00000000" w14:paraId="00000339">
            <w:pPr>
              <w:rPr>
                <w:i w:val="1"/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3B">
            <w:pPr>
              <w:rPr>
                <w:rFonts w:ascii="Arial Narrow" w:cs="Arial Narrow" w:eastAsia="Arial Narrow" w:hAnsi="Arial Narrow"/>
                <w:b w:val="1"/>
                <w:i w:val="1"/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ind w:left="78" w:firstLine="0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3. Mrs M.S.Abirami, SRMIST</w:t>
            </w:r>
          </w:p>
        </w:tc>
      </w:tr>
    </w:tbl>
    <w:p w:rsidR="00000000" w:rsidDel="00000000" w:rsidP="00000000" w:rsidRDefault="00000000" w:rsidRPr="00000000" w14:paraId="00000341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badi MT Condensed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5872"/>
    <w:pPr>
      <w:spacing w:after="0" w:line="240" w:lineRule="auto"/>
    </w:pPr>
    <w:rPr>
      <w:rFonts w:ascii="Garamond" w:hAnsi="Garamond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E65872"/>
    <w:pPr>
      <w:spacing w:after="0" w:line="240" w:lineRule="auto"/>
    </w:pPr>
    <w:rPr>
      <w:rFonts w:ascii="Arial Narrow" w:hAnsi="Arial Narrow"/>
      <w:szCs w:val="24"/>
    </w:rPr>
    <w:tblPr>
      <w:tblInd w:w="0.0" w:type="dxa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top w:w="0.0" w:type="dxa"/>
        <w:left w:w="28.0" w:type="dxa"/>
        <w:bottom w:w="0.0" w:type="dxa"/>
        <w:right w:w="28.0" w:type="dxa"/>
      </w:tblCellMar>
    </w:tblPr>
    <w:tcPr>
      <w:vAlign w:val="center"/>
    </w:tcPr>
  </w:style>
  <w:style w:type="paragraph" w:styleId="ListParagraph">
    <w:name w:val="List Paragraph"/>
    <w:basedOn w:val="Normal"/>
    <w:uiPriority w:val="34"/>
    <w:qFormat w:val="1"/>
    <w:rsid w:val="00E65872"/>
    <w:pPr>
      <w:ind w:left="720"/>
      <w:contextualSpacing w:val="1"/>
    </w:pPr>
  </w:style>
  <w:style w:type="character" w:styleId="Bodytabletext" w:customStyle="1">
    <w:name w:val="Body table text"/>
    <w:basedOn w:val="DefaultParagraphFont"/>
    <w:qFormat w:val="1"/>
    <w:rsid w:val="00E65872"/>
    <w:rPr>
      <w:rFonts w:ascii="Trebuchet MS" w:cs="Arial" w:hAnsi="Trebuchet MS"/>
      <w:b w:val="1"/>
      <w:sz w:val="16"/>
      <w:szCs w:val="16"/>
    </w:rPr>
  </w:style>
  <w:style w:type="paragraph" w:styleId="Default" w:customStyle="1">
    <w:name w:val="Default"/>
    <w:rsid w:val="00E65872"/>
    <w:pPr>
      <w:autoSpaceDE w:val="0"/>
      <w:autoSpaceDN w:val="0"/>
      <w:adjustRightInd w:val="0"/>
      <w:spacing w:after="0" w:line="240" w:lineRule="auto"/>
    </w:pPr>
    <w:rPr>
      <w:rFonts w:ascii="Garamond" w:cs="Garamond" w:eastAsia="Calibri" w:hAnsi="Garamond"/>
      <w:color w:val="000000"/>
      <w:sz w:val="24"/>
      <w:szCs w:val="24"/>
    </w:rPr>
  </w:style>
  <w:style w:type="character" w:styleId="object" w:customStyle="1">
    <w:name w:val="object"/>
    <w:basedOn w:val="DefaultParagraphFont"/>
    <w:rsid w:val="00E6587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+vR3SMgBQL78PKHOnOHGWEvRw==">AMUW2mWjx8jG0uBUNX5DsyCKGoJCXGWrTHcPWVe2ZymvndjaWKuyAqFlQcHi2bavs9TOg+XwG8UPiI7j9pAeZqEcBGBOZ2exaAw+6BuoM5JzyPn4whteqLpUTB5ptVh4v6N5xAp05rXJ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2021-07-11T05:28:00Z</dcterms:created>
  <dc:creator>user</dc:creator>
</cp:coreProperties>
</file>