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DA750" w14:textId="6E54BE2C" w:rsidR="0058293C" w:rsidRPr="00F238C6" w:rsidRDefault="0058293C" w:rsidP="0058293C">
      <w:pPr>
        <w:spacing w:after="60" w:line="240" w:lineRule="auto"/>
        <w:jc w:val="center"/>
        <w:rPr>
          <w:rFonts w:ascii="Times New Roman" w:eastAsia="MS Mincho" w:hAnsi="Times New Roman"/>
          <w:b/>
          <w:sz w:val="24"/>
          <w:szCs w:val="24"/>
          <w:lang w:val="en-IN" w:eastAsia="ja-JP"/>
        </w:rPr>
      </w:pPr>
      <w:r w:rsidRPr="00F238C6">
        <w:rPr>
          <w:rFonts w:ascii="Times New Roman" w:eastAsia="Times New Roman" w:hAnsi="Times New Roman"/>
          <w:noProof/>
          <w:color w:val="000000"/>
          <w:sz w:val="24"/>
          <w:szCs w:val="24"/>
          <w:lang w:bidi="ta-IN"/>
        </w:rPr>
        <w:drawing>
          <wp:anchor distT="0" distB="0" distL="114300" distR="114300" simplePos="0" relativeHeight="251659264" behindDoc="0" locked="0" layoutInCell="1" allowOverlap="1" wp14:anchorId="4A91413E" wp14:editId="6380B4CD">
            <wp:simplePos x="0" y="0"/>
            <wp:positionH relativeFrom="column">
              <wp:posOffset>-24130</wp:posOffset>
            </wp:positionH>
            <wp:positionV relativeFrom="paragraph">
              <wp:posOffset>-2540</wp:posOffset>
            </wp:positionV>
            <wp:extent cx="1310005" cy="636270"/>
            <wp:effectExtent l="0" t="0" r="4445" b="0"/>
            <wp:wrapNone/>
            <wp:docPr id="3" name="Picture 3"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6C6589">
        <w:rPr>
          <w:rFonts w:ascii="Times New Roman" w:eastAsia="MS Mincho" w:hAnsi="Times New Roman"/>
          <w:b/>
          <w:sz w:val="24"/>
          <w:szCs w:val="24"/>
          <w:lang w:val="en-IN" w:eastAsia="ja-JP"/>
        </w:rPr>
        <w:t xml:space="preserve">     </w:t>
      </w:r>
      <w:r w:rsidRPr="00F238C6">
        <w:rPr>
          <w:rFonts w:ascii="Times New Roman" w:eastAsia="MS Mincho" w:hAnsi="Times New Roman"/>
          <w:b/>
          <w:sz w:val="24"/>
          <w:szCs w:val="24"/>
          <w:lang w:val="en-IN" w:eastAsia="ja-JP"/>
        </w:rPr>
        <w:t>SRM Institute of Science and Technology</w:t>
      </w:r>
    </w:p>
    <w:p w14:paraId="458897C8" w14:textId="77777777" w:rsidR="0058293C" w:rsidRPr="00F238C6" w:rsidRDefault="0058293C" w:rsidP="0058293C">
      <w:pPr>
        <w:tabs>
          <w:tab w:val="center" w:pos="4513"/>
          <w:tab w:val="right" w:pos="9026"/>
        </w:tabs>
        <w:spacing w:after="60" w:line="240" w:lineRule="auto"/>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b/>
        <w:t xml:space="preserve">      College of Engineering and Technology </w:t>
      </w:r>
    </w:p>
    <w:p w14:paraId="2433A6D4" w14:textId="77777777" w:rsidR="0058293C" w:rsidRPr="00F238C6" w:rsidRDefault="0058293C" w:rsidP="0058293C">
      <w:pPr>
        <w:tabs>
          <w:tab w:val="center" w:pos="4513"/>
          <w:tab w:val="right" w:pos="9026"/>
        </w:tabs>
        <w:spacing w:after="60" w:line="240" w:lineRule="auto"/>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b/>
        <w:t>School of Computing</w:t>
      </w:r>
    </w:p>
    <w:p w14:paraId="6C93DE51" w14:textId="77777777" w:rsidR="0058293C" w:rsidRPr="00F238C6" w:rsidRDefault="0058293C" w:rsidP="0058293C">
      <w:pPr>
        <w:pBdr>
          <w:bottom w:val="single" w:sz="6" w:space="1" w:color="auto"/>
        </w:pBdr>
        <w:spacing w:after="0" w:line="360" w:lineRule="auto"/>
        <w:jc w:val="center"/>
        <w:rPr>
          <w:rFonts w:ascii="Times New Roman" w:eastAsia="MS Mincho" w:hAnsi="Times New Roman"/>
          <w:sz w:val="24"/>
          <w:szCs w:val="24"/>
          <w:lang w:val="en-IN" w:eastAsia="ja-JP"/>
        </w:rPr>
      </w:pPr>
      <w:r w:rsidRPr="00F238C6">
        <w:rPr>
          <w:rFonts w:ascii="Times New Roman" w:eastAsia="MS Mincho" w:hAnsi="Times New Roman"/>
          <w:sz w:val="24"/>
          <w:szCs w:val="24"/>
          <w:lang w:val="en-IN" w:eastAsia="ja-JP"/>
        </w:rPr>
        <w:t xml:space="preserve">SRM Nagar, Kattankulathur – 603203, Chengalpattu District, </w:t>
      </w:r>
      <w:proofErr w:type="spellStart"/>
      <w:r w:rsidRPr="00F238C6">
        <w:rPr>
          <w:rFonts w:ascii="Times New Roman" w:eastAsia="MS Mincho" w:hAnsi="Times New Roman"/>
          <w:sz w:val="24"/>
          <w:szCs w:val="24"/>
          <w:lang w:val="en-IN" w:eastAsia="ja-JP"/>
        </w:rPr>
        <w:t>Tamilnadu</w:t>
      </w:r>
      <w:proofErr w:type="spellEnd"/>
    </w:p>
    <w:p w14:paraId="7FC4B851" w14:textId="6B2E9251" w:rsidR="0058293C" w:rsidRPr="00F238C6" w:rsidRDefault="0058293C" w:rsidP="0058293C">
      <w:pPr>
        <w:pBdr>
          <w:bottom w:val="single" w:sz="6" w:space="1" w:color="auto"/>
        </w:pBdr>
        <w:spacing w:after="0" w:line="360" w:lineRule="auto"/>
        <w:jc w:val="center"/>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Academic Year: 2022</w:t>
      </w:r>
      <w:r w:rsidR="001624E1">
        <w:rPr>
          <w:rFonts w:ascii="Times New Roman" w:eastAsia="MS Mincho" w:hAnsi="Times New Roman"/>
          <w:b/>
          <w:sz w:val="24"/>
          <w:szCs w:val="24"/>
          <w:lang w:val="en-IN" w:eastAsia="ja-JP"/>
        </w:rPr>
        <w:t>-23</w:t>
      </w:r>
      <w:r w:rsidRPr="00F238C6">
        <w:rPr>
          <w:rFonts w:ascii="Times New Roman" w:eastAsia="MS Mincho" w:hAnsi="Times New Roman"/>
          <w:b/>
          <w:sz w:val="24"/>
          <w:szCs w:val="24"/>
          <w:lang w:val="en-IN" w:eastAsia="ja-JP"/>
        </w:rPr>
        <w:t xml:space="preserve"> (</w:t>
      </w:r>
      <w:r w:rsidR="001624E1">
        <w:rPr>
          <w:rFonts w:ascii="Times New Roman" w:eastAsia="MS Mincho" w:hAnsi="Times New Roman"/>
          <w:b/>
          <w:sz w:val="24"/>
          <w:szCs w:val="24"/>
          <w:lang w:val="en-IN" w:eastAsia="ja-JP"/>
        </w:rPr>
        <w:t>ODD</w:t>
      </w:r>
      <w:r w:rsidRPr="00F238C6">
        <w:rPr>
          <w:rFonts w:ascii="Times New Roman" w:eastAsia="MS Mincho" w:hAnsi="Times New Roman"/>
          <w:b/>
          <w:sz w:val="24"/>
          <w:szCs w:val="24"/>
          <w:lang w:val="en-IN" w:eastAsia="ja-JP"/>
        </w:rPr>
        <w:t>)</w:t>
      </w:r>
    </w:p>
    <w:p w14:paraId="02C82C9F" w14:textId="394AC52D" w:rsidR="0058293C" w:rsidRPr="00F238C6" w:rsidRDefault="0058293C" w:rsidP="0058293C">
      <w:pPr>
        <w:pBdr>
          <w:bottom w:val="single" w:sz="6" w:space="1" w:color="auto"/>
        </w:pBdr>
        <w:spacing w:after="0" w:line="360" w:lineRule="auto"/>
        <w:jc w:val="center"/>
        <w:rPr>
          <w:rFonts w:ascii="Times New Roman" w:eastAsia="MS Mincho" w:hAnsi="Times New Roman"/>
          <w:b/>
          <w:sz w:val="24"/>
          <w:szCs w:val="24"/>
          <w:lang w:val="en-IN" w:eastAsia="ja-JP"/>
        </w:rPr>
      </w:pPr>
      <w:proofErr w:type="spellStart"/>
      <w:r w:rsidRPr="00F238C6">
        <w:rPr>
          <w:rFonts w:ascii="Times New Roman" w:eastAsia="MS Mincho" w:hAnsi="Times New Roman"/>
          <w:b/>
          <w:sz w:val="24"/>
          <w:szCs w:val="24"/>
          <w:lang w:val="en-IN" w:eastAsia="ja-JP"/>
        </w:rPr>
        <w:t>B.Tech</w:t>
      </w:r>
      <w:proofErr w:type="spellEnd"/>
      <w:r w:rsidRPr="00F238C6">
        <w:rPr>
          <w:rFonts w:ascii="Times New Roman" w:eastAsia="MS Mincho" w:hAnsi="Times New Roman"/>
          <w:b/>
          <w:sz w:val="24"/>
          <w:szCs w:val="24"/>
          <w:lang w:val="en-IN" w:eastAsia="ja-JP"/>
        </w:rPr>
        <w:t xml:space="preserve">-Computer Science &amp; </w:t>
      </w:r>
      <w:r w:rsidR="001624E1">
        <w:rPr>
          <w:rFonts w:ascii="Times New Roman" w:eastAsia="MS Mincho" w:hAnsi="Times New Roman"/>
          <w:b/>
          <w:sz w:val="24"/>
          <w:szCs w:val="24"/>
          <w:lang w:val="en-IN" w:eastAsia="ja-JP"/>
        </w:rPr>
        <w:t xml:space="preserve">Engineering </w:t>
      </w:r>
    </w:p>
    <w:p w14:paraId="546474C6" w14:textId="534B71BE" w:rsidR="0058293C" w:rsidRPr="00F238C6" w:rsidRDefault="0058293C" w:rsidP="0058293C">
      <w:pPr>
        <w:spacing w:before="120" w:after="0"/>
        <w:rPr>
          <w:rFonts w:ascii="Times New Roman" w:eastAsia="Times New Roman" w:hAnsi="Times New Roman"/>
          <w:sz w:val="24"/>
          <w:szCs w:val="24"/>
        </w:rPr>
      </w:pPr>
      <w:r w:rsidRPr="00F238C6">
        <w:rPr>
          <w:rFonts w:ascii="Times New Roman" w:eastAsia="Times New Roman" w:hAnsi="Times New Roman"/>
          <w:b/>
          <w:sz w:val="24"/>
          <w:szCs w:val="24"/>
        </w:rPr>
        <w:t>Test: CLA-T</w:t>
      </w:r>
      <w:r w:rsidR="007B4CFB">
        <w:rPr>
          <w:rFonts w:ascii="Times New Roman" w:eastAsia="Times New Roman" w:hAnsi="Times New Roman"/>
          <w:b/>
          <w:sz w:val="24"/>
          <w:szCs w:val="24"/>
        </w:rPr>
        <w:t>2</w:t>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t xml:space="preserve">               </w:t>
      </w:r>
      <w:r w:rsidRPr="00F238C6">
        <w:rPr>
          <w:rFonts w:ascii="Times New Roman" w:eastAsia="Times New Roman" w:hAnsi="Times New Roman"/>
          <w:sz w:val="24"/>
          <w:szCs w:val="24"/>
        </w:rPr>
        <w:tab/>
        <w:t xml:space="preserve"> </w:t>
      </w:r>
      <w:r w:rsidRPr="00F238C6">
        <w:rPr>
          <w:rFonts w:ascii="Times New Roman" w:eastAsia="Times New Roman" w:hAnsi="Times New Roman"/>
          <w:b/>
          <w:sz w:val="24"/>
          <w:szCs w:val="24"/>
        </w:rPr>
        <w:t xml:space="preserve">Date: </w:t>
      </w:r>
      <w:r w:rsidR="007B4CFB">
        <w:rPr>
          <w:rFonts w:ascii="Times New Roman" w:eastAsia="Times New Roman" w:hAnsi="Times New Roman"/>
          <w:b/>
          <w:sz w:val="24"/>
          <w:szCs w:val="24"/>
        </w:rPr>
        <w:t>19.10</w:t>
      </w:r>
      <w:r w:rsidRPr="00F238C6">
        <w:rPr>
          <w:rFonts w:ascii="Times New Roman" w:eastAsia="Times New Roman" w:hAnsi="Times New Roman"/>
          <w:b/>
          <w:sz w:val="24"/>
          <w:szCs w:val="24"/>
        </w:rPr>
        <w:t>.2022</w:t>
      </w:r>
    </w:p>
    <w:p w14:paraId="2CE0C5CC" w14:textId="302CB80A" w:rsidR="0058293C" w:rsidRPr="00F238C6" w:rsidRDefault="0058293C" w:rsidP="0058293C">
      <w:pPr>
        <w:spacing w:after="0"/>
        <w:rPr>
          <w:rFonts w:ascii="Times New Roman" w:eastAsia="Times New Roman" w:hAnsi="Times New Roman"/>
          <w:sz w:val="24"/>
          <w:szCs w:val="24"/>
        </w:rPr>
      </w:pPr>
      <w:r w:rsidRPr="00F238C6">
        <w:rPr>
          <w:rFonts w:ascii="Times New Roman" w:eastAsia="Times New Roman" w:hAnsi="Times New Roman"/>
          <w:b/>
          <w:sz w:val="24"/>
          <w:szCs w:val="24"/>
        </w:rPr>
        <w:t>Course Code &amp; Title:</w:t>
      </w:r>
      <w:r w:rsidR="004E3C5F">
        <w:rPr>
          <w:rFonts w:ascii="Times New Roman" w:eastAsia="Times New Roman" w:hAnsi="Times New Roman"/>
          <w:b/>
          <w:sz w:val="24"/>
          <w:szCs w:val="24"/>
        </w:rPr>
        <w:t xml:space="preserve"> 18CSC301T &amp; Formal Languages and Automata Theory</w:t>
      </w:r>
      <w:r w:rsidR="004E3C5F">
        <w:rPr>
          <w:rFonts w:ascii="Times New Roman" w:eastAsia="Times New Roman" w:hAnsi="Times New Roman"/>
          <w:b/>
          <w:sz w:val="24"/>
          <w:szCs w:val="24"/>
        </w:rPr>
        <w:tab/>
      </w:r>
      <w:r w:rsidRPr="00F238C6">
        <w:rPr>
          <w:rFonts w:ascii="Times New Roman" w:eastAsia="Times New Roman" w:hAnsi="Times New Roman"/>
          <w:sz w:val="24"/>
          <w:szCs w:val="24"/>
        </w:rPr>
        <w:t xml:space="preserve">                                           </w:t>
      </w:r>
      <w:r w:rsidRPr="00F238C6">
        <w:rPr>
          <w:rFonts w:ascii="Times New Roman" w:eastAsia="Times New Roman" w:hAnsi="Times New Roman"/>
          <w:b/>
          <w:sz w:val="24"/>
          <w:szCs w:val="24"/>
        </w:rPr>
        <w:t xml:space="preserve">Duration: </w:t>
      </w:r>
      <w:r w:rsidR="007B4CFB">
        <w:rPr>
          <w:rFonts w:ascii="Times New Roman" w:eastAsia="Times New Roman" w:hAnsi="Times New Roman"/>
          <w:b/>
          <w:sz w:val="24"/>
          <w:szCs w:val="24"/>
        </w:rPr>
        <w:t>2</w:t>
      </w:r>
      <w:r w:rsidR="006D7F1A" w:rsidRPr="00F238C6">
        <w:rPr>
          <w:rFonts w:ascii="Times New Roman" w:eastAsia="Times New Roman" w:hAnsi="Times New Roman"/>
          <w:b/>
          <w:sz w:val="24"/>
          <w:szCs w:val="24"/>
        </w:rPr>
        <w:t xml:space="preserve"> period</w:t>
      </w:r>
      <w:r w:rsidR="007B4CFB">
        <w:rPr>
          <w:rFonts w:ascii="Times New Roman" w:eastAsia="Times New Roman" w:hAnsi="Times New Roman"/>
          <w:sz w:val="24"/>
          <w:szCs w:val="24"/>
        </w:rPr>
        <w:t>s</w:t>
      </w:r>
    </w:p>
    <w:p w14:paraId="4610E2E0" w14:textId="2E5A8DD2" w:rsidR="0058293C" w:rsidRPr="00F238C6" w:rsidRDefault="0058293C" w:rsidP="0058293C">
      <w:pPr>
        <w:pBdr>
          <w:bottom w:val="single" w:sz="4" w:space="1" w:color="auto"/>
        </w:pBdr>
        <w:spacing w:after="0" w:line="240" w:lineRule="auto"/>
        <w:rPr>
          <w:rFonts w:ascii="Times New Roman" w:eastAsia="Times New Roman" w:hAnsi="Times New Roman"/>
          <w:sz w:val="24"/>
          <w:szCs w:val="24"/>
        </w:rPr>
      </w:pPr>
      <w:r w:rsidRPr="00F238C6">
        <w:rPr>
          <w:rFonts w:ascii="Times New Roman" w:eastAsia="Times New Roman" w:hAnsi="Times New Roman"/>
          <w:b/>
          <w:sz w:val="24"/>
          <w:szCs w:val="24"/>
        </w:rPr>
        <w:t xml:space="preserve">Year &amp; </w:t>
      </w:r>
      <w:proofErr w:type="gramStart"/>
      <w:r w:rsidRPr="00F238C6">
        <w:rPr>
          <w:rFonts w:ascii="Times New Roman" w:eastAsia="Times New Roman" w:hAnsi="Times New Roman"/>
          <w:b/>
          <w:sz w:val="24"/>
          <w:szCs w:val="24"/>
        </w:rPr>
        <w:t>Sem</w:t>
      </w:r>
      <w:proofErr w:type="gramEnd"/>
      <w:r w:rsidRPr="00F238C6">
        <w:rPr>
          <w:rFonts w:ascii="Times New Roman" w:eastAsia="Times New Roman" w:hAnsi="Times New Roman"/>
          <w:b/>
          <w:sz w:val="24"/>
          <w:szCs w:val="24"/>
        </w:rPr>
        <w:t>: I</w:t>
      </w:r>
      <w:r w:rsidR="004E3C5F">
        <w:rPr>
          <w:rFonts w:ascii="Times New Roman" w:eastAsia="Times New Roman" w:hAnsi="Times New Roman"/>
          <w:b/>
          <w:sz w:val="24"/>
          <w:szCs w:val="24"/>
        </w:rPr>
        <w:t>II</w:t>
      </w:r>
      <w:r w:rsidR="00573ABE" w:rsidRPr="00F238C6">
        <w:rPr>
          <w:rFonts w:ascii="Times New Roman" w:eastAsia="Times New Roman" w:hAnsi="Times New Roman"/>
          <w:b/>
          <w:sz w:val="24"/>
          <w:szCs w:val="24"/>
        </w:rPr>
        <w:t xml:space="preserve"> </w:t>
      </w:r>
      <w:r w:rsidRPr="00F238C6">
        <w:rPr>
          <w:rFonts w:ascii="Times New Roman" w:eastAsia="Times New Roman" w:hAnsi="Times New Roman"/>
          <w:b/>
          <w:sz w:val="24"/>
          <w:szCs w:val="24"/>
        </w:rPr>
        <w:t xml:space="preserve">Year /V </w:t>
      </w:r>
      <w:proofErr w:type="spellStart"/>
      <w:r w:rsidRPr="00F238C6">
        <w:rPr>
          <w:rFonts w:ascii="Times New Roman" w:eastAsia="Times New Roman" w:hAnsi="Times New Roman"/>
          <w:b/>
          <w:sz w:val="24"/>
          <w:szCs w:val="24"/>
        </w:rPr>
        <w:t>Sem</w:t>
      </w:r>
      <w:proofErr w:type="spellEnd"/>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t xml:space="preserve">              </w:t>
      </w:r>
      <w:r w:rsidRPr="00F238C6">
        <w:rPr>
          <w:rFonts w:ascii="Times New Roman" w:eastAsia="Times New Roman" w:hAnsi="Times New Roman"/>
          <w:b/>
          <w:sz w:val="24"/>
          <w:szCs w:val="24"/>
        </w:rPr>
        <w:t xml:space="preserve">Max. Marks: </w:t>
      </w:r>
      <w:r w:rsidR="00E73034">
        <w:rPr>
          <w:rFonts w:ascii="Times New Roman" w:eastAsia="Times New Roman" w:hAnsi="Times New Roman"/>
          <w:b/>
          <w:sz w:val="24"/>
          <w:szCs w:val="24"/>
        </w:rPr>
        <w:t>5</w:t>
      </w:r>
      <w:r w:rsidR="007B4CFB">
        <w:rPr>
          <w:rFonts w:ascii="Times New Roman" w:eastAsia="Times New Roman" w:hAnsi="Times New Roman"/>
          <w:b/>
          <w:sz w:val="24"/>
          <w:szCs w:val="24"/>
        </w:rPr>
        <w:t>0</w:t>
      </w:r>
    </w:p>
    <w:p w14:paraId="61E9E0C2" w14:textId="05A31EE5" w:rsidR="0058293C" w:rsidRPr="00F238C6" w:rsidRDefault="00C73A85" w:rsidP="0058293C">
      <w:pPr>
        <w:spacing w:after="0" w:line="240" w:lineRule="auto"/>
        <w:rPr>
          <w:rFonts w:ascii="Times New Roman" w:hAnsi="Times New Roman"/>
          <w:b/>
          <w:bCs/>
          <w:i/>
          <w:sz w:val="24"/>
          <w:szCs w:val="24"/>
        </w:rPr>
      </w:pPr>
      <w:r>
        <w:rPr>
          <w:rFonts w:ascii="Times New Roman" w:hAnsi="Times New Roman"/>
          <w:b/>
          <w:bCs/>
          <w:i/>
          <w:sz w:val="24"/>
          <w:szCs w:val="24"/>
        </w:rPr>
        <w:t>Set -C</w:t>
      </w:r>
    </w:p>
    <w:p w14:paraId="5C283A24" w14:textId="77777777" w:rsidR="00D012D8" w:rsidRDefault="00D012D8" w:rsidP="0058293C">
      <w:pPr>
        <w:tabs>
          <w:tab w:val="left" w:pos="1305"/>
        </w:tabs>
        <w:spacing w:after="0" w:line="240" w:lineRule="auto"/>
        <w:rPr>
          <w:rFonts w:ascii="Times New Roman" w:eastAsia="Times New Roman" w:hAnsi="Times New Roman"/>
          <w:b/>
          <w:sz w:val="24"/>
          <w:szCs w:val="24"/>
        </w:rPr>
      </w:pPr>
      <w:r>
        <w:rPr>
          <w:rFonts w:ascii="Times New Roman" w:eastAsia="Times New Roman" w:hAnsi="Times New Roman"/>
          <w:b/>
          <w:sz w:val="24"/>
          <w:szCs w:val="24"/>
        </w:rPr>
        <w:t>Course articulation matrix:</w:t>
      </w:r>
    </w:p>
    <w:tbl>
      <w:tblPr>
        <w:tblStyle w:val="TableGrid"/>
        <w:tblW w:w="0" w:type="auto"/>
        <w:tblInd w:w="-431" w:type="dxa"/>
        <w:tblLook w:val="04A0" w:firstRow="1" w:lastRow="0" w:firstColumn="1" w:lastColumn="0" w:noHBand="0" w:noVBand="1"/>
      </w:tblPr>
      <w:tblGrid>
        <w:gridCol w:w="1007"/>
        <w:gridCol w:w="562"/>
        <w:gridCol w:w="562"/>
        <w:gridCol w:w="563"/>
        <w:gridCol w:w="563"/>
        <w:gridCol w:w="563"/>
        <w:gridCol w:w="563"/>
        <w:gridCol w:w="562"/>
        <w:gridCol w:w="562"/>
        <w:gridCol w:w="562"/>
        <w:gridCol w:w="563"/>
        <w:gridCol w:w="563"/>
        <w:gridCol w:w="563"/>
        <w:gridCol w:w="563"/>
        <w:gridCol w:w="563"/>
        <w:gridCol w:w="563"/>
      </w:tblGrid>
      <w:tr w:rsidR="00E76EB2" w14:paraId="21A9B07F" w14:textId="0E3E7B3B" w:rsidTr="00070747">
        <w:tc>
          <w:tcPr>
            <w:tcW w:w="1007" w:type="dxa"/>
          </w:tcPr>
          <w:p w14:paraId="4A5DCD80" w14:textId="72548D37" w:rsidR="00E76EB2" w:rsidRDefault="00E76EB2" w:rsidP="00E76EB2">
            <w:pPr>
              <w:tabs>
                <w:tab w:val="left" w:pos="1305"/>
              </w:tabs>
              <w:spacing w:after="0" w:line="240" w:lineRule="auto"/>
              <w:rPr>
                <w:rFonts w:ascii="Times New Roman" w:eastAsia="Times New Roman" w:hAnsi="Times New Roman"/>
                <w:b/>
                <w:sz w:val="24"/>
                <w:szCs w:val="24"/>
              </w:rPr>
            </w:pPr>
          </w:p>
        </w:tc>
        <w:tc>
          <w:tcPr>
            <w:tcW w:w="562" w:type="dxa"/>
            <w:vAlign w:val="center"/>
          </w:tcPr>
          <w:p w14:paraId="0BA191F1" w14:textId="7BB4C0D1"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w:t>
            </w:r>
          </w:p>
        </w:tc>
        <w:tc>
          <w:tcPr>
            <w:tcW w:w="562" w:type="dxa"/>
            <w:vAlign w:val="center"/>
          </w:tcPr>
          <w:p w14:paraId="50688299" w14:textId="5FA67D75"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2</w:t>
            </w:r>
          </w:p>
        </w:tc>
        <w:tc>
          <w:tcPr>
            <w:tcW w:w="563" w:type="dxa"/>
            <w:vAlign w:val="center"/>
          </w:tcPr>
          <w:p w14:paraId="5466FC53" w14:textId="40B3497E"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3</w:t>
            </w:r>
          </w:p>
        </w:tc>
        <w:tc>
          <w:tcPr>
            <w:tcW w:w="563" w:type="dxa"/>
            <w:vAlign w:val="center"/>
          </w:tcPr>
          <w:p w14:paraId="0DEAE6B4" w14:textId="4AB5089D"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4</w:t>
            </w:r>
          </w:p>
        </w:tc>
        <w:tc>
          <w:tcPr>
            <w:tcW w:w="563" w:type="dxa"/>
            <w:vAlign w:val="center"/>
          </w:tcPr>
          <w:p w14:paraId="07A1461C" w14:textId="25D89DBA"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5</w:t>
            </w:r>
          </w:p>
        </w:tc>
        <w:tc>
          <w:tcPr>
            <w:tcW w:w="563" w:type="dxa"/>
            <w:vAlign w:val="center"/>
          </w:tcPr>
          <w:p w14:paraId="510B54EC" w14:textId="49E9ECDC"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6</w:t>
            </w:r>
          </w:p>
        </w:tc>
        <w:tc>
          <w:tcPr>
            <w:tcW w:w="562" w:type="dxa"/>
            <w:vAlign w:val="center"/>
          </w:tcPr>
          <w:p w14:paraId="3AC5B6C7" w14:textId="18C0EEC0"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7</w:t>
            </w:r>
          </w:p>
        </w:tc>
        <w:tc>
          <w:tcPr>
            <w:tcW w:w="562" w:type="dxa"/>
            <w:vAlign w:val="center"/>
          </w:tcPr>
          <w:p w14:paraId="4E01D05A" w14:textId="122AD74C"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8</w:t>
            </w:r>
          </w:p>
        </w:tc>
        <w:tc>
          <w:tcPr>
            <w:tcW w:w="562" w:type="dxa"/>
            <w:vAlign w:val="center"/>
          </w:tcPr>
          <w:p w14:paraId="36A2E14A" w14:textId="5530754C"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9</w:t>
            </w:r>
          </w:p>
        </w:tc>
        <w:tc>
          <w:tcPr>
            <w:tcW w:w="563" w:type="dxa"/>
            <w:vAlign w:val="center"/>
          </w:tcPr>
          <w:p w14:paraId="49A81507" w14:textId="049FE2D4"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10</w:t>
            </w:r>
          </w:p>
        </w:tc>
        <w:tc>
          <w:tcPr>
            <w:tcW w:w="563" w:type="dxa"/>
            <w:vAlign w:val="center"/>
          </w:tcPr>
          <w:p w14:paraId="0966459F" w14:textId="5B299816"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11</w:t>
            </w:r>
          </w:p>
        </w:tc>
        <w:tc>
          <w:tcPr>
            <w:tcW w:w="563" w:type="dxa"/>
            <w:vAlign w:val="center"/>
          </w:tcPr>
          <w:p w14:paraId="2124EB60" w14:textId="0714FE4C"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12</w:t>
            </w:r>
          </w:p>
        </w:tc>
        <w:tc>
          <w:tcPr>
            <w:tcW w:w="563" w:type="dxa"/>
            <w:vAlign w:val="center"/>
          </w:tcPr>
          <w:p w14:paraId="6509D981" w14:textId="149B44EE"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PSO 1</w:t>
            </w:r>
          </w:p>
        </w:tc>
        <w:tc>
          <w:tcPr>
            <w:tcW w:w="563" w:type="dxa"/>
            <w:vAlign w:val="center"/>
          </w:tcPr>
          <w:p w14:paraId="33D96BC1" w14:textId="3564ED95"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PSO 2</w:t>
            </w:r>
          </w:p>
        </w:tc>
        <w:tc>
          <w:tcPr>
            <w:tcW w:w="563" w:type="dxa"/>
            <w:vAlign w:val="center"/>
          </w:tcPr>
          <w:p w14:paraId="0E0A3DBD" w14:textId="72852243"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PSO 3</w:t>
            </w:r>
          </w:p>
        </w:tc>
      </w:tr>
      <w:tr w:rsidR="00E76EB2" w14:paraId="56153C48" w14:textId="77777777" w:rsidTr="00070747">
        <w:tc>
          <w:tcPr>
            <w:tcW w:w="1007" w:type="dxa"/>
            <w:vAlign w:val="center"/>
          </w:tcPr>
          <w:p w14:paraId="7D75CDEE" w14:textId="6F398A47" w:rsidR="00E76EB2" w:rsidRDefault="00E76EB2" w:rsidP="00E76EB2">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CO-1 </w:t>
            </w:r>
          </w:p>
        </w:tc>
        <w:tc>
          <w:tcPr>
            <w:tcW w:w="562" w:type="dxa"/>
          </w:tcPr>
          <w:p w14:paraId="2B6A1235" w14:textId="371F3B02"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2" w:type="dxa"/>
          </w:tcPr>
          <w:p w14:paraId="1F4940B7" w14:textId="44279963"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58446E91" w14:textId="3E3446C1"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54529275" w14:textId="768B2124"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7EC96DEA" w14:textId="528369C6"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108A9AEE" w14:textId="167DA8F9"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306645BF" w14:textId="6DC81C57"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5E8E8D72" w14:textId="30F4252D"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1DD53F2F" w14:textId="2142F4A9"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18E5AFB7" w14:textId="20B0AB8C"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3E92B774" w14:textId="34B1DD85"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1D94AAEB" w14:textId="268C11FB"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B6DC1AD" w14:textId="669A9BC7"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CABEE8D" w14:textId="54571A14"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1AEB75DC" w14:textId="357EA96A"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E76EB2" w14:paraId="2FCF264F" w14:textId="77777777" w:rsidTr="00070747">
        <w:tc>
          <w:tcPr>
            <w:tcW w:w="1007" w:type="dxa"/>
            <w:vAlign w:val="center"/>
          </w:tcPr>
          <w:p w14:paraId="368A5D57" w14:textId="511D76DA" w:rsidR="00E76EB2" w:rsidRDefault="00E76EB2" w:rsidP="00E76EB2">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CO-2 </w:t>
            </w:r>
          </w:p>
        </w:tc>
        <w:tc>
          <w:tcPr>
            <w:tcW w:w="562" w:type="dxa"/>
          </w:tcPr>
          <w:p w14:paraId="752BB56F" w14:textId="72655BD7"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28DC5392" w14:textId="37DC3E96"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277EBF6A" w14:textId="6DCED867"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2</w:t>
            </w:r>
          </w:p>
        </w:tc>
        <w:tc>
          <w:tcPr>
            <w:tcW w:w="563" w:type="dxa"/>
          </w:tcPr>
          <w:p w14:paraId="448201E6" w14:textId="3350C9BA"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4A8FBDD4" w14:textId="3D57A409"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07724FBA" w14:textId="663CC156"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476940A7" w14:textId="43D1F8CD"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2BE21558" w14:textId="6942B446"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1B59A02C" w14:textId="3F0ADF89"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58626B3C" w14:textId="1F2E5926"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52B8BFED" w14:textId="501EBA21"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14A7CCDA" w14:textId="45D76E16"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046A944D" w14:textId="74A7239F"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07C7FDEE" w14:textId="4B0E7E9A"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1E655088" w14:textId="6EC48396"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E76EB2" w14:paraId="5AF90E25" w14:textId="77777777" w:rsidTr="00070747">
        <w:tc>
          <w:tcPr>
            <w:tcW w:w="1007" w:type="dxa"/>
            <w:vAlign w:val="center"/>
          </w:tcPr>
          <w:p w14:paraId="769FA366" w14:textId="046AF3F3" w:rsidR="00E76EB2" w:rsidRDefault="00E76EB2" w:rsidP="00E76EB2">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CO-3 </w:t>
            </w:r>
          </w:p>
        </w:tc>
        <w:tc>
          <w:tcPr>
            <w:tcW w:w="562" w:type="dxa"/>
          </w:tcPr>
          <w:p w14:paraId="654C6D60" w14:textId="161D6EB9"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400CD650" w14:textId="21DF28DF"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47869E1E" w14:textId="040D3259"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126CC3B0" w14:textId="0951328A"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719BE1CB" w14:textId="0B0C8013"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0432250E" w14:textId="799A0542"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12C44AC1" w14:textId="24C8A333"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0F74783A" w14:textId="4029967F"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0234FFB2" w14:textId="167F5E1B"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46421319" w14:textId="2F49EEBA"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FE39234" w14:textId="425822E6"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086CC9DB" w14:textId="4A3F966A"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50889EDD" w14:textId="047A3794"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244368FE" w14:textId="5FB2DECA"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491F908B" w14:textId="33794FD6"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E76EB2" w14:paraId="37DB7984" w14:textId="77777777" w:rsidTr="00070747">
        <w:tc>
          <w:tcPr>
            <w:tcW w:w="1007" w:type="dxa"/>
            <w:vAlign w:val="center"/>
          </w:tcPr>
          <w:p w14:paraId="09AFD3B5" w14:textId="101689BC" w:rsidR="00E76EB2" w:rsidRDefault="00E76EB2" w:rsidP="00E76EB2">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CO-4 </w:t>
            </w:r>
          </w:p>
        </w:tc>
        <w:tc>
          <w:tcPr>
            <w:tcW w:w="562" w:type="dxa"/>
          </w:tcPr>
          <w:p w14:paraId="39597057" w14:textId="4BAEAF1D"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37378C2D" w14:textId="71492F3E"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69097AA1" w14:textId="4CA8976B"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2BB25BFD" w14:textId="7AC5B923"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747FC928" w14:textId="0E5C68AE"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554F1F9" w14:textId="0A28A385"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06D3D3C6" w14:textId="5415E3A8"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076FFF24" w14:textId="66CB82AA"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6E9BC1FF" w14:textId="28609D69"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86E3D22" w14:textId="1D837CF8"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82C37F6" w14:textId="585DF5EE"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036BC6D1" w14:textId="27B0A260"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58B6E95C" w14:textId="3E51FA77"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7C23596B" w14:textId="6A028CE8"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732A4665" w14:textId="20F988BC"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E76EB2" w14:paraId="47111708" w14:textId="77777777" w:rsidTr="00070747">
        <w:tc>
          <w:tcPr>
            <w:tcW w:w="1007" w:type="dxa"/>
            <w:vAlign w:val="center"/>
          </w:tcPr>
          <w:p w14:paraId="78E02D6C" w14:textId="20D5B891" w:rsidR="00E76EB2" w:rsidRDefault="00E76EB2" w:rsidP="00E76EB2">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CO-5 </w:t>
            </w:r>
          </w:p>
        </w:tc>
        <w:tc>
          <w:tcPr>
            <w:tcW w:w="562" w:type="dxa"/>
          </w:tcPr>
          <w:p w14:paraId="4B3B7C5F" w14:textId="42165FC7"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441F3755" w14:textId="6F652B9C"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7C9A8427" w14:textId="158337C9"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4ECCC8EC" w14:textId="23E55701"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1</w:t>
            </w:r>
          </w:p>
        </w:tc>
        <w:tc>
          <w:tcPr>
            <w:tcW w:w="563" w:type="dxa"/>
          </w:tcPr>
          <w:p w14:paraId="2144F036" w14:textId="30479715"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CBFFF5D" w14:textId="457BD2AD"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1CB47206" w14:textId="3A4E0CB7"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5186FE8F" w14:textId="5F4AA876"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42E09E7F" w14:textId="4E2DAADB"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3E2D5337" w14:textId="4900744A"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BDE4017" w14:textId="317A27D4"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484DADC3" w14:textId="3656CDE7"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70FF1F9" w14:textId="373F0EEB"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2</w:t>
            </w:r>
          </w:p>
        </w:tc>
        <w:tc>
          <w:tcPr>
            <w:tcW w:w="563" w:type="dxa"/>
          </w:tcPr>
          <w:p w14:paraId="69C2B904" w14:textId="092C2FD5"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E40CD4E" w14:textId="7B5DC5B2"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bl>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655"/>
        <w:gridCol w:w="567"/>
        <w:gridCol w:w="284"/>
        <w:gridCol w:w="425"/>
        <w:gridCol w:w="284"/>
        <w:gridCol w:w="850"/>
      </w:tblGrid>
      <w:tr w:rsidR="0058293C" w:rsidRPr="00F238C6" w14:paraId="2B98E6A1" w14:textId="77777777" w:rsidTr="00D830F1">
        <w:tc>
          <w:tcPr>
            <w:tcW w:w="10632" w:type="dxa"/>
            <w:gridSpan w:val="7"/>
          </w:tcPr>
          <w:p w14:paraId="5D2BB34B" w14:textId="71BEBB9D"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 xml:space="preserve">  Part - A</w:t>
            </w:r>
          </w:p>
          <w:p w14:paraId="025FADBD" w14:textId="7DAFBA3C" w:rsidR="0058293C" w:rsidRPr="00F238C6" w:rsidRDefault="0058293C" w:rsidP="007B4CFB">
            <w:pPr>
              <w:spacing w:after="0" w:line="240" w:lineRule="auto"/>
              <w:rPr>
                <w:rFonts w:ascii="Times New Roman" w:eastAsia="Times New Roman" w:hAnsi="Times New Roman"/>
                <w:b/>
                <w:sz w:val="24"/>
                <w:szCs w:val="24"/>
              </w:rPr>
            </w:pPr>
            <w:r w:rsidRPr="00F238C6">
              <w:rPr>
                <w:rFonts w:ascii="Times New Roman" w:eastAsia="Times New Roman" w:hAnsi="Times New Roman"/>
                <w:b/>
                <w:sz w:val="24"/>
                <w:szCs w:val="24"/>
              </w:rPr>
              <w:t xml:space="preserve">Instructions: Answer </w:t>
            </w:r>
            <w:r w:rsidR="007B4CFB">
              <w:rPr>
                <w:rFonts w:ascii="Times New Roman" w:eastAsia="Times New Roman" w:hAnsi="Times New Roman"/>
                <w:b/>
                <w:sz w:val="24"/>
                <w:szCs w:val="24"/>
              </w:rPr>
              <w:t>any two questions</w:t>
            </w:r>
          </w:p>
        </w:tc>
      </w:tr>
      <w:tr w:rsidR="0058293C" w:rsidRPr="00F238C6" w14:paraId="4A64751E" w14:textId="77777777" w:rsidTr="00393955">
        <w:tc>
          <w:tcPr>
            <w:tcW w:w="567" w:type="dxa"/>
            <w:shd w:val="clear" w:color="auto" w:fill="auto"/>
          </w:tcPr>
          <w:p w14:paraId="23D48675"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Q. No</w:t>
            </w:r>
          </w:p>
        </w:tc>
        <w:tc>
          <w:tcPr>
            <w:tcW w:w="7655" w:type="dxa"/>
            <w:shd w:val="clear" w:color="auto" w:fill="auto"/>
          </w:tcPr>
          <w:p w14:paraId="2B370A6D"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Question</w:t>
            </w:r>
          </w:p>
        </w:tc>
        <w:tc>
          <w:tcPr>
            <w:tcW w:w="567" w:type="dxa"/>
            <w:shd w:val="clear" w:color="auto" w:fill="auto"/>
          </w:tcPr>
          <w:p w14:paraId="7997BBDB"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Marks</w:t>
            </w:r>
          </w:p>
        </w:tc>
        <w:tc>
          <w:tcPr>
            <w:tcW w:w="284" w:type="dxa"/>
          </w:tcPr>
          <w:p w14:paraId="4D0EAC9B"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BL</w:t>
            </w:r>
          </w:p>
        </w:tc>
        <w:tc>
          <w:tcPr>
            <w:tcW w:w="425" w:type="dxa"/>
          </w:tcPr>
          <w:p w14:paraId="47008D73"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CO</w:t>
            </w:r>
          </w:p>
        </w:tc>
        <w:tc>
          <w:tcPr>
            <w:tcW w:w="284" w:type="dxa"/>
            <w:shd w:val="clear" w:color="auto" w:fill="auto"/>
          </w:tcPr>
          <w:p w14:paraId="7B3F5821"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PO</w:t>
            </w:r>
          </w:p>
        </w:tc>
        <w:tc>
          <w:tcPr>
            <w:tcW w:w="850" w:type="dxa"/>
            <w:shd w:val="clear" w:color="auto" w:fill="auto"/>
          </w:tcPr>
          <w:p w14:paraId="4824E4A5"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PI Code</w:t>
            </w:r>
          </w:p>
        </w:tc>
      </w:tr>
      <w:tr w:rsidR="004C2105" w:rsidRPr="00F238C6" w14:paraId="6B1D1599" w14:textId="77777777" w:rsidTr="00393955">
        <w:trPr>
          <w:trHeight w:val="369"/>
        </w:trPr>
        <w:tc>
          <w:tcPr>
            <w:tcW w:w="567" w:type="dxa"/>
            <w:shd w:val="clear" w:color="auto" w:fill="auto"/>
          </w:tcPr>
          <w:p w14:paraId="0AEDDE50" w14:textId="77777777" w:rsidR="004C2105" w:rsidRPr="00F238C6" w:rsidRDefault="004C2105" w:rsidP="004C2105">
            <w:pPr>
              <w:spacing w:after="0" w:line="240" w:lineRule="auto"/>
              <w:jc w:val="center"/>
              <w:rPr>
                <w:rFonts w:ascii="Times New Roman" w:eastAsia="Times New Roman" w:hAnsi="Times New Roman"/>
                <w:bCs/>
                <w:sz w:val="24"/>
                <w:szCs w:val="24"/>
              </w:rPr>
            </w:pPr>
            <w:r w:rsidRPr="00F238C6">
              <w:rPr>
                <w:rFonts w:ascii="Times New Roman" w:eastAsia="Times New Roman" w:hAnsi="Times New Roman"/>
                <w:bCs/>
                <w:sz w:val="24"/>
                <w:szCs w:val="24"/>
              </w:rPr>
              <w:t>1</w:t>
            </w:r>
          </w:p>
        </w:tc>
        <w:tc>
          <w:tcPr>
            <w:tcW w:w="7655" w:type="dxa"/>
            <w:shd w:val="clear" w:color="auto" w:fill="auto"/>
          </w:tcPr>
          <w:p w14:paraId="5F0D80C3" w14:textId="77777777" w:rsidR="00C73A85" w:rsidRPr="00C73A85" w:rsidRDefault="00C73A85" w:rsidP="00C73A85">
            <w:pPr>
              <w:jc w:val="both"/>
              <w:rPr>
                <w:rFonts w:ascii="Times New Roman" w:hAnsi="Times New Roman"/>
                <w:color w:val="000000"/>
                <w:sz w:val="24"/>
                <w:szCs w:val="24"/>
                <w:shd w:val="clear" w:color="auto" w:fill="FFFFFF"/>
              </w:rPr>
            </w:pPr>
            <w:r w:rsidRPr="00C73A85">
              <w:rPr>
                <w:rFonts w:ascii="Times New Roman" w:hAnsi="Times New Roman"/>
                <w:color w:val="000000"/>
                <w:sz w:val="24"/>
                <w:szCs w:val="24"/>
                <w:shd w:val="clear" w:color="auto" w:fill="FFFFFF"/>
              </w:rPr>
              <w:t xml:space="preserve">Consider the grammar given below: </w:t>
            </w:r>
          </w:p>
          <w:p w14:paraId="24119BAC" w14:textId="77777777" w:rsidR="00C73A85" w:rsidRPr="00A16D88" w:rsidRDefault="00C73A85" w:rsidP="00C73A85">
            <w:pPr>
              <w:pStyle w:val="ListParagraph"/>
              <w:jc w:val="both"/>
              <w:rPr>
                <w:rFonts w:ascii="Times New Roman" w:hAnsi="Times New Roman" w:cs="Times New Roman"/>
                <w:color w:val="000000"/>
                <w:sz w:val="24"/>
                <w:szCs w:val="24"/>
                <w:shd w:val="clear" w:color="auto" w:fill="FFFFFF"/>
              </w:rPr>
            </w:pPr>
            <w:r w:rsidRPr="00A16D88">
              <w:rPr>
                <w:rFonts w:ascii="Times New Roman" w:hAnsi="Times New Roman" w:cs="Times New Roman"/>
                <w:noProof/>
                <w:color w:val="000000"/>
                <w:sz w:val="24"/>
                <w:szCs w:val="24"/>
                <w:shd w:val="clear" w:color="auto" w:fill="FFFFFF"/>
                <w:lang w:val="en-US"/>
              </w:rPr>
              <w:drawing>
                <wp:inline distT="0" distB="0" distL="0" distR="0" wp14:anchorId="19B6BB77" wp14:editId="124296BB">
                  <wp:extent cx="3905250" cy="1506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9768" cy="1511711"/>
                          </a:xfrm>
                          <a:prstGeom prst="rect">
                            <a:avLst/>
                          </a:prstGeom>
                        </pic:spPr>
                      </pic:pic>
                    </a:graphicData>
                  </a:graphic>
                </wp:inline>
              </w:drawing>
            </w:r>
          </w:p>
          <w:p w14:paraId="528DDF5D" w14:textId="77777777" w:rsidR="00C73A85" w:rsidRDefault="00C73A85" w:rsidP="00C73A85">
            <w:pPr>
              <w:pStyle w:val="ListParagraph"/>
              <w:numPr>
                <w:ilvl w:val="0"/>
                <w:numId w:val="12"/>
              </w:numPr>
              <w:ind w:left="1440" w:firstLine="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What can be told about the above grammar? (1 Mark)</w:t>
            </w:r>
          </w:p>
          <w:p w14:paraId="27BED05F" w14:textId="77777777" w:rsidR="00C73A85" w:rsidRDefault="00C73A85" w:rsidP="00C73A85">
            <w:pPr>
              <w:pStyle w:val="ListParagraph"/>
              <w:numPr>
                <w:ilvl w:val="0"/>
                <w:numId w:val="22"/>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It has 3 unit productions</w:t>
            </w:r>
          </w:p>
          <w:p w14:paraId="5E4CA154" w14:textId="77777777" w:rsidR="00C73A85" w:rsidRDefault="00C73A85" w:rsidP="00C73A85">
            <w:pPr>
              <w:pStyle w:val="ListParagraph"/>
              <w:numPr>
                <w:ilvl w:val="0"/>
                <w:numId w:val="22"/>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It has 6 unit productions</w:t>
            </w:r>
          </w:p>
          <w:p w14:paraId="3CD60508" w14:textId="77777777" w:rsidR="00C73A85" w:rsidRDefault="00C73A85" w:rsidP="00C73A85">
            <w:pPr>
              <w:pStyle w:val="ListParagraph"/>
              <w:numPr>
                <w:ilvl w:val="0"/>
                <w:numId w:val="22"/>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Certain terminals in the grammar cannot be derived</w:t>
            </w:r>
          </w:p>
          <w:p w14:paraId="798BE4DC" w14:textId="77777777" w:rsidR="00C73A85" w:rsidRDefault="00C73A85" w:rsidP="00C73A85">
            <w:pPr>
              <w:pStyle w:val="ListParagraph"/>
              <w:numPr>
                <w:ilvl w:val="0"/>
                <w:numId w:val="22"/>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Few useless symbols are inherently present in the grammar</w:t>
            </w:r>
          </w:p>
          <w:p w14:paraId="06D7CDC7" w14:textId="77777777" w:rsidR="00C73A85" w:rsidRDefault="00C73A85" w:rsidP="00C73A85">
            <w:pPr>
              <w:pStyle w:val="ListParagraph"/>
              <w:numPr>
                <w:ilvl w:val="0"/>
                <w:numId w:val="12"/>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 Regular grammars are a subset of Context Free Grammars (1 Mark)</w:t>
            </w:r>
          </w:p>
          <w:p w14:paraId="1FFDF687" w14:textId="77777777" w:rsidR="00C73A85" w:rsidRDefault="00C73A85" w:rsidP="00C73A85">
            <w:pPr>
              <w:pStyle w:val="ListParagraph"/>
              <w:ind w:left="21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II: Context free grammars are accepted by FSA</w:t>
            </w:r>
          </w:p>
          <w:p w14:paraId="6CE76B76" w14:textId="77777777" w:rsidR="00C73A85" w:rsidRDefault="00C73A85" w:rsidP="00C73A85">
            <w:pPr>
              <w:pStyle w:val="ListParagraph"/>
              <w:numPr>
                <w:ilvl w:val="0"/>
                <w:numId w:val="23"/>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 is true and II is false</w:t>
            </w:r>
          </w:p>
          <w:p w14:paraId="05128695" w14:textId="77777777" w:rsidR="00C73A85" w:rsidRDefault="00C73A85" w:rsidP="00C73A85">
            <w:pPr>
              <w:pStyle w:val="ListParagraph"/>
              <w:numPr>
                <w:ilvl w:val="0"/>
                <w:numId w:val="23"/>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Both I and II are true</w:t>
            </w:r>
          </w:p>
          <w:p w14:paraId="32C1A738" w14:textId="77777777" w:rsidR="00C73A85" w:rsidRDefault="00C73A85" w:rsidP="00C73A85">
            <w:pPr>
              <w:pStyle w:val="ListParagraph"/>
              <w:numPr>
                <w:ilvl w:val="0"/>
                <w:numId w:val="23"/>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II is true and I is false</w:t>
            </w:r>
          </w:p>
          <w:p w14:paraId="4A38E5D0" w14:textId="77777777" w:rsidR="00C73A85" w:rsidRDefault="00C73A85" w:rsidP="00C73A85">
            <w:pPr>
              <w:pStyle w:val="ListParagraph"/>
              <w:numPr>
                <w:ilvl w:val="0"/>
                <w:numId w:val="23"/>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Both are false</w:t>
            </w:r>
          </w:p>
          <w:p w14:paraId="03D52792" w14:textId="77777777" w:rsidR="00C73A85" w:rsidRPr="00A16D88" w:rsidRDefault="00C73A85" w:rsidP="00C73A85">
            <w:pPr>
              <w:pStyle w:val="ListParagraph"/>
              <w:numPr>
                <w:ilvl w:val="0"/>
                <w:numId w:val="12"/>
              </w:numPr>
              <w:jc w:val="both"/>
              <w:rPr>
                <w:rFonts w:ascii="Times New Roman" w:hAnsi="Times New Roman" w:cs="Times New Roman"/>
                <w:color w:val="000000"/>
                <w:sz w:val="24"/>
                <w:szCs w:val="24"/>
                <w:shd w:val="clear" w:color="auto" w:fill="FFFFFF"/>
              </w:rPr>
            </w:pPr>
            <w:r w:rsidRPr="00A16D88">
              <w:rPr>
                <w:rFonts w:ascii="Times New Roman" w:hAnsi="Times New Roman" w:cs="Times New Roman"/>
                <w:color w:val="000000"/>
                <w:sz w:val="24"/>
                <w:szCs w:val="24"/>
                <w:shd w:val="clear" w:color="auto" w:fill="FFFFFF"/>
              </w:rPr>
              <w:lastRenderedPageBreak/>
              <w:t>List the terminals and non-terminals in the given grammar (3</w:t>
            </w:r>
            <w:r>
              <w:rPr>
                <w:rFonts w:ascii="Times New Roman" w:hAnsi="Times New Roman" w:cs="Times New Roman"/>
                <w:color w:val="000000"/>
                <w:sz w:val="24"/>
                <w:szCs w:val="24"/>
                <w:shd w:val="clear" w:color="auto" w:fill="FFFFFF"/>
              </w:rPr>
              <w:t xml:space="preserve"> Marks</w:t>
            </w:r>
            <w:r w:rsidRPr="00A16D88">
              <w:rPr>
                <w:rFonts w:ascii="Times New Roman" w:hAnsi="Times New Roman" w:cs="Times New Roman"/>
                <w:color w:val="000000"/>
                <w:sz w:val="24"/>
                <w:szCs w:val="24"/>
                <w:shd w:val="clear" w:color="auto" w:fill="FFFFFF"/>
              </w:rPr>
              <w:t xml:space="preserve">) </w:t>
            </w:r>
          </w:p>
          <w:p w14:paraId="235BB8B3" w14:textId="77777777" w:rsidR="00C73A85" w:rsidRDefault="00C73A85" w:rsidP="00C73A85">
            <w:pPr>
              <w:pStyle w:val="ListParagraph"/>
              <w:numPr>
                <w:ilvl w:val="0"/>
                <w:numId w:val="12"/>
              </w:numPr>
              <w:jc w:val="both"/>
              <w:rPr>
                <w:rFonts w:ascii="Times New Roman" w:hAnsi="Times New Roman" w:cs="Times New Roman"/>
                <w:sz w:val="24"/>
                <w:szCs w:val="24"/>
              </w:rPr>
            </w:pPr>
            <w:r w:rsidRPr="00A16D88">
              <w:rPr>
                <w:rFonts w:ascii="Times New Roman" w:hAnsi="Times New Roman" w:cs="Times New Roman"/>
                <w:color w:val="000000"/>
                <w:sz w:val="24"/>
                <w:szCs w:val="24"/>
                <w:shd w:val="clear" w:color="auto" w:fill="FFFFFF"/>
              </w:rPr>
              <w:t>Check if the above grammar could generate the string “The flight include meal and the man read a book” (</w:t>
            </w:r>
            <w:r>
              <w:rPr>
                <w:rFonts w:ascii="Times New Roman" w:hAnsi="Times New Roman" w:cs="Times New Roman"/>
                <w:color w:val="000000"/>
                <w:sz w:val="24"/>
                <w:szCs w:val="24"/>
                <w:shd w:val="clear" w:color="auto" w:fill="FFFFFF"/>
              </w:rPr>
              <w:t>5 Marks</w:t>
            </w:r>
            <w:r w:rsidRPr="00A16D88">
              <w:rPr>
                <w:rFonts w:ascii="Times New Roman" w:hAnsi="Times New Roman" w:cs="Times New Roman"/>
                <w:color w:val="000000"/>
                <w:sz w:val="24"/>
                <w:szCs w:val="24"/>
                <w:shd w:val="clear" w:color="auto" w:fill="FFFFFF"/>
              </w:rPr>
              <w:t xml:space="preserve">) </w:t>
            </w:r>
          </w:p>
          <w:p w14:paraId="701F4699" w14:textId="45B4DC94" w:rsidR="00293128" w:rsidRPr="00C73A85" w:rsidRDefault="00C73A85" w:rsidP="00C73A85">
            <w:pPr>
              <w:pStyle w:val="ListParagraph"/>
              <w:numPr>
                <w:ilvl w:val="0"/>
                <w:numId w:val="12"/>
              </w:numPr>
              <w:jc w:val="both"/>
              <w:rPr>
                <w:rFonts w:ascii="Times New Roman" w:eastAsia="Times New Roman" w:hAnsi="Times New Roman"/>
                <w:bCs/>
                <w:sz w:val="24"/>
                <w:szCs w:val="24"/>
              </w:rPr>
            </w:pPr>
            <w:r>
              <w:rPr>
                <w:rFonts w:ascii="Times New Roman" w:hAnsi="Times New Roman" w:cs="Times New Roman"/>
                <w:color w:val="000000"/>
                <w:sz w:val="24"/>
                <w:szCs w:val="24"/>
                <w:shd w:val="clear" w:color="auto" w:fill="FFFFFF"/>
              </w:rPr>
              <w:t>Simplify the grammar and then c</w:t>
            </w:r>
            <w:r w:rsidRPr="00A16D88">
              <w:rPr>
                <w:rFonts w:ascii="Times New Roman" w:hAnsi="Times New Roman" w:cs="Times New Roman"/>
                <w:color w:val="000000"/>
                <w:sz w:val="24"/>
                <w:szCs w:val="24"/>
                <w:shd w:val="clear" w:color="auto" w:fill="FFFFFF"/>
              </w:rPr>
              <w:t>onvert the above CFG to Ch</w:t>
            </w:r>
            <w:r>
              <w:rPr>
                <w:rFonts w:ascii="Times New Roman" w:hAnsi="Times New Roman" w:cs="Times New Roman"/>
                <w:color w:val="000000"/>
                <w:sz w:val="24"/>
                <w:szCs w:val="24"/>
                <w:shd w:val="clear" w:color="auto" w:fill="FFFFFF"/>
              </w:rPr>
              <w:t>omsky Normal Form (CNF) (8+7 Marks</w:t>
            </w:r>
            <w:r w:rsidRPr="00A16D88">
              <w:rPr>
                <w:rFonts w:ascii="Times New Roman" w:hAnsi="Times New Roman" w:cs="Times New Roman"/>
                <w:color w:val="000000"/>
                <w:sz w:val="24"/>
                <w:szCs w:val="24"/>
                <w:shd w:val="clear" w:color="auto" w:fill="FFFFFF"/>
              </w:rPr>
              <w:t>)</w:t>
            </w:r>
          </w:p>
        </w:tc>
        <w:tc>
          <w:tcPr>
            <w:tcW w:w="567" w:type="dxa"/>
            <w:shd w:val="clear" w:color="auto" w:fill="auto"/>
          </w:tcPr>
          <w:p w14:paraId="7AE440A8" w14:textId="42AC792C" w:rsidR="004C2105" w:rsidRPr="00F238C6" w:rsidRDefault="002E1C8F" w:rsidP="004C2105">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25</w:t>
            </w:r>
          </w:p>
        </w:tc>
        <w:tc>
          <w:tcPr>
            <w:tcW w:w="284" w:type="dxa"/>
          </w:tcPr>
          <w:p w14:paraId="21916E96" w14:textId="6E740D6D" w:rsidR="004C2105" w:rsidRPr="00F238C6" w:rsidRDefault="00FE0C93" w:rsidP="004C2105">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w:t>
            </w:r>
          </w:p>
        </w:tc>
        <w:tc>
          <w:tcPr>
            <w:tcW w:w="425" w:type="dxa"/>
          </w:tcPr>
          <w:p w14:paraId="634C2637" w14:textId="692681A5" w:rsidR="004C2105" w:rsidRPr="00F238C6" w:rsidRDefault="0069373D" w:rsidP="00AD446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284" w:type="dxa"/>
            <w:shd w:val="clear" w:color="auto" w:fill="auto"/>
          </w:tcPr>
          <w:p w14:paraId="7B62EEE2" w14:textId="5D2DCCF0" w:rsidR="004C2105" w:rsidRPr="00F238C6" w:rsidRDefault="003B5A86" w:rsidP="004C2105">
            <w:pPr>
              <w:spacing w:after="0" w:line="240" w:lineRule="auto"/>
              <w:jc w:val="center"/>
              <w:rPr>
                <w:rFonts w:ascii="Times New Roman" w:eastAsia="Times New Roman" w:hAnsi="Times New Roman"/>
                <w:bCs/>
                <w:sz w:val="24"/>
                <w:szCs w:val="24"/>
              </w:rPr>
            </w:pPr>
            <w:r>
              <w:rPr>
                <w:rFonts w:ascii="Times New Roman" w:eastAsia="Times New Roman" w:hAnsi="Times New Roman"/>
                <w:sz w:val="24"/>
                <w:szCs w:val="24"/>
              </w:rPr>
              <w:t>4</w:t>
            </w:r>
          </w:p>
        </w:tc>
        <w:tc>
          <w:tcPr>
            <w:tcW w:w="850" w:type="dxa"/>
            <w:shd w:val="clear" w:color="auto" w:fill="auto"/>
          </w:tcPr>
          <w:p w14:paraId="1D734B51" w14:textId="6B6EA887" w:rsidR="004C2105" w:rsidRPr="006A34C2" w:rsidRDefault="003B5A86" w:rsidP="004C2105">
            <w:pPr>
              <w:spacing w:after="0" w:line="240" w:lineRule="auto"/>
              <w:jc w:val="center"/>
              <w:rPr>
                <w:rFonts w:ascii="Times New Roman" w:eastAsia="Times New Roman" w:hAnsi="Times New Roman"/>
                <w:b/>
                <w:sz w:val="24"/>
                <w:szCs w:val="24"/>
              </w:rPr>
            </w:pPr>
            <w:r w:rsidRPr="006A34C2">
              <w:rPr>
                <w:rFonts w:ascii="Times New Roman" w:eastAsia="Times New Roman" w:hAnsi="Times New Roman"/>
                <w:b/>
                <w:sz w:val="24"/>
                <w:szCs w:val="24"/>
              </w:rPr>
              <w:t>4.2.1</w:t>
            </w:r>
          </w:p>
        </w:tc>
      </w:tr>
      <w:tr w:rsidR="00295CBD" w:rsidRPr="00F238C6" w14:paraId="1AD12DC9" w14:textId="77777777" w:rsidTr="00393955">
        <w:tc>
          <w:tcPr>
            <w:tcW w:w="567" w:type="dxa"/>
            <w:shd w:val="clear" w:color="auto" w:fill="auto"/>
          </w:tcPr>
          <w:p w14:paraId="55D2911B" w14:textId="77777777" w:rsidR="00295CBD" w:rsidRPr="00F238C6" w:rsidRDefault="00295CBD" w:rsidP="00295CBD">
            <w:pPr>
              <w:spacing w:after="0" w:line="240" w:lineRule="auto"/>
              <w:jc w:val="center"/>
              <w:rPr>
                <w:rFonts w:ascii="Times New Roman" w:eastAsia="Times New Roman" w:hAnsi="Times New Roman"/>
                <w:bCs/>
                <w:sz w:val="24"/>
                <w:szCs w:val="24"/>
              </w:rPr>
            </w:pPr>
            <w:r w:rsidRPr="00F238C6">
              <w:rPr>
                <w:rFonts w:ascii="Times New Roman" w:eastAsia="Times New Roman" w:hAnsi="Times New Roman"/>
                <w:bCs/>
                <w:sz w:val="24"/>
                <w:szCs w:val="24"/>
              </w:rPr>
              <w:t>2</w:t>
            </w:r>
          </w:p>
        </w:tc>
        <w:tc>
          <w:tcPr>
            <w:tcW w:w="7655" w:type="dxa"/>
            <w:shd w:val="clear" w:color="auto" w:fill="auto"/>
          </w:tcPr>
          <w:p w14:paraId="690D6C03" w14:textId="77777777" w:rsidR="00DF7A50" w:rsidRPr="00FA0777" w:rsidRDefault="00DF7A50" w:rsidP="00FA0777">
            <w:pPr>
              <w:spacing w:line="360" w:lineRule="auto"/>
              <w:jc w:val="both"/>
              <w:rPr>
                <w:rFonts w:ascii="Times New Roman" w:eastAsia="Times New Roman" w:hAnsi="Times New Roman"/>
                <w:bCs/>
                <w:sz w:val="24"/>
                <w:szCs w:val="24"/>
              </w:rPr>
            </w:pPr>
            <w:r w:rsidRPr="00FA0777">
              <w:rPr>
                <w:rFonts w:ascii="Times New Roman" w:eastAsia="Times New Roman" w:hAnsi="Times New Roman"/>
                <w:bCs/>
                <w:sz w:val="24"/>
                <w:szCs w:val="24"/>
              </w:rPr>
              <w:t>Consider the grammar given below which denotes Boolean expressions</w:t>
            </w:r>
          </w:p>
          <w:p w14:paraId="42F5ADCB" w14:textId="4603C4F0" w:rsidR="00DF7A50" w:rsidRPr="0064032F" w:rsidRDefault="00DF7A50" w:rsidP="00DF7A50">
            <w:pPr>
              <w:pStyle w:val="ListParagraph"/>
              <w:spacing w:line="360" w:lineRule="auto"/>
              <w:ind w:left="1440"/>
              <w:jc w:val="both"/>
              <w:rPr>
                <w:rFonts w:ascii="Times New Roman" w:eastAsia="Times New Roman" w:hAnsi="Times New Roman"/>
                <w:bCs/>
                <w:sz w:val="24"/>
                <w:szCs w:val="24"/>
              </w:rPr>
            </w:pPr>
            <w:r w:rsidRPr="0064032F">
              <w:rPr>
                <w:rFonts w:ascii="Times New Roman" w:eastAsia="Times New Roman" w:hAnsi="Times New Roman"/>
                <w:bCs/>
                <w:sz w:val="24"/>
                <w:szCs w:val="24"/>
              </w:rPr>
              <w:t>E</w:t>
            </w:r>
            <w:r w:rsidR="004F4375">
              <w:rPr>
                <w:rFonts w:ascii="Times New Roman" w:eastAsia="Times New Roman" w:hAnsi="Times New Roman"/>
                <w:bCs/>
                <w:sz w:val="24"/>
                <w:szCs w:val="24"/>
              </w:rPr>
              <w:t>xpr</w:t>
            </w:r>
            <w:r w:rsidRPr="0064032F">
              <w:rPr>
                <w:rFonts w:ascii="Times New Roman" w:eastAsia="Times New Roman" w:hAnsi="Times New Roman"/>
                <w:bCs/>
                <w:sz w:val="24"/>
                <w:szCs w:val="24"/>
              </w:rPr>
              <w:t xml:space="preserve"> → E</w:t>
            </w:r>
            <w:r w:rsidR="004F4375">
              <w:rPr>
                <w:rFonts w:ascii="Times New Roman" w:eastAsia="Times New Roman" w:hAnsi="Times New Roman"/>
                <w:bCs/>
                <w:sz w:val="24"/>
                <w:szCs w:val="24"/>
              </w:rPr>
              <w:t>xpr</w:t>
            </w:r>
            <w:r w:rsidRPr="0064032F">
              <w:rPr>
                <w:rFonts w:ascii="Times New Roman" w:eastAsia="Times New Roman" w:hAnsi="Times New Roman"/>
                <w:bCs/>
                <w:sz w:val="24"/>
                <w:szCs w:val="24"/>
              </w:rPr>
              <w:t xml:space="preserve"> or T</w:t>
            </w:r>
            <w:r w:rsidR="004F4375">
              <w:rPr>
                <w:rFonts w:ascii="Times New Roman" w:eastAsia="Times New Roman" w:hAnsi="Times New Roman"/>
                <w:bCs/>
                <w:sz w:val="24"/>
                <w:szCs w:val="24"/>
              </w:rPr>
              <w:t>erm</w:t>
            </w:r>
            <w:r w:rsidRPr="0064032F">
              <w:rPr>
                <w:rFonts w:ascii="Times New Roman" w:eastAsia="Times New Roman" w:hAnsi="Times New Roman"/>
                <w:bCs/>
                <w:sz w:val="24"/>
                <w:szCs w:val="24"/>
              </w:rPr>
              <w:t xml:space="preserve"> | T</w:t>
            </w:r>
            <w:r w:rsidR="004F4375">
              <w:rPr>
                <w:rFonts w:ascii="Times New Roman" w:eastAsia="Times New Roman" w:hAnsi="Times New Roman"/>
                <w:bCs/>
                <w:sz w:val="24"/>
                <w:szCs w:val="24"/>
              </w:rPr>
              <w:t>erm</w:t>
            </w:r>
          </w:p>
          <w:p w14:paraId="66192481" w14:textId="129C7A0C" w:rsidR="00DF7A50" w:rsidRPr="0064032F" w:rsidRDefault="00DF7A50" w:rsidP="00DF7A50">
            <w:pPr>
              <w:pStyle w:val="ListParagraph"/>
              <w:spacing w:line="360" w:lineRule="auto"/>
              <w:ind w:left="1440"/>
              <w:jc w:val="both"/>
              <w:rPr>
                <w:rFonts w:ascii="Times New Roman" w:eastAsia="Times New Roman" w:hAnsi="Times New Roman"/>
                <w:bCs/>
                <w:sz w:val="24"/>
                <w:szCs w:val="24"/>
              </w:rPr>
            </w:pPr>
            <w:r w:rsidRPr="0064032F">
              <w:rPr>
                <w:rFonts w:ascii="Times New Roman" w:eastAsia="Times New Roman" w:hAnsi="Times New Roman"/>
                <w:bCs/>
                <w:sz w:val="24"/>
                <w:szCs w:val="24"/>
              </w:rPr>
              <w:t>T</w:t>
            </w:r>
            <w:r w:rsidR="004F4375">
              <w:rPr>
                <w:rFonts w:ascii="Times New Roman" w:eastAsia="Times New Roman" w:hAnsi="Times New Roman"/>
                <w:bCs/>
                <w:sz w:val="24"/>
                <w:szCs w:val="24"/>
              </w:rPr>
              <w:t>erm</w:t>
            </w:r>
            <w:r w:rsidRPr="0064032F">
              <w:rPr>
                <w:rFonts w:ascii="Times New Roman" w:eastAsia="Times New Roman" w:hAnsi="Times New Roman"/>
                <w:bCs/>
                <w:sz w:val="24"/>
                <w:szCs w:val="24"/>
              </w:rPr>
              <w:t xml:space="preserve"> → T</w:t>
            </w:r>
            <w:r w:rsidR="004F4375">
              <w:rPr>
                <w:rFonts w:ascii="Times New Roman" w:eastAsia="Times New Roman" w:hAnsi="Times New Roman"/>
                <w:bCs/>
                <w:sz w:val="24"/>
                <w:szCs w:val="24"/>
              </w:rPr>
              <w:t>erm</w:t>
            </w:r>
            <w:r w:rsidRPr="0064032F">
              <w:rPr>
                <w:rFonts w:ascii="Times New Roman" w:eastAsia="Times New Roman" w:hAnsi="Times New Roman"/>
                <w:bCs/>
                <w:sz w:val="24"/>
                <w:szCs w:val="24"/>
              </w:rPr>
              <w:t xml:space="preserve"> and F</w:t>
            </w:r>
            <w:r w:rsidR="004F4375">
              <w:rPr>
                <w:rFonts w:ascii="Times New Roman" w:eastAsia="Times New Roman" w:hAnsi="Times New Roman"/>
                <w:bCs/>
                <w:sz w:val="24"/>
                <w:szCs w:val="24"/>
              </w:rPr>
              <w:t>actor</w:t>
            </w:r>
            <w:r w:rsidRPr="0064032F">
              <w:rPr>
                <w:rFonts w:ascii="Times New Roman" w:eastAsia="Times New Roman" w:hAnsi="Times New Roman"/>
                <w:bCs/>
                <w:sz w:val="24"/>
                <w:szCs w:val="24"/>
              </w:rPr>
              <w:t xml:space="preserve"> | F</w:t>
            </w:r>
            <w:r w:rsidR="004F4375">
              <w:rPr>
                <w:rFonts w:ascii="Times New Roman" w:eastAsia="Times New Roman" w:hAnsi="Times New Roman"/>
                <w:bCs/>
                <w:sz w:val="24"/>
                <w:szCs w:val="24"/>
              </w:rPr>
              <w:t>actor</w:t>
            </w:r>
          </w:p>
          <w:p w14:paraId="6D9A47F2" w14:textId="3C246319" w:rsidR="00DF7A50" w:rsidRPr="0064032F" w:rsidRDefault="00DF7A50" w:rsidP="00DF7A50">
            <w:pPr>
              <w:pStyle w:val="ListParagraph"/>
              <w:spacing w:line="360" w:lineRule="auto"/>
              <w:ind w:left="1440"/>
              <w:jc w:val="both"/>
              <w:rPr>
                <w:rFonts w:ascii="Times New Roman" w:eastAsia="Times New Roman" w:hAnsi="Times New Roman"/>
                <w:bCs/>
                <w:sz w:val="24"/>
                <w:szCs w:val="24"/>
              </w:rPr>
            </w:pPr>
            <w:r w:rsidRPr="0064032F">
              <w:rPr>
                <w:rFonts w:ascii="Times New Roman" w:eastAsia="Times New Roman" w:hAnsi="Times New Roman"/>
                <w:bCs/>
                <w:sz w:val="24"/>
                <w:szCs w:val="24"/>
              </w:rPr>
              <w:t>F</w:t>
            </w:r>
            <w:r w:rsidR="004F4375">
              <w:rPr>
                <w:rFonts w:ascii="Times New Roman" w:eastAsia="Times New Roman" w:hAnsi="Times New Roman"/>
                <w:bCs/>
                <w:sz w:val="24"/>
                <w:szCs w:val="24"/>
              </w:rPr>
              <w:t>actor</w:t>
            </w:r>
            <w:r w:rsidRPr="0064032F">
              <w:rPr>
                <w:rFonts w:ascii="Times New Roman" w:eastAsia="Times New Roman" w:hAnsi="Times New Roman"/>
                <w:bCs/>
                <w:sz w:val="24"/>
                <w:szCs w:val="24"/>
              </w:rPr>
              <w:t xml:space="preserve"> → not F</w:t>
            </w:r>
            <w:r w:rsidR="004F4375">
              <w:rPr>
                <w:rFonts w:ascii="Times New Roman" w:eastAsia="Times New Roman" w:hAnsi="Times New Roman"/>
                <w:bCs/>
                <w:sz w:val="24"/>
                <w:szCs w:val="24"/>
              </w:rPr>
              <w:t>actor</w:t>
            </w:r>
            <w:r w:rsidRPr="0064032F">
              <w:rPr>
                <w:rFonts w:ascii="Times New Roman" w:eastAsia="Times New Roman" w:hAnsi="Times New Roman"/>
                <w:bCs/>
                <w:sz w:val="24"/>
                <w:szCs w:val="24"/>
              </w:rPr>
              <w:t xml:space="preserve"> | ( E</w:t>
            </w:r>
            <w:r w:rsidR="004F4375">
              <w:rPr>
                <w:rFonts w:ascii="Times New Roman" w:eastAsia="Times New Roman" w:hAnsi="Times New Roman"/>
                <w:bCs/>
                <w:sz w:val="24"/>
                <w:szCs w:val="24"/>
              </w:rPr>
              <w:t>xpr</w:t>
            </w:r>
            <w:r w:rsidRPr="0064032F">
              <w:rPr>
                <w:rFonts w:ascii="Times New Roman" w:eastAsia="Times New Roman" w:hAnsi="Times New Roman"/>
                <w:bCs/>
                <w:sz w:val="24"/>
                <w:szCs w:val="24"/>
              </w:rPr>
              <w:t xml:space="preserve"> ) | true | false</w:t>
            </w:r>
          </w:p>
          <w:p w14:paraId="4F87174F" w14:textId="77777777" w:rsidR="00DF7A50" w:rsidRDefault="00DF7A50" w:rsidP="00DF7A50">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Which of the following lemma/ algorithm is not related to CFG? (1 Mark)</w:t>
            </w:r>
          </w:p>
          <w:p w14:paraId="0C96137C" w14:textId="77777777" w:rsidR="00DF7A50" w:rsidRDefault="00DF7A50" w:rsidP="00DF7A50">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Substitution rule</w:t>
            </w:r>
          </w:p>
          <w:p w14:paraId="74763118" w14:textId="77777777" w:rsidR="00DF7A50" w:rsidRDefault="00DF7A50" w:rsidP="00DF7A50">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Elimination of left recursion</w:t>
            </w:r>
          </w:p>
          <w:p w14:paraId="754656A2" w14:textId="77777777" w:rsidR="00DF7A50" w:rsidRDefault="00DF7A50" w:rsidP="00DF7A50">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Pumping lemma for regular languages</w:t>
            </w:r>
          </w:p>
          <w:p w14:paraId="26767ADE" w14:textId="77777777" w:rsidR="00DF7A50" w:rsidRDefault="00DF7A50" w:rsidP="00DF7A50">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Elimination of useless symbols</w:t>
            </w:r>
          </w:p>
          <w:p w14:paraId="2A544D6C" w14:textId="77777777" w:rsidR="00DF7A50" w:rsidRDefault="00DF7A50" w:rsidP="00DF7A50">
            <w:pPr>
              <w:pStyle w:val="ListParagraph"/>
              <w:numPr>
                <w:ilvl w:val="0"/>
                <w:numId w:val="26"/>
              </w:numPr>
              <w:spacing w:line="360" w:lineRule="auto"/>
              <w:jc w:val="both"/>
              <w:rPr>
                <w:rFonts w:ascii="Times New Roman" w:hAnsi="Times New Roman"/>
                <w:sz w:val="24"/>
                <w:szCs w:val="24"/>
              </w:rPr>
            </w:pPr>
            <w:r w:rsidRPr="003137E6">
              <w:rPr>
                <w:rFonts w:ascii="Times New Roman" w:hAnsi="Times New Roman"/>
                <w:sz w:val="24"/>
                <w:szCs w:val="24"/>
              </w:rPr>
              <w:t>A PDA can behave like a FSM when the stack size is____</w:t>
            </w:r>
            <w:r>
              <w:rPr>
                <w:rFonts w:ascii="Times New Roman" w:hAnsi="Times New Roman"/>
                <w:sz w:val="24"/>
                <w:szCs w:val="24"/>
              </w:rPr>
              <w:t xml:space="preserve"> (1 Mark)</w:t>
            </w:r>
          </w:p>
          <w:p w14:paraId="7F2AF99A" w14:textId="77777777" w:rsidR="00DF7A50" w:rsidRPr="00441217" w:rsidRDefault="00DF7A50" w:rsidP="00DF7A50">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1  b) 0  c)n   d) infinite</w:t>
            </w:r>
          </w:p>
          <w:p w14:paraId="2EB69330" w14:textId="5577E57F" w:rsidR="00DF7A50" w:rsidRPr="00CE69AE" w:rsidRDefault="00DF7A50" w:rsidP="00DF7A50">
            <w:pPr>
              <w:pStyle w:val="ListParagraph"/>
              <w:numPr>
                <w:ilvl w:val="0"/>
                <w:numId w:val="26"/>
              </w:numPr>
              <w:spacing w:line="360" w:lineRule="auto"/>
              <w:jc w:val="both"/>
              <w:rPr>
                <w:rFonts w:ascii="Times New Roman" w:eastAsia="Times New Roman" w:hAnsi="Times New Roman"/>
                <w:bCs/>
                <w:sz w:val="24"/>
                <w:szCs w:val="24"/>
              </w:rPr>
            </w:pPr>
            <w:r w:rsidRPr="00CE69AE">
              <w:rPr>
                <w:rFonts w:ascii="Times New Roman" w:eastAsia="Times New Roman" w:hAnsi="Times New Roman"/>
                <w:bCs/>
                <w:sz w:val="24"/>
                <w:szCs w:val="24"/>
              </w:rPr>
              <w:t xml:space="preserve">Write leftmost derivation, rightmost derivation and parse tree for the string </w:t>
            </w:r>
            <w:r w:rsidR="007F3AF9">
              <w:rPr>
                <w:rFonts w:ascii="Times New Roman" w:eastAsia="Times New Roman" w:hAnsi="Times New Roman"/>
                <w:bCs/>
                <w:sz w:val="24"/>
                <w:szCs w:val="24"/>
              </w:rPr>
              <w:t>“</w:t>
            </w:r>
            <w:r w:rsidRPr="00CE69AE">
              <w:rPr>
                <w:rFonts w:ascii="Times New Roman" w:eastAsia="Times New Roman" w:hAnsi="Times New Roman"/>
                <w:bCs/>
                <w:sz w:val="24"/>
                <w:szCs w:val="24"/>
              </w:rPr>
              <w:t>true and not false or ( false and ( not true ) )</w:t>
            </w:r>
            <w:r w:rsidR="007F3AF9">
              <w:rPr>
                <w:rFonts w:ascii="Times New Roman" w:eastAsia="Times New Roman" w:hAnsi="Times New Roman"/>
                <w:bCs/>
                <w:sz w:val="24"/>
                <w:szCs w:val="24"/>
              </w:rPr>
              <w:t>”</w:t>
            </w:r>
            <w:bookmarkStart w:id="0" w:name="_GoBack"/>
            <w:bookmarkEnd w:id="0"/>
            <w:r w:rsidRPr="00CE69AE">
              <w:rPr>
                <w:rFonts w:ascii="Times New Roman" w:eastAsia="Times New Roman" w:hAnsi="Times New Roman"/>
                <w:bCs/>
                <w:sz w:val="24"/>
                <w:szCs w:val="24"/>
              </w:rPr>
              <w:t xml:space="preserve">  </w:t>
            </w:r>
            <w:r>
              <w:rPr>
                <w:rFonts w:ascii="Times New Roman" w:eastAsia="Times New Roman" w:hAnsi="Times New Roman"/>
                <w:bCs/>
                <w:sz w:val="24"/>
                <w:szCs w:val="24"/>
              </w:rPr>
              <w:t>(6 M</w:t>
            </w:r>
            <w:r w:rsidRPr="00CE69AE">
              <w:rPr>
                <w:rFonts w:ascii="Times New Roman" w:eastAsia="Times New Roman" w:hAnsi="Times New Roman"/>
                <w:bCs/>
                <w:sz w:val="24"/>
                <w:szCs w:val="24"/>
              </w:rPr>
              <w:t>arks</w:t>
            </w:r>
            <w:r>
              <w:rPr>
                <w:rFonts w:ascii="Times New Roman" w:eastAsia="Times New Roman" w:hAnsi="Times New Roman"/>
                <w:bCs/>
                <w:sz w:val="24"/>
                <w:szCs w:val="24"/>
              </w:rPr>
              <w:t>)</w:t>
            </w:r>
          </w:p>
          <w:p w14:paraId="2D397739" w14:textId="77777777" w:rsidR="00DF7A50" w:rsidRPr="0064032F" w:rsidRDefault="00DF7A50" w:rsidP="00DF7A50">
            <w:pPr>
              <w:pStyle w:val="ListParagraph"/>
              <w:numPr>
                <w:ilvl w:val="0"/>
                <w:numId w:val="26"/>
              </w:numPr>
              <w:spacing w:line="360" w:lineRule="auto"/>
              <w:jc w:val="both"/>
              <w:rPr>
                <w:rFonts w:ascii="Times New Roman" w:eastAsia="Times New Roman" w:hAnsi="Times New Roman"/>
                <w:bCs/>
                <w:sz w:val="24"/>
                <w:szCs w:val="24"/>
              </w:rPr>
            </w:pPr>
            <w:r>
              <w:rPr>
                <w:rFonts w:ascii="Times New Roman" w:eastAsia="Times New Roman" w:hAnsi="Times New Roman"/>
                <w:bCs/>
                <w:sz w:val="24"/>
                <w:szCs w:val="24"/>
              </w:rPr>
              <w:t>Is the grammar ambiguous? (2 M</w:t>
            </w:r>
            <w:r w:rsidRPr="0064032F">
              <w:rPr>
                <w:rFonts w:ascii="Times New Roman" w:eastAsia="Times New Roman" w:hAnsi="Times New Roman"/>
                <w:bCs/>
                <w:sz w:val="24"/>
                <w:szCs w:val="24"/>
              </w:rPr>
              <w:t>ark</w:t>
            </w:r>
            <w:r>
              <w:rPr>
                <w:rFonts w:ascii="Times New Roman" w:eastAsia="Times New Roman" w:hAnsi="Times New Roman"/>
                <w:bCs/>
                <w:sz w:val="24"/>
                <w:szCs w:val="24"/>
              </w:rPr>
              <w:t>s)</w:t>
            </w:r>
          </w:p>
          <w:p w14:paraId="109F96EF" w14:textId="77777777" w:rsidR="00DF7A50" w:rsidRDefault="00DF7A50" w:rsidP="00DF7A50">
            <w:pPr>
              <w:pStyle w:val="ListParagraph"/>
              <w:numPr>
                <w:ilvl w:val="0"/>
                <w:numId w:val="26"/>
              </w:numPr>
              <w:spacing w:line="360" w:lineRule="auto"/>
              <w:jc w:val="both"/>
              <w:rPr>
                <w:rFonts w:ascii="Times New Roman" w:eastAsia="Times New Roman" w:hAnsi="Times New Roman"/>
                <w:bCs/>
                <w:sz w:val="24"/>
                <w:szCs w:val="24"/>
              </w:rPr>
            </w:pPr>
            <w:r w:rsidRPr="0064032F">
              <w:rPr>
                <w:rFonts w:ascii="Times New Roman" w:eastAsia="Times New Roman" w:hAnsi="Times New Roman"/>
                <w:bCs/>
                <w:sz w:val="24"/>
                <w:szCs w:val="24"/>
              </w:rPr>
              <w:t xml:space="preserve">Convert the given </w:t>
            </w:r>
            <w:r>
              <w:rPr>
                <w:rFonts w:ascii="Times New Roman" w:eastAsia="Times New Roman" w:hAnsi="Times New Roman"/>
                <w:bCs/>
                <w:sz w:val="24"/>
                <w:szCs w:val="24"/>
              </w:rPr>
              <w:t xml:space="preserve">grammar to a Pushdown Automata </w:t>
            </w:r>
            <w:r w:rsidRPr="0064032F">
              <w:rPr>
                <w:rFonts w:ascii="Times New Roman" w:eastAsia="Times New Roman" w:hAnsi="Times New Roman"/>
                <w:bCs/>
                <w:sz w:val="24"/>
                <w:szCs w:val="24"/>
              </w:rPr>
              <w:t xml:space="preserve"> </w:t>
            </w:r>
            <w:r>
              <w:rPr>
                <w:rFonts w:ascii="Times New Roman" w:eastAsia="Times New Roman" w:hAnsi="Times New Roman"/>
                <w:bCs/>
                <w:sz w:val="24"/>
                <w:szCs w:val="24"/>
              </w:rPr>
              <w:t>(</w:t>
            </w:r>
            <w:r w:rsidRPr="0064032F">
              <w:rPr>
                <w:rFonts w:ascii="Times New Roman" w:eastAsia="Times New Roman" w:hAnsi="Times New Roman"/>
                <w:bCs/>
                <w:sz w:val="24"/>
                <w:szCs w:val="24"/>
              </w:rPr>
              <w:t xml:space="preserve">9 </w:t>
            </w:r>
            <w:r>
              <w:rPr>
                <w:rFonts w:ascii="Times New Roman" w:eastAsia="Times New Roman" w:hAnsi="Times New Roman"/>
                <w:bCs/>
                <w:sz w:val="24"/>
                <w:szCs w:val="24"/>
              </w:rPr>
              <w:t>M</w:t>
            </w:r>
            <w:r w:rsidRPr="0064032F">
              <w:rPr>
                <w:rFonts w:ascii="Times New Roman" w:eastAsia="Times New Roman" w:hAnsi="Times New Roman"/>
                <w:bCs/>
                <w:sz w:val="24"/>
                <w:szCs w:val="24"/>
              </w:rPr>
              <w:t>arks</w:t>
            </w:r>
            <w:r>
              <w:rPr>
                <w:rFonts w:ascii="Times New Roman" w:eastAsia="Times New Roman" w:hAnsi="Times New Roman"/>
                <w:bCs/>
                <w:sz w:val="24"/>
                <w:szCs w:val="24"/>
              </w:rPr>
              <w:t>)</w:t>
            </w:r>
          </w:p>
          <w:p w14:paraId="7B14A00A" w14:textId="71884B51" w:rsidR="00295CBD" w:rsidRPr="004C28B3" w:rsidRDefault="00DF7A50" w:rsidP="00DF7A50">
            <w:pPr>
              <w:pStyle w:val="ListParagraph"/>
              <w:numPr>
                <w:ilvl w:val="0"/>
                <w:numId w:val="26"/>
              </w:numPr>
              <w:spacing w:line="360" w:lineRule="auto"/>
              <w:jc w:val="both"/>
            </w:pPr>
            <w:r w:rsidRPr="0064032F">
              <w:rPr>
                <w:rFonts w:ascii="Times New Roman" w:eastAsia="Times New Roman" w:hAnsi="Times New Roman"/>
                <w:bCs/>
                <w:sz w:val="24"/>
                <w:szCs w:val="24"/>
              </w:rPr>
              <w:t xml:space="preserve">Show </w:t>
            </w:r>
            <w:r>
              <w:rPr>
                <w:rFonts w:ascii="Times New Roman" w:eastAsia="Times New Roman" w:hAnsi="Times New Roman"/>
                <w:bCs/>
                <w:sz w:val="24"/>
                <w:szCs w:val="24"/>
              </w:rPr>
              <w:t>any two</w:t>
            </w:r>
            <w:r w:rsidRPr="0064032F">
              <w:rPr>
                <w:rFonts w:ascii="Times New Roman" w:eastAsia="Times New Roman" w:hAnsi="Times New Roman"/>
                <w:bCs/>
                <w:sz w:val="24"/>
                <w:szCs w:val="24"/>
              </w:rPr>
              <w:t xml:space="preserve"> reachable Instantaneous Descriptions (IDs) starting from the initial ID for the string</w:t>
            </w:r>
            <w:r>
              <w:rPr>
                <w:rFonts w:ascii="Times New Roman" w:eastAsia="Times New Roman" w:hAnsi="Times New Roman"/>
                <w:bCs/>
                <w:sz w:val="24"/>
                <w:szCs w:val="24"/>
              </w:rPr>
              <w:t xml:space="preserve"> (6 Marks)</w:t>
            </w:r>
          </w:p>
        </w:tc>
        <w:tc>
          <w:tcPr>
            <w:tcW w:w="567" w:type="dxa"/>
            <w:shd w:val="clear" w:color="auto" w:fill="auto"/>
          </w:tcPr>
          <w:p w14:paraId="614C9797" w14:textId="550073DF" w:rsidR="00295CBD" w:rsidRPr="00F238C6" w:rsidRDefault="00295CBD"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25</w:t>
            </w:r>
          </w:p>
        </w:tc>
        <w:tc>
          <w:tcPr>
            <w:tcW w:w="284" w:type="dxa"/>
          </w:tcPr>
          <w:p w14:paraId="526074B7" w14:textId="63D4539C" w:rsidR="00295CBD" w:rsidRPr="00F238C6" w:rsidRDefault="00AD4469"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w:t>
            </w:r>
          </w:p>
        </w:tc>
        <w:tc>
          <w:tcPr>
            <w:tcW w:w="425" w:type="dxa"/>
          </w:tcPr>
          <w:p w14:paraId="596A69CB" w14:textId="5201101A" w:rsidR="00295CBD" w:rsidRPr="00F238C6" w:rsidRDefault="00A63649" w:rsidP="00A6364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w:t>
            </w:r>
            <w:r w:rsidR="00BC52E8">
              <w:rPr>
                <w:rFonts w:ascii="Times New Roman" w:eastAsia="Times New Roman" w:hAnsi="Times New Roman"/>
                <w:bCs/>
                <w:sz w:val="24"/>
                <w:szCs w:val="24"/>
              </w:rPr>
              <w:t>,3</w:t>
            </w:r>
          </w:p>
        </w:tc>
        <w:tc>
          <w:tcPr>
            <w:tcW w:w="284" w:type="dxa"/>
            <w:shd w:val="clear" w:color="auto" w:fill="auto"/>
          </w:tcPr>
          <w:p w14:paraId="62697E5D" w14:textId="7D0BB20D" w:rsidR="00295CBD" w:rsidRPr="00F238C6" w:rsidRDefault="00295CBD"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sz w:val="24"/>
                <w:szCs w:val="24"/>
              </w:rPr>
              <w:t>4</w:t>
            </w:r>
          </w:p>
        </w:tc>
        <w:tc>
          <w:tcPr>
            <w:tcW w:w="850" w:type="dxa"/>
            <w:shd w:val="clear" w:color="auto" w:fill="auto"/>
          </w:tcPr>
          <w:p w14:paraId="0421AC07" w14:textId="44BAA578" w:rsidR="00295CBD" w:rsidRPr="006A34C2" w:rsidRDefault="00295CBD" w:rsidP="00295CBD">
            <w:pPr>
              <w:spacing w:after="0" w:line="240" w:lineRule="auto"/>
              <w:jc w:val="center"/>
              <w:rPr>
                <w:rFonts w:ascii="Times New Roman" w:eastAsia="Times New Roman" w:hAnsi="Times New Roman"/>
                <w:b/>
                <w:sz w:val="24"/>
                <w:szCs w:val="24"/>
              </w:rPr>
            </w:pPr>
            <w:r w:rsidRPr="006A34C2">
              <w:rPr>
                <w:rFonts w:ascii="Times New Roman" w:eastAsia="Times New Roman" w:hAnsi="Times New Roman"/>
                <w:b/>
                <w:sz w:val="24"/>
                <w:szCs w:val="24"/>
              </w:rPr>
              <w:t>4.2.1</w:t>
            </w:r>
          </w:p>
        </w:tc>
      </w:tr>
      <w:tr w:rsidR="00295CBD" w:rsidRPr="00F238C6" w14:paraId="19C0D8CB" w14:textId="77777777" w:rsidTr="00393955">
        <w:tc>
          <w:tcPr>
            <w:tcW w:w="567" w:type="dxa"/>
            <w:shd w:val="clear" w:color="auto" w:fill="auto"/>
          </w:tcPr>
          <w:p w14:paraId="65D6360F" w14:textId="77777777" w:rsidR="00295CBD" w:rsidRPr="00F238C6" w:rsidRDefault="00295CBD" w:rsidP="00295CBD">
            <w:pPr>
              <w:spacing w:after="0" w:line="240" w:lineRule="auto"/>
              <w:jc w:val="center"/>
              <w:rPr>
                <w:rFonts w:ascii="Times New Roman" w:eastAsia="Times New Roman" w:hAnsi="Times New Roman"/>
                <w:bCs/>
                <w:sz w:val="24"/>
                <w:szCs w:val="24"/>
              </w:rPr>
            </w:pPr>
            <w:r w:rsidRPr="00F238C6">
              <w:rPr>
                <w:rFonts w:ascii="Times New Roman" w:eastAsia="Times New Roman" w:hAnsi="Times New Roman"/>
                <w:bCs/>
                <w:sz w:val="24"/>
                <w:szCs w:val="24"/>
              </w:rPr>
              <w:t xml:space="preserve">3 </w:t>
            </w:r>
          </w:p>
        </w:tc>
        <w:tc>
          <w:tcPr>
            <w:tcW w:w="7655" w:type="dxa"/>
            <w:shd w:val="clear" w:color="auto" w:fill="auto"/>
          </w:tcPr>
          <w:p w14:paraId="2223D367" w14:textId="5A650365" w:rsidR="00FA0777" w:rsidRPr="00FF32B6" w:rsidRDefault="00FA0777" w:rsidP="00FA0777">
            <w:pPr>
              <w:pStyle w:val="NormalWeb"/>
              <w:jc w:val="both"/>
              <w:rPr>
                <w:color w:val="000000" w:themeColor="text1"/>
              </w:rPr>
            </w:pPr>
            <w:r w:rsidRPr="00FF32B6">
              <w:rPr>
                <w:color w:val="000000" w:themeColor="text1"/>
              </w:rPr>
              <w:t xml:space="preserve">A school organized an annual day celebration for all students. The students participated in various games of the events. One of the game is picking the ball from the bag. The student has to pick the balls in the order specified. The one who is picking all the balls in the specified order at the earliest is the winner. The coloured balls are Red, Green, Violet, </w:t>
            </w:r>
            <w:r>
              <w:rPr>
                <w:color w:val="000000" w:themeColor="text1"/>
              </w:rPr>
              <w:t xml:space="preserve">and </w:t>
            </w:r>
            <w:r w:rsidRPr="00FF32B6">
              <w:rPr>
                <w:color w:val="000000" w:themeColor="text1"/>
              </w:rPr>
              <w:t xml:space="preserve">Yellow. </w:t>
            </w:r>
          </w:p>
          <w:p w14:paraId="5371D069" w14:textId="33D46AC3" w:rsidR="00FA0777" w:rsidRPr="00FF32B6" w:rsidRDefault="00FA0777" w:rsidP="00FA0777">
            <w:pPr>
              <w:pStyle w:val="NormalWeb"/>
              <w:ind w:left="720"/>
              <w:jc w:val="both"/>
              <w:rPr>
                <w:color w:val="000000" w:themeColor="text1"/>
              </w:rPr>
            </w:pPr>
            <w:r w:rsidRPr="00FF32B6">
              <w:rPr>
                <w:color w:val="000000" w:themeColor="text1"/>
              </w:rPr>
              <w:lastRenderedPageBreak/>
              <w:t>Case (</w:t>
            </w:r>
            <w:proofErr w:type="spellStart"/>
            <w:r w:rsidRPr="00FF32B6">
              <w:rPr>
                <w:color w:val="000000" w:themeColor="text1"/>
              </w:rPr>
              <w:t>i</w:t>
            </w:r>
            <w:proofErr w:type="spellEnd"/>
            <w:r w:rsidRPr="00FF32B6">
              <w:rPr>
                <w:color w:val="000000" w:themeColor="text1"/>
              </w:rPr>
              <w:t>): First, they should pick ‘n’ number of red balls then ‘</w:t>
            </w:r>
            <w:r w:rsidR="00B17350">
              <w:rPr>
                <w:color w:val="000000" w:themeColor="text1"/>
              </w:rPr>
              <w:t>m’ number of green balls then ‘m</w:t>
            </w:r>
            <w:r w:rsidRPr="00FF32B6">
              <w:rPr>
                <w:color w:val="000000" w:themeColor="text1"/>
              </w:rPr>
              <w:t>’ number of Violet balls and at last ‘</w:t>
            </w:r>
            <w:r w:rsidR="00B17350">
              <w:rPr>
                <w:color w:val="000000" w:themeColor="text1"/>
              </w:rPr>
              <w:t>n</w:t>
            </w:r>
            <w:r w:rsidRPr="00FF32B6">
              <w:rPr>
                <w:color w:val="000000" w:themeColor="text1"/>
              </w:rPr>
              <w:t xml:space="preserve">’ number of yellow balls. </w:t>
            </w:r>
          </w:p>
          <w:p w14:paraId="50553C9C" w14:textId="77777777" w:rsidR="00FA0777" w:rsidRPr="00FF32B6" w:rsidRDefault="00FA0777" w:rsidP="00FA0777">
            <w:pPr>
              <w:pStyle w:val="NormalWeb"/>
              <w:ind w:left="720"/>
              <w:jc w:val="both"/>
              <w:rPr>
                <w:color w:val="000000" w:themeColor="text1"/>
              </w:rPr>
            </w:pPr>
            <w:r w:rsidRPr="00FF32B6">
              <w:rPr>
                <w:color w:val="000000" w:themeColor="text1"/>
              </w:rPr>
              <w:t xml:space="preserve">Case (ii): </w:t>
            </w:r>
            <w:r>
              <w:rPr>
                <w:color w:val="000000" w:themeColor="text1"/>
              </w:rPr>
              <w:t>F</w:t>
            </w:r>
            <w:r w:rsidRPr="00FF32B6">
              <w:rPr>
                <w:color w:val="000000" w:themeColor="text1"/>
              </w:rPr>
              <w:t>irst they should pick ‘n’ number of red balls then ‘m’ number of green balls then ‘</w:t>
            </w:r>
            <w:proofErr w:type="spellStart"/>
            <w:r>
              <w:rPr>
                <w:color w:val="000000" w:themeColor="text1"/>
              </w:rPr>
              <w:t>m+n</w:t>
            </w:r>
            <w:proofErr w:type="spellEnd"/>
            <w:r w:rsidRPr="00FF32B6">
              <w:rPr>
                <w:color w:val="000000" w:themeColor="text1"/>
              </w:rPr>
              <w:t>’ number of Violet balls</w:t>
            </w:r>
            <w:r>
              <w:rPr>
                <w:color w:val="000000" w:themeColor="text1"/>
              </w:rPr>
              <w:t>.</w:t>
            </w:r>
            <w:r w:rsidRPr="00FF32B6">
              <w:rPr>
                <w:color w:val="000000" w:themeColor="text1"/>
              </w:rPr>
              <w:t xml:space="preserve">  </w:t>
            </w:r>
          </w:p>
          <w:p w14:paraId="71031F29" w14:textId="77777777" w:rsidR="00FA0777" w:rsidRDefault="00FA0777" w:rsidP="00FA0777">
            <w:pPr>
              <w:pStyle w:val="NormalWeb"/>
              <w:numPr>
                <w:ilvl w:val="0"/>
                <w:numId w:val="27"/>
              </w:numPr>
              <w:jc w:val="both"/>
              <w:rPr>
                <w:color w:val="000000" w:themeColor="text1"/>
              </w:rPr>
            </w:pPr>
            <w:r w:rsidRPr="006C074D">
              <w:rPr>
                <w:color w:val="000000" w:themeColor="text1"/>
              </w:rPr>
              <w:t>Which of the following is not considered as an application of CFG?</w:t>
            </w:r>
            <w:r>
              <w:rPr>
                <w:color w:val="000000" w:themeColor="text1"/>
              </w:rPr>
              <w:t xml:space="preserve"> (1 Mark)</w:t>
            </w:r>
          </w:p>
          <w:p w14:paraId="1FCF56B7" w14:textId="77777777" w:rsidR="00FA0777" w:rsidRDefault="00FA0777" w:rsidP="00FA0777">
            <w:pPr>
              <w:pStyle w:val="NormalWeb"/>
              <w:numPr>
                <w:ilvl w:val="0"/>
                <w:numId w:val="28"/>
              </w:numPr>
              <w:jc w:val="both"/>
              <w:rPr>
                <w:color w:val="000000" w:themeColor="text1"/>
              </w:rPr>
            </w:pPr>
            <w:r w:rsidRPr="006C074D">
              <w:rPr>
                <w:color w:val="000000" w:themeColor="text1"/>
              </w:rPr>
              <w:t>Natural Language processing</w:t>
            </w:r>
          </w:p>
          <w:p w14:paraId="703E76D4" w14:textId="77777777" w:rsidR="00FA0777" w:rsidRDefault="00FA0777" w:rsidP="00FA0777">
            <w:pPr>
              <w:pStyle w:val="NormalWeb"/>
              <w:numPr>
                <w:ilvl w:val="0"/>
                <w:numId w:val="28"/>
              </w:numPr>
              <w:jc w:val="both"/>
              <w:rPr>
                <w:color w:val="000000" w:themeColor="text1"/>
              </w:rPr>
            </w:pPr>
            <w:r w:rsidRPr="006C074D">
              <w:rPr>
                <w:color w:val="000000" w:themeColor="text1"/>
              </w:rPr>
              <w:t>Syntax checking in programming languages</w:t>
            </w:r>
          </w:p>
          <w:p w14:paraId="2761A6BE" w14:textId="77777777" w:rsidR="00FA0777" w:rsidRDefault="00FA0777" w:rsidP="00FA0777">
            <w:pPr>
              <w:pStyle w:val="NormalWeb"/>
              <w:numPr>
                <w:ilvl w:val="0"/>
                <w:numId w:val="28"/>
              </w:numPr>
              <w:jc w:val="both"/>
              <w:rPr>
                <w:color w:val="000000" w:themeColor="text1"/>
              </w:rPr>
            </w:pPr>
            <w:r w:rsidRPr="006C074D">
              <w:rPr>
                <w:color w:val="000000" w:themeColor="text1"/>
              </w:rPr>
              <w:t>Speech recognition</w:t>
            </w:r>
          </w:p>
          <w:p w14:paraId="68468716" w14:textId="77777777" w:rsidR="00FA0777" w:rsidRDefault="00FA0777" w:rsidP="00FA0777">
            <w:pPr>
              <w:pStyle w:val="NormalWeb"/>
              <w:numPr>
                <w:ilvl w:val="0"/>
                <w:numId w:val="28"/>
              </w:numPr>
              <w:jc w:val="both"/>
              <w:rPr>
                <w:color w:val="000000" w:themeColor="text1"/>
              </w:rPr>
            </w:pPr>
            <w:r>
              <w:rPr>
                <w:color w:val="000000" w:themeColor="text1"/>
              </w:rPr>
              <w:t>Mathematical Induction</w:t>
            </w:r>
          </w:p>
          <w:p w14:paraId="74B93C71" w14:textId="77777777" w:rsidR="00FA0777" w:rsidRDefault="00FA0777" w:rsidP="00FA0777">
            <w:pPr>
              <w:pStyle w:val="NormalWeb"/>
              <w:numPr>
                <w:ilvl w:val="0"/>
                <w:numId w:val="27"/>
              </w:numPr>
              <w:jc w:val="both"/>
              <w:rPr>
                <w:color w:val="000000" w:themeColor="text1"/>
              </w:rPr>
            </w:pPr>
            <w:r w:rsidRPr="00A8444B">
              <w:rPr>
                <w:color w:val="000000" w:themeColor="text1"/>
              </w:rPr>
              <w:t>A symbol that cannot derive a terminal or any reachable symbol from the starting symbol is called as_______</w:t>
            </w:r>
            <w:r>
              <w:rPr>
                <w:color w:val="000000" w:themeColor="text1"/>
              </w:rPr>
              <w:t xml:space="preserve"> (1 Mark)</w:t>
            </w:r>
          </w:p>
          <w:p w14:paraId="0150B902" w14:textId="77777777" w:rsidR="00FA0777" w:rsidRDefault="00FA0777" w:rsidP="00FA0777">
            <w:pPr>
              <w:pStyle w:val="NormalWeb"/>
              <w:numPr>
                <w:ilvl w:val="0"/>
                <w:numId w:val="29"/>
              </w:numPr>
              <w:jc w:val="both"/>
              <w:rPr>
                <w:color w:val="000000" w:themeColor="text1"/>
              </w:rPr>
            </w:pPr>
            <w:r w:rsidRPr="00A8444B">
              <w:rPr>
                <w:color w:val="000000" w:themeColor="text1"/>
              </w:rPr>
              <w:t>Null symbol</w:t>
            </w:r>
          </w:p>
          <w:p w14:paraId="10D6423E" w14:textId="77777777" w:rsidR="00FA0777" w:rsidRDefault="00FA0777" w:rsidP="00FA0777">
            <w:pPr>
              <w:pStyle w:val="NormalWeb"/>
              <w:numPr>
                <w:ilvl w:val="0"/>
                <w:numId w:val="29"/>
              </w:numPr>
              <w:jc w:val="both"/>
              <w:rPr>
                <w:color w:val="000000" w:themeColor="text1"/>
              </w:rPr>
            </w:pPr>
            <w:r w:rsidRPr="00A8444B">
              <w:rPr>
                <w:color w:val="000000" w:themeColor="text1"/>
              </w:rPr>
              <w:t>Reachable symbol</w:t>
            </w:r>
          </w:p>
          <w:p w14:paraId="06B80711" w14:textId="77777777" w:rsidR="00FA0777" w:rsidRDefault="00FA0777" w:rsidP="00FA0777">
            <w:pPr>
              <w:pStyle w:val="NormalWeb"/>
              <w:numPr>
                <w:ilvl w:val="0"/>
                <w:numId w:val="29"/>
              </w:numPr>
              <w:jc w:val="both"/>
              <w:rPr>
                <w:color w:val="000000" w:themeColor="text1"/>
              </w:rPr>
            </w:pPr>
            <w:r w:rsidRPr="00A8444B">
              <w:rPr>
                <w:color w:val="000000" w:themeColor="text1"/>
              </w:rPr>
              <w:t>Non reachable symbol</w:t>
            </w:r>
          </w:p>
          <w:p w14:paraId="5CF3BB2D" w14:textId="77777777" w:rsidR="00FA0777" w:rsidRDefault="00FA0777" w:rsidP="00FA0777">
            <w:pPr>
              <w:pStyle w:val="NormalWeb"/>
              <w:numPr>
                <w:ilvl w:val="0"/>
                <w:numId w:val="29"/>
              </w:numPr>
              <w:jc w:val="both"/>
              <w:rPr>
                <w:color w:val="000000" w:themeColor="text1"/>
              </w:rPr>
            </w:pPr>
            <w:r w:rsidRPr="00A8444B">
              <w:rPr>
                <w:color w:val="000000" w:themeColor="text1"/>
              </w:rPr>
              <w:t>Useless symbol</w:t>
            </w:r>
          </w:p>
          <w:p w14:paraId="0D60A50D" w14:textId="77777777" w:rsidR="00FA0777" w:rsidRPr="00FF32B6" w:rsidRDefault="00FA0777" w:rsidP="00FA0777">
            <w:pPr>
              <w:pStyle w:val="NormalWeb"/>
              <w:numPr>
                <w:ilvl w:val="0"/>
                <w:numId w:val="27"/>
              </w:numPr>
              <w:jc w:val="both"/>
              <w:rPr>
                <w:color w:val="000000" w:themeColor="text1"/>
              </w:rPr>
            </w:pPr>
            <w:r w:rsidRPr="00FF32B6">
              <w:rPr>
                <w:color w:val="000000" w:themeColor="text1"/>
              </w:rPr>
              <w:t xml:space="preserve">Construction of PDA for the </w:t>
            </w:r>
            <w:r>
              <w:rPr>
                <w:color w:val="000000" w:themeColor="text1"/>
              </w:rPr>
              <w:t>case (</w:t>
            </w:r>
            <w:proofErr w:type="spellStart"/>
            <w:r>
              <w:rPr>
                <w:color w:val="000000" w:themeColor="text1"/>
              </w:rPr>
              <w:t>i</w:t>
            </w:r>
            <w:proofErr w:type="spellEnd"/>
            <w:r>
              <w:rPr>
                <w:color w:val="000000" w:themeColor="text1"/>
              </w:rPr>
              <w:t>)  with transition diagram (8 M</w:t>
            </w:r>
            <w:r w:rsidRPr="00FF32B6">
              <w:rPr>
                <w:color w:val="000000" w:themeColor="text1"/>
              </w:rPr>
              <w:t>arks</w:t>
            </w:r>
            <w:r>
              <w:rPr>
                <w:color w:val="000000" w:themeColor="text1"/>
              </w:rPr>
              <w:t>)</w:t>
            </w:r>
            <w:r w:rsidRPr="00FF32B6">
              <w:rPr>
                <w:color w:val="000000" w:themeColor="text1"/>
              </w:rPr>
              <w:t xml:space="preserve"> </w:t>
            </w:r>
          </w:p>
          <w:p w14:paraId="4FA88A89" w14:textId="77777777" w:rsidR="00FA0777" w:rsidRDefault="00FA0777" w:rsidP="00FA0777">
            <w:pPr>
              <w:pStyle w:val="NormalWeb"/>
              <w:numPr>
                <w:ilvl w:val="0"/>
                <w:numId w:val="27"/>
              </w:numPr>
              <w:jc w:val="both"/>
              <w:rPr>
                <w:color w:val="000000" w:themeColor="text1"/>
              </w:rPr>
            </w:pPr>
            <w:r w:rsidRPr="00FF32B6">
              <w:rPr>
                <w:color w:val="000000" w:themeColor="text1"/>
              </w:rPr>
              <w:t xml:space="preserve">Construction of PDA for the </w:t>
            </w:r>
            <w:r>
              <w:rPr>
                <w:color w:val="000000" w:themeColor="text1"/>
              </w:rPr>
              <w:t>case (ii) with transition diagram (12 M</w:t>
            </w:r>
            <w:r w:rsidRPr="00FF32B6">
              <w:rPr>
                <w:color w:val="000000" w:themeColor="text1"/>
              </w:rPr>
              <w:t>arks</w:t>
            </w:r>
            <w:r>
              <w:rPr>
                <w:color w:val="000000" w:themeColor="text1"/>
              </w:rPr>
              <w:t>)</w:t>
            </w:r>
            <w:r w:rsidRPr="00FF32B6">
              <w:rPr>
                <w:color w:val="000000" w:themeColor="text1"/>
              </w:rPr>
              <w:t xml:space="preserve"> </w:t>
            </w:r>
          </w:p>
          <w:p w14:paraId="14A2C92D" w14:textId="5EF521DD" w:rsidR="00295CBD" w:rsidRPr="007F3B43" w:rsidRDefault="00FA0777" w:rsidP="00FA0777">
            <w:pPr>
              <w:pStyle w:val="NormalWeb"/>
              <w:numPr>
                <w:ilvl w:val="0"/>
                <w:numId w:val="27"/>
              </w:numPr>
              <w:jc w:val="both"/>
              <w:rPr>
                <w:bCs/>
              </w:rPr>
            </w:pPr>
            <w:r w:rsidRPr="00FF32B6">
              <w:rPr>
                <w:color w:val="000000" w:themeColor="text1"/>
              </w:rPr>
              <w:t xml:space="preserve">Instantaneous Description for </w:t>
            </w:r>
            <w:r>
              <w:rPr>
                <w:color w:val="000000" w:themeColor="text1"/>
              </w:rPr>
              <w:t>picking 2 red balls, 1green ball and 2 violet balls from PDA in case (ii) (</w:t>
            </w:r>
            <w:r w:rsidRPr="00FF32B6">
              <w:rPr>
                <w:color w:val="000000" w:themeColor="text1"/>
              </w:rPr>
              <w:t xml:space="preserve">3 </w:t>
            </w:r>
            <w:r>
              <w:rPr>
                <w:color w:val="000000" w:themeColor="text1"/>
              </w:rPr>
              <w:t>M</w:t>
            </w:r>
            <w:r w:rsidRPr="00FF32B6">
              <w:rPr>
                <w:color w:val="000000" w:themeColor="text1"/>
              </w:rPr>
              <w:t>arks</w:t>
            </w:r>
            <w:r>
              <w:rPr>
                <w:color w:val="000000" w:themeColor="text1"/>
              </w:rPr>
              <w:t>)</w:t>
            </w:r>
            <w:r w:rsidRPr="00FF32B6">
              <w:rPr>
                <w:color w:val="000000" w:themeColor="text1"/>
              </w:rPr>
              <w:t xml:space="preserve"> </w:t>
            </w:r>
          </w:p>
        </w:tc>
        <w:tc>
          <w:tcPr>
            <w:tcW w:w="567" w:type="dxa"/>
            <w:shd w:val="clear" w:color="auto" w:fill="auto"/>
          </w:tcPr>
          <w:p w14:paraId="440C79AC" w14:textId="3B53D878" w:rsidR="00295CBD" w:rsidRPr="00F238C6" w:rsidRDefault="006A34C2" w:rsidP="00295CBD">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25</w:t>
            </w:r>
          </w:p>
        </w:tc>
        <w:tc>
          <w:tcPr>
            <w:tcW w:w="284" w:type="dxa"/>
          </w:tcPr>
          <w:p w14:paraId="2DA48969" w14:textId="5E7DBF92" w:rsidR="00295CBD" w:rsidRPr="00F238C6" w:rsidRDefault="00A63649"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425" w:type="dxa"/>
          </w:tcPr>
          <w:p w14:paraId="1C385764" w14:textId="0DD39C66" w:rsidR="00295CBD" w:rsidRPr="00F238C6" w:rsidRDefault="00BC52E8"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w:t>
            </w:r>
            <w:r w:rsidR="00A63649">
              <w:rPr>
                <w:rFonts w:ascii="Times New Roman" w:eastAsia="Times New Roman" w:hAnsi="Times New Roman"/>
                <w:bCs/>
                <w:sz w:val="24"/>
                <w:szCs w:val="24"/>
              </w:rPr>
              <w:t>3</w:t>
            </w:r>
          </w:p>
        </w:tc>
        <w:tc>
          <w:tcPr>
            <w:tcW w:w="284" w:type="dxa"/>
            <w:shd w:val="clear" w:color="auto" w:fill="auto"/>
          </w:tcPr>
          <w:p w14:paraId="387D4D6D" w14:textId="1A4B90AC" w:rsidR="00295CBD" w:rsidRPr="00F238C6" w:rsidRDefault="006A34C2"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850" w:type="dxa"/>
            <w:shd w:val="clear" w:color="auto" w:fill="auto"/>
          </w:tcPr>
          <w:p w14:paraId="3A102DFB" w14:textId="0DC86867" w:rsidR="00295CBD" w:rsidRPr="00F238C6" w:rsidRDefault="006A34C2" w:rsidP="00295CBD">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4.2.1</w:t>
            </w:r>
          </w:p>
        </w:tc>
      </w:tr>
    </w:tbl>
    <w:p w14:paraId="60F9B594" w14:textId="358CB313" w:rsidR="004E0730" w:rsidRDefault="004B2B07" w:rsidP="002774C2">
      <w:pPr>
        <w:spacing w:after="0" w:line="240" w:lineRule="auto"/>
        <w:jc w:val="right"/>
        <w:rPr>
          <w:rFonts w:ascii="Times New Roman" w:eastAsia="Times New Roman" w:hAnsi="Times New Roman"/>
          <w:b/>
          <w:sz w:val="24"/>
          <w:szCs w:val="24"/>
        </w:rPr>
      </w:pPr>
      <w:r>
        <w:rPr>
          <w:rFonts w:ascii="Times New Roman" w:eastAsia="Times New Roman" w:hAnsi="Times New Roman"/>
          <w:b/>
          <w:sz w:val="24"/>
          <w:szCs w:val="24"/>
        </w:rPr>
        <w:t xml:space="preserve"> </w:t>
      </w:r>
    </w:p>
    <w:tbl>
      <w:tblPr>
        <w:tblStyle w:val="TableGrid"/>
        <w:tblW w:w="0" w:type="auto"/>
        <w:tblLook w:val="04A0" w:firstRow="1" w:lastRow="0" w:firstColumn="1" w:lastColumn="0" w:noHBand="0" w:noVBand="1"/>
      </w:tblPr>
      <w:tblGrid>
        <w:gridCol w:w="4508"/>
        <w:gridCol w:w="4508"/>
      </w:tblGrid>
      <w:tr w:rsidR="004E0730" w14:paraId="7F1CAADA" w14:textId="77777777" w:rsidTr="006E523E">
        <w:trPr>
          <w:trHeight w:val="2843"/>
        </w:trPr>
        <w:tc>
          <w:tcPr>
            <w:tcW w:w="4508" w:type="dxa"/>
          </w:tcPr>
          <w:p w14:paraId="0305DA82" w14:textId="77777777" w:rsidR="006C5882" w:rsidRDefault="006C5882" w:rsidP="00C71569">
            <w:pPr>
              <w:spacing w:after="0" w:line="240" w:lineRule="auto"/>
              <w:jc w:val="center"/>
              <w:rPr>
                <w:rFonts w:ascii="Times New Roman" w:eastAsia="Times New Roman" w:hAnsi="Times New Roman"/>
                <w:b/>
                <w:sz w:val="24"/>
                <w:szCs w:val="24"/>
              </w:rPr>
            </w:pPr>
          </w:p>
          <w:p w14:paraId="5E621CA6" w14:textId="1333598B" w:rsidR="004E0730" w:rsidRDefault="006E523E" w:rsidP="00C71569">
            <w:pPr>
              <w:spacing w:after="0" w:line="240" w:lineRule="auto"/>
              <w:jc w:val="center"/>
              <w:rPr>
                <w:rFonts w:ascii="Times New Roman" w:eastAsia="Times New Roman" w:hAnsi="Times New Roman"/>
                <w:b/>
                <w:sz w:val="24"/>
                <w:szCs w:val="24"/>
              </w:rPr>
            </w:pPr>
            <w:r>
              <w:rPr>
                <w:noProof/>
                <w:lang w:bidi="ta-IN"/>
              </w:rPr>
              <w:drawing>
                <wp:inline distT="0" distB="0" distL="0" distR="0" wp14:anchorId="33FEE690" wp14:editId="47F4D78C">
                  <wp:extent cx="2352674" cy="1500188"/>
                  <wp:effectExtent l="0" t="0" r="1016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508" w:type="dxa"/>
          </w:tcPr>
          <w:p w14:paraId="0D6A81AB" w14:textId="77777777" w:rsidR="004E0730" w:rsidRDefault="004E0730" w:rsidP="00C71569">
            <w:pPr>
              <w:spacing w:after="0" w:line="240" w:lineRule="auto"/>
              <w:jc w:val="center"/>
              <w:rPr>
                <w:rFonts w:ascii="Times New Roman" w:eastAsia="Times New Roman" w:hAnsi="Times New Roman"/>
                <w:b/>
                <w:noProof/>
                <w:sz w:val="24"/>
                <w:szCs w:val="24"/>
                <w:lang w:bidi="ta-IN"/>
              </w:rPr>
            </w:pPr>
          </w:p>
          <w:p w14:paraId="74F1E64A" w14:textId="4CFEE088" w:rsidR="00473F4F" w:rsidRDefault="006E523E" w:rsidP="00C71569">
            <w:pPr>
              <w:spacing w:after="0" w:line="240" w:lineRule="auto"/>
              <w:jc w:val="center"/>
              <w:rPr>
                <w:rFonts w:ascii="Times New Roman" w:eastAsia="Times New Roman" w:hAnsi="Times New Roman"/>
                <w:b/>
                <w:sz w:val="24"/>
                <w:szCs w:val="24"/>
              </w:rPr>
            </w:pPr>
            <w:r>
              <w:rPr>
                <w:noProof/>
                <w:lang w:bidi="ta-IN"/>
              </w:rPr>
              <w:drawing>
                <wp:inline distT="0" distB="0" distL="0" distR="0" wp14:anchorId="68F8A462" wp14:editId="2213D4EB">
                  <wp:extent cx="1828800" cy="1500188"/>
                  <wp:effectExtent l="0" t="0" r="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0C224010" w14:textId="77777777" w:rsidR="00E739BC" w:rsidRDefault="00E739BC" w:rsidP="00E739BC">
      <w:pPr>
        <w:spacing w:after="0" w:line="240" w:lineRule="auto"/>
        <w:ind w:left="-90"/>
        <w:rPr>
          <w:rFonts w:ascii="Times New Roman" w:eastAsia="Times New Roman" w:hAnsi="Times New Roman"/>
          <w:b/>
          <w:sz w:val="20"/>
          <w:szCs w:val="20"/>
        </w:rPr>
      </w:pPr>
    </w:p>
    <w:p w14:paraId="2CED11D4" w14:textId="77777777" w:rsidR="00E739BC" w:rsidRDefault="00E739BC" w:rsidP="00E739BC">
      <w:pPr>
        <w:spacing w:after="0" w:line="240" w:lineRule="auto"/>
        <w:ind w:left="-90"/>
        <w:rPr>
          <w:rFonts w:ascii="Times New Roman" w:eastAsia="Times New Roman" w:hAnsi="Times New Roman"/>
          <w:b/>
          <w:sz w:val="20"/>
          <w:szCs w:val="20"/>
        </w:rPr>
      </w:pPr>
    </w:p>
    <w:p w14:paraId="6B817204" w14:textId="78B7BAC9" w:rsidR="00C17E5F" w:rsidRDefault="008F41D7" w:rsidP="00E739BC">
      <w:pPr>
        <w:spacing w:after="0" w:line="240" w:lineRule="auto"/>
        <w:ind w:left="-90"/>
        <w:rPr>
          <w:rFonts w:ascii="Times New Roman" w:eastAsia="Times New Roman" w:hAnsi="Times New Roman"/>
          <w:b/>
          <w:sz w:val="20"/>
          <w:szCs w:val="20"/>
        </w:rPr>
      </w:pP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r>
      <w:r w:rsidR="00E739BC">
        <w:rPr>
          <w:rFonts w:ascii="Times New Roman" w:eastAsia="Times New Roman" w:hAnsi="Times New Roman"/>
          <w:b/>
          <w:sz w:val="20"/>
          <w:szCs w:val="20"/>
        </w:rPr>
        <w:tab/>
        <w:t xml:space="preserve"> </w:t>
      </w:r>
      <w:r w:rsidR="00E739BC">
        <w:rPr>
          <w:rFonts w:ascii="Times New Roman" w:eastAsia="Times New Roman" w:hAnsi="Times New Roman"/>
          <w:b/>
          <w:sz w:val="20"/>
          <w:szCs w:val="20"/>
        </w:rPr>
        <w:tab/>
      </w:r>
      <w:r w:rsidR="00E739BC">
        <w:rPr>
          <w:rFonts w:ascii="Times New Roman" w:eastAsia="Times New Roman" w:hAnsi="Times New Roman"/>
          <w:b/>
          <w:sz w:val="20"/>
          <w:szCs w:val="20"/>
        </w:rPr>
        <w:tab/>
      </w:r>
      <w:r w:rsidR="00E739BC">
        <w:rPr>
          <w:rFonts w:ascii="Times New Roman" w:eastAsia="Times New Roman" w:hAnsi="Times New Roman"/>
          <w:b/>
          <w:sz w:val="20"/>
          <w:szCs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tblGrid>
      <w:tr w:rsidR="002D3F89" w:rsidRPr="00F238C6" w14:paraId="7E52D35F" w14:textId="77777777" w:rsidTr="002D3F89">
        <w:trPr>
          <w:jc w:val="center"/>
        </w:trPr>
        <w:tc>
          <w:tcPr>
            <w:tcW w:w="0" w:type="auto"/>
          </w:tcPr>
          <w:p w14:paraId="04BB9CE1" w14:textId="73A8CF34" w:rsidR="002D3F89" w:rsidRPr="00F238C6" w:rsidRDefault="002D3F89" w:rsidP="0058293C">
            <w:pPr>
              <w:spacing w:after="0" w:line="240" w:lineRule="auto"/>
              <w:rPr>
                <w:rFonts w:ascii="Times New Roman" w:eastAsia="Times New Roman" w:hAnsi="Times New Roman"/>
                <w:b/>
                <w:sz w:val="24"/>
                <w:szCs w:val="24"/>
              </w:rPr>
            </w:pPr>
          </w:p>
        </w:tc>
        <w:tc>
          <w:tcPr>
            <w:tcW w:w="0" w:type="auto"/>
          </w:tcPr>
          <w:p w14:paraId="2C7E24B4" w14:textId="2236889C" w:rsidR="002D3F89" w:rsidRPr="00F238C6" w:rsidRDefault="002D3F89" w:rsidP="0058293C">
            <w:pPr>
              <w:spacing w:after="0" w:line="240" w:lineRule="auto"/>
              <w:rPr>
                <w:rFonts w:ascii="Times New Roman" w:eastAsia="Times New Roman" w:hAnsi="Times New Roman"/>
                <w:b/>
                <w:sz w:val="24"/>
                <w:szCs w:val="24"/>
              </w:rPr>
            </w:pPr>
          </w:p>
        </w:tc>
      </w:tr>
    </w:tbl>
    <w:p w14:paraId="14F72A74" w14:textId="77777777" w:rsidR="0058293C" w:rsidRPr="00F238C6" w:rsidRDefault="0058293C" w:rsidP="0058293C">
      <w:pPr>
        <w:spacing w:after="0" w:line="240" w:lineRule="auto"/>
        <w:rPr>
          <w:rFonts w:ascii="Times New Roman" w:eastAsia="Times New Roman" w:hAnsi="Times New Roman"/>
          <w:b/>
          <w:sz w:val="24"/>
          <w:szCs w:val="24"/>
        </w:rPr>
      </w:pPr>
    </w:p>
    <w:p w14:paraId="69245405" w14:textId="77777777" w:rsidR="0058293C" w:rsidRPr="00F238C6" w:rsidRDefault="0058293C" w:rsidP="0058293C">
      <w:pPr>
        <w:spacing w:after="0" w:line="240" w:lineRule="auto"/>
        <w:rPr>
          <w:rFonts w:ascii="Times New Roman" w:eastAsia="Times New Roman" w:hAnsi="Times New Roman"/>
          <w:b/>
          <w:sz w:val="24"/>
          <w:szCs w:val="24"/>
        </w:rPr>
      </w:pPr>
      <w:r w:rsidRPr="00F238C6">
        <w:rPr>
          <w:rFonts w:ascii="Times New Roman" w:hAnsi="Times New Roman"/>
          <w:noProof/>
          <w:sz w:val="24"/>
          <w:szCs w:val="24"/>
        </w:rPr>
        <w:t xml:space="preserve">                    </w:t>
      </w:r>
    </w:p>
    <w:p w14:paraId="494157F4" w14:textId="77777777" w:rsidR="0058293C" w:rsidRPr="00F238C6" w:rsidRDefault="0058293C" w:rsidP="0058293C">
      <w:pPr>
        <w:spacing w:after="0" w:line="240" w:lineRule="auto"/>
        <w:rPr>
          <w:rFonts w:ascii="Times New Roman" w:eastAsia="Times New Roman" w:hAnsi="Times New Roman"/>
          <w:b/>
          <w:sz w:val="24"/>
          <w:szCs w:val="24"/>
        </w:rPr>
      </w:pPr>
    </w:p>
    <w:p w14:paraId="6AD806FA" w14:textId="77777777" w:rsidR="0058293C" w:rsidRPr="00F238C6" w:rsidRDefault="0058293C" w:rsidP="0058293C">
      <w:pPr>
        <w:spacing w:after="0" w:line="240" w:lineRule="auto"/>
        <w:rPr>
          <w:rFonts w:ascii="Times New Roman" w:eastAsia="Times New Roman" w:hAnsi="Times New Roman"/>
          <w:b/>
          <w:sz w:val="24"/>
          <w:szCs w:val="24"/>
        </w:rPr>
      </w:pPr>
    </w:p>
    <w:p w14:paraId="7C908EC4" w14:textId="0A393437" w:rsidR="0058293C" w:rsidRPr="00F238C6" w:rsidRDefault="0058293C" w:rsidP="0058293C">
      <w:pPr>
        <w:spacing w:after="0" w:line="240" w:lineRule="auto"/>
        <w:rPr>
          <w:rFonts w:ascii="Times New Roman" w:eastAsia="Times New Roman" w:hAnsi="Times New Roman"/>
          <w:b/>
          <w:sz w:val="24"/>
          <w:szCs w:val="24"/>
        </w:rPr>
      </w:pPr>
    </w:p>
    <w:p w14:paraId="50C1EF69" w14:textId="77777777" w:rsidR="0058293C" w:rsidRPr="00F238C6" w:rsidRDefault="0058293C" w:rsidP="0058293C">
      <w:pPr>
        <w:spacing w:after="0" w:line="240" w:lineRule="auto"/>
        <w:rPr>
          <w:rFonts w:ascii="Times New Roman" w:eastAsia="Times New Roman" w:hAnsi="Times New Roman"/>
          <w:b/>
          <w:sz w:val="24"/>
          <w:szCs w:val="24"/>
        </w:rPr>
      </w:pPr>
    </w:p>
    <w:p w14:paraId="3B0A72E0" w14:textId="77777777" w:rsidR="0058293C" w:rsidRPr="00F238C6" w:rsidRDefault="0058293C" w:rsidP="0058293C">
      <w:pPr>
        <w:spacing w:after="0" w:line="240" w:lineRule="auto"/>
        <w:rPr>
          <w:rFonts w:ascii="Times New Roman" w:eastAsia="Times New Roman" w:hAnsi="Times New Roman"/>
          <w:b/>
          <w:sz w:val="24"/>
          <w:szCs w:val="24"/>
        </w:rPr>
      </w:pPr>
    </w:p>
    <w:p w14:paraId="1AE5CC26" w14:textId="77777777" w:rsidR="0058293C" w:rsidRPr="00F238C6" w:rsidRDefault="0058293C" w:rsidP="0058293C">
      <w:pPr>
        <w:spacing w:after="0" w:line="240" w:lineRule="auto"/>
        <w:rPr>
          <w:rFonts w:ascii="Times New Roman" w:eastAsia="Times New Roman" w:hAnsi="Times New Roman"/>
          <w:b/>
          <w:sz w:val="24"/>
          <w:szCs w:val="24"/>
        </w:rPr>
      </w:pPr>
    </w:p>
    <w:p w14:paraId="7CD5A04C" w14:textId="77777777" w:rsidR="0058293C" w:rsidRPr="00F238C6" w:rsidRDefault="0058293C" w:rsidP="003C2889">
      <w:pPr>
        <w:spacing w:after="0" w:line="240" w:lineRule="auto"/>
        <w:rPr>
          <w:rFonts w:ascii="Times New Roman" w:eastAsia="Times New Roman" w:hAnsi="Times New Roman"/>
          <w:b/>
          <w:sz w:val="24"/>
          <w:szCs w:val="24"/>
        </w:rPr>
      </w:pPr>
    </w:p>
    <w:p w14:paraId="2A73834A" w14:textId="77777777" w:rsidR="0058293C" w:rsidRPr="00F238C6" w:rsidRDefault="0058293C" w:rsidP="0058293C">
      <w:pPr>
        <w:spacing w:after="0" w:line="240" w:lineRule="auto"/>
        <w:rPr>
          <w:rFonts w:ascii="Times New Roman" w:eastAsia="Times New Roman" w:hAnsi="Times New Roman"/>
          <w:b/>
          <w:sz w:val="24"/>
          <w:szCs w:val="24"/>
        </w:rPr>
      </w:pPr>
    </w:p>
    <w:p w14:paraId="2C807524" w14:textId="77777777" w:rsidR="0058293C" w:rsidRPr="00F238C6" w:rsidRDefault="0058293C" w:rsidP="0058293C">
      <w:pPr>
        <w:spacing w:after="0" w:line="240" w:lineRule="auto"/>
        <w:rPr>
          <w:rFonts w:ascii="Times New Roman" w:eastAsia="Times New Roman" w:hAnsi="Times New Roman"/>
          <w:b/>
          <w:sz w:val="24"/>
          <w:szCs w:val="24"/>
        </w:rPr>
      </w:pPr>
    </w:p>
    <w:p w14:paraId="7383FC49" w14:textId="77777777" w:rsidR="0058293C" w:rsidRPr="00F238C6" w:rsidRDefault="0058293C">
      <w:pPr>
        <w:rPr>
          <w:rFonts w:ascii="Times New Roman" w:hAnsi="Times New Roman"/>
          <w:sz w:val="24"/>
          <w:szCs w:val="24"/>
        </w:rPr>
      </w:pPr>
    </w:p>
    <w:sectPr w:rsidR="0058293C" w:rsidRPr="00F238C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23611" w14:textId="77777777" w:rsidR="00EA6651" w:rsidRDefault="00EA6651" w:rsidP="00852EC9">
      <w:pPr>
        <w:spacing w:after="0" w:line="240" w:lineRule="auto"/>
      </w:pPr>
      <w:r>
        <w:separator/>
      </w:r>
    </w:p>
  </w:endnote>
  <w:endnote w:type="continuationSeparator" w:id="0">
    <w:p w14:paraId="6BB585EC" w14:textId="77777777" w:rsidR="00EA6651" w:rsidRDefault="00EA6651" w:rsidP="00852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DC842" w14:textId="77777777" w:rsidR="00EA6651" w:rsidRDefault="00EA6651" w:rsidP="00852EC9">
      <w:pPr>
        <w:spacing w:after="0" w:line="240" w:lineRule="auto"/>
      </w:pPr>
      <w:r>
        <w:separator/>
      </w:r>
    </w:p>
  </w:footnote>
  <w:footnote w:type="continuationSeparator" w:id="0">
    <w:p w14:paraId="16D50431" w14:textId="77777777" w:rsidR="00EA6651" w:rsidRDefault="00EA6651" w:rsidP="00852E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4B310" w14:textId="0F70573E" w:rsidR="00FE0C93" w:rsidRDefault="00FE0C93">
    <w:pPr>
      <w:pStyle w:val="Header"/>
    </w:pPr>
    <w:r>
      <w:t>Register number 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3A41"/>
    <w:multiLevelType w:val="hybridMultilevel"/>
    <w:tmpl w:val="A3D48952"/>
    <w:lvl w:ilvl="0" w:tplc="B30C528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109A0DAA"/>
    <w:multiLevelType w:val="hybridMultilevel"/>
    <w:tmpl w:val="20E68BEA"/>
    <w:lvl w:ilvl="0" w:tplc="728E288E">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12C23E60"/>
    <w:multiLevelType w:val="hybridMultilevel"/>
    <w:tmpl w:val="31D2D1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A02455"/>
    <w:multiLevelType w:val="hybridMultilevel"/>
    <w:tmpl w:val="1C2C1E16"/>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DE02C4"/>
    <w:multiLevelType w:val="hybridMultilevel"/>
    <w:tmpl w:val="DCB6DD3E"/>
    <w:lvl w:ilvl="0" w:tplc="A0AA364E">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1F7C165F"/>
    <w:multiLevelType w:val="hybridMultilevel"/>
    <w:tmpl w:val="862EF1C6"/>
    <w:lvl w:ilvl="0" w:tplc="B6568B8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26064A3"/>
    <w:multiLevelType w:val="hybridMultilevel"/>
    <w:tmpl w:val="7E2CCF34"/>
    <w:lvl w:ilvl="0" w:tplc="4026675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3466F2F"/>
    <w:multiLevelType w:val="hybridMultilevel"/>
    <w:tmpl w:val="43B4AB1E"/>
    <w:lvl w:ilvl="0" w:tplc="0409001B">
      <w:start w:val="1"/>
      <w:numFmt w:val="lowerRoman"/>
      <w:lvlText w:val="%1."/>
      <w:lvlJc w:val="righ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6316FB9"/>
    <w:multiLevelType w:val="hybridMultilevel"/>
    <w:tmpl w:val="CC06775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612727"/>
    <w:multiLevelType w:val="hybridMultilevel"/>
    <w:tmpl w:val="93D040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FB3BCE"/>
    <w:multiLevelType w:val="hybridMultilevel"/>
    <w:tmpl w:val="25AE059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10668E"/>
    <w:multiLevelType w:val="hybridMultilevel"/>
    <w:tmpl w:val="6C06B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B71F43"/>
    <w:multiLevelType w:val="hybridMultilevel"/>
    <w:tmpl w:val="AB3A6BD4"/>
    <w:lvl w:ilvl="0" w:tplc="9F086C0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D04046"/>
    <w:multiLevelType w:val="hybridMultilevel"/>
    <w:tmpl w:val="E5C65A1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6B1CFC"/>
    <w:multiLevelType w:val="hybridMultilevel"/>
    <w:tmpl w:val="347E1DF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D84129"/>
    <w:multiLevelType w:val="hybridMultilevel"/>
    <w:tmpl w:val="A456DF02"/>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811B1"/>
    <w:multiLevelType w:val="hybridMultilevel"/>
    <w:tmpl w:val="E992050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221BE8"/>
    <w:multiLevelType w:val="hybridMultilevel"/>
    <w:tmpl w:val="79C01F4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A1A7CF4"/>
    <w:multiLevelType w:val="hybridMultilevel"/>
    <w:tmpl w:val="4B4AC438"/>
    <w:lvl w:ilvl="0" w:tplc="35847642">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4AFB41D4"/>
    <w:multiLevelType w:val="hybridMultilevel"/>
    <w:tmpl w:val="ACB06B9E"/>
    <w:lvl w:ilvl="0" w:tplc="0336892A">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15:restartNumberingAfterBreak="0">
    <w:nsid w:val="4B2D4067"/>
    <w:multiLevelType w:val="hybridMultilevel"/>
    <w:tmpl w:val="E0CC9A62"/>
    <w:lvl w:ilvl="0" w:tplc="40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8B19DB"/>
    <w:multiLevelType w:val="hybridMultilevel"/>
    <w:tmpl w:val="5FC6C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6C38CD"/>
    <w:multiLevelType w:val="hybridMultilevel"/>
    <w:tmpl w:val="894A5342"/>
    <w:lvl w:ilvl="0" w:tplc="B75E0ABE">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5F395C3A"/>
    <w:multiLevelType w:val="hybridMultilevel"/>
    <w:tmpl w:val="A9048A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533878"/>
    <w:multiLevelType w:val="hybridMultilevel"/>
    <w:tmpl w:val="8B54B898"/>
    <w:lvl w:ilvl="0" w:tplc="B9928E02">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6CAA03D9"/>
    <w:multiLevelType w:val="hybridMultilevel"/>
    <w:tmpl w:val="ECC25FB6"/>
    <w:lvl w:ilvl="0" w:tplc="6E52AD1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FE212B3"/>
    <w:multiLevelType w:val="hybridMultilevel"/>
    <w:tmpl w:val="193C760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AB42942"/>
    <w:multiLevelType w:val="hybridMultilevel"/>
    <w:tmpl w:val="799CCD46"/>
    <w:lvl w:ilvl="0" w:tplc="E8CEBF9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7B3A2929"/>
    <w:multiLevelType w:val="hybridMultilevel"/>
    <w:tmpl w:val="E5DCE564"/>
    <w:lvl w:ilvl="0" w:tplc="ED3A5CB4">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20"/>
  </w:num>
  <w:num w:numId="2">
    <w:abstractNumId w:val="13"/>
  </w:num>
  <w:num w:numId="3">
    <w:abstractNumId w:val="17"/>
  </w:num>
  <w:num w:numId="4">
    <w:abstractNumId w:val="8"/>
  </w:num>
  <w:num w:numId="5">
    <w:abstractNumId w:val="14"/>
  </w:num>
  <w:num w:numId="6">
    <w:abstractNumId w:val="10"/>
  </w:num>
  <w:num w:numId="7">
    <w:abstractNumId w:val="21"/>
  </w:num>
  <w:num w:numId="8">
    <w:abstractNumId w:val="11"/>
  </w:num>
  <w:num w:numId="9">
    <w:abstractNumId w:val="7"/>
  </w:num>
  <w:num w:numId="10">
    <w:abstractNumId w:val="4"/>
  </w:num>
  <w:num w:numId="11">
    <w:abstractNumId w:val="0"/>
  </w:num>
  <w:num w:numId="12">
    <w:abstractNumId w:val="27"/>
  </w:num>
  <w:num w:numId="13">
    <w:abstractNumId w:val="3"/>
  </w:num>
  <w:num w:numId="14">
    <w:abstractNumId w:val="24"/>
  </w:num>
  <w:num w:numId="15">
    <w:abstractNumId w:val="28"/>
  </w:num>
  <w:num w:numId="16">
    <w:abstractNumId w:val="16"/>
  </w:num>
  <w:num w:numId="17">
    <w:abstractNumId w:val="12"/>
  </w:num>
  <w:num w:numId="18">
    <w:abstractNumId w:val="26"/>
  </w:num>
  <w:num w:numId="19">
    <w:abstractNumId w:val="22"/>
  </w:num>
  <w:num w:numId="20">
    <w:abstractNumId w:val="18"/>
  </w:num>
  <w:num w:numId="21">
    <w:abstractNumId w:val="15"/>
  </w:num>
  <w:num w:numId="22">
    <w:abstractNumId w:val="1"/>
  </w:num>
  <w:num w:numId="23">
    <w:abstractNumId w:val="19"/>
  </w:num>
  <w:num w:numId="24">
    <w:abstractNumId w:val="5"/>
  </w:num>
  <w:num w:numId="25">
    <w:abstractNumId w:val="6"/>
  </w:num>
  <w:num w:numId="26">
    <w:abstractNumId w:val="25"/>
  </w:num>
  <w:num w:numId="27">
    <w:abstractNumId w:val="23"/>
  </w:num>
  <w:num w:numId="28">
    <w:abstractNumId w:val="9"/>
  </w:num>
  <w:num w:numId="2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93C"/>
    <w:rsid w:val="000104F8"/>
    <w:rsid w:val="00014848"/>
    <w:rsid w:val="00021DE8"/>
    <w:rsid w:val="00040C8D"/>
    <w:rsid w:val="00055C6C"/>
    <w:rsid w:val="000826CD"/>
    <w:rsid w:val="000A32CA"/>
    <w:rsid w:val="000A7139"/>
    <w:rsid w:val="000C34B9"/>
    <w:rsid w:val="000D1433"/>
    <w:rsid w:val="0011523C"/>
    <w:rsid w:val="0012671C"/>
    <w:rsid w:val="0014378C"/>
    <w:rsid w:val="001624E1"/>
    <w:rsid w:val="00182A6D"/>
    <w:rsid w:val="00194F58"/>
    <w:rsid w:val="001A152D"/>
    <w:rsid w:val="001F6222"/>
    <w:rsid w:val="00221C76"/>
    <w:rsid w:val="00240E8D"/>
    <w:rsid w:val="00255CA3"/>
    <w:rsid w:val="0027648D"/>
    <w:rsid w:val="002774C2"/>
    <w:rsid w:val="00293128"/>
    <w:rsid w:val="0029467A"/>
    <w:rsid w:val="00295CBD"/>
    <w:rsid w:val="002D3F89"/>
    <w:rsid w:val="002E1C8F"/>
    <w:rsid w:val="002E217C"/>
    <w:rsid w:val="002F4710"/>
    <w:rsid w:val="00315715"/>
    <w:rsid w:val="00383048"/>
    <w:rsid w:val="00393955"/>
    <w:rsid w:val="003B5A86"/>
    <w:rsid w:val="003C1B1E"/>
    <w:rsid w:val="003C2889"/>
    <w:rsid w:val="003F115F"/>
    <w:rsid w:val="00425636"/>
    <w:rsid w:val="00442B55"/>
    <w:rsid w:val="00473F4F"/>
    <w:rsid w:val="00491281"/>
    <w:rsid w:val="004A7F68"/>
    <w:rsid w:val="004B2B07"/>
    <w:rsid w:val="004C2105"/>
    <w:rsid w:val="004C28B3"/>
    <w:rsid w:val="004E0730"/>
    <w:rsid w:val="004E3C5F"/>
    <w:rsid w:val="004F0FC1"/>
    <w:rsid w:val="004F4375"/>
    <w:rsid w:val="00506D67"/>
    <w:rsid w:val="00553391"/>
    <w:rsid w:val="005546D3"/>
    <w:rsid w:val="00561FC2"/>
    <w:rsid w:val="00573ABE"/>
    <w:rsid w:val="0058293C"/>
    <w:rsid w:val="005911CA"/>
    <w:rsid w:val="00597186"/>
    <w:rsid w:val="005D09CD"/>
    <w:rsid w:val="005D2A83"/>
    <w:rsid w:val="005F6811"/>
    <w:rsid w:val="00600876"/>
    <w:rsid w:val="00610E71"/>
    <w:rsid w:val="0065074B"/>
    <w:rsid w:val="00684A01"/>
    <w:rsid w:val="0069373D"/>
    <w:rsid w:val="006A34C2"/>
    <w:rsid w:val="006C5882"/>
    <w:rsid w:val="006C6589"/>
    <w:rsid w:val="006D7F1A"/>
    <w:rsid w:val="006E45B3"/>
    <w:rsid w:val="006E523E"/>
    <w:rsid w:val="006F19D3"/>
    <w:rsid w:val="006F76BA"/>
    <w:rsid w:val="00724F31"/>
    <w:rsid w:val="007368CB"/>
    <w:rsid w:val="00744CE9"/>
    <w:rsid w:val="007731C6"/>
    <w:rsid w:val="0077463F"/>
    <w:rsid w:val="007B4CFB"/>
    <w:rsid w:val="007D417B"/>
    <w:rsid w:val="007F3AF9"/>
    <w:rsid w:val="007F3B43"/>
    <w:rsid w:val="008051FF"/>
    <w:rsid w:val="008410D4"/>
    <w:rsid w:val="00842403"/>
    <w:rsid w:val="00852EC9"/>
    <w:rsid w:val="008739DF"/>
    <w:rsid w:val="008913CB"/>
    <w:rsid w:val="008A0DB7"/>
    <w:rsid w:val="008D6ED2"/>
    <w:rsid w:val="008F41D7"/>
    <w:rsid w:val="009077A1"/>
    <w:rsid w:val="00926102"/>
    <w:rsid w:val="009278DA"/>
    <w:rsid w:val="00941617"/>
    <w:rsid w:val="009B3D21"/>
    <w:rsid w:val="009C52DA"/>
    <w:rsid w:val="009D27CD"/>
    <w:rsid w:val="009E36AD"/>
    <w:rsid w:val="00A31ACF"/>
    <w:rsid w:val="00A63255"/>
    <w:rsid w:val="00A63649"/>
    <w:rsid w:val="00A82D3B"/>
    <w:rsid w:val="00A93507"/>
    <w:rsid w:val="00AA46EA"/>
    <w:rsid w:val="00AD4469"/>
    <w:rsid w:val="00AE3AAD"/>
    <w:rsid w:val="00B134EB"/>
    <w:rsid w:val="00B16DCC"/>
    <w:rsid w:val="00B17350"/>
    <w:rsid w:val="00B27BAB"/>
    <w:rsid w:val="00B64D16"/>
    <w:rsid w:val="00B6729B"/>
    <w:rsid w:val="00B818BE"/>
    <w:rsid w:val="00BB7919"/>
    <w:rsid w:val="00BC52E8"/>
    <w:rsid w:val="00C11F69"/>
    <w:rsid w:val="00C17E5F"/>
    <w:rsid w:val="00C71569"/>
    <w:rsid w:val="00C73A85"/>
    <w:rsid w:val="00C742A5"/>
    <w:rsid w:val="00C97C10"/>
    <w:rsid w:val="00C97C26"/>
    <w:rsid w:val="00CA683C"/>
    <w:rsid w:val="00CE0799"/>
    <w:rsid w:val="00D012D8"/>
    <w:rsid w:val="00D35256"/>
    <w:rsid w:val="00D43629"/>
    <w:rsid w:val="00D730B6"/>
    <w:rsid w:val="00D830F1"/>
    <w:rsid w:val="00D95AFE"/>
    <w:rsid w:val="00DC47AE"/>
    <w:rsid w:val="00DC7F7F"/>
    <w:rsid w:val="00DD2A7C"/>
    <w:rsid w:val="00DE2971"/>
    <w:rsid w:val="00DF7A50"/>
    <w:rsid w:val="00E03041"/>
    <w:rsid w:val="00E03E63"/>
    <w:rsid w:val="00E25254"/>
    <w:rsid w:val="00E27C6D"/>
    <w:rsid w:val="00E73034"/>
    <w:rsid w:val="00E739BC"/>
    <w:rsid w:val="00E76EB2"/>
    <w:rsid w:val="00E80250"/>
    <w:rsid w:val="00E820EF"/>
    <w:rsid w:val="00EA6651"/>
    <w:rsid w:val="00F06F58"/>
    <w:rsid w:val="00F238C6"/>
    <w:rsid w:val="00F47F5A"/>
    <w:rsid w:val="00FA0777"/>
    <w:rsid w:val="00FA4FD9"/>
    <w:rsid w:val="00FD6449"/>
    <w:rsid w:val="00FE0C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01A2"/>
  <w15:chartTrackingRefBased/>
  <w15:docId w15:val="{6EC3C84C-1513-41BC-9943-279639C4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93C"/>
    <w:pPr>
      <w:spacing w:after="200" w:line="276" w:lineRule="auto"/>
    </w:pPr>
    <w:rPr>
      <w:rFonts w:ascii="Calibri" w:eastAsia="Calibri" w:hAnsi="Calibri" w:cs="Times New Roman"/>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6449"/>
    <w:rPr>
      <w:b/>
      <w:bCs/>
    </w:rPr>
  </w:style>
  <w:style w:type="paragraph" w:styleId="ListParagraph">
    <w:name w:val="List Paragraph"/>
    <w:basedOn w:val="Normal"/>
    <w:uiPriority w:val="34"/>
    <w:qFormat/>
    <w:rsid w:val="00FD6449"/>
    <w:pPr>
      <w:spacing w:after="160" w:line="259" w:lineRule="auto"/>
      <w:ind w:left="720"/>
      <w:contextualSpacing/>
    </w:pPr>
    <w:rPr>
      <w:rFonts w:asciiTheme="minorHAnsi" w:eastAsiaTheme="minorHAnsi" w:hAnsiTheme="minorHAnsi" w:cs="Latha"/>
      <w:lang w:val="en-IN" w:bidi="ta-IN"/>
    </w:rPr>
  </w:style>
  <w:style w:type="table" w:styleId="TableGrid">
    <w:name w:val="Table Grid"/>
    <w:basedOn w:val="TableNormal"/>
    <w:uiPriority w:val="39"/>
    <w:rsid w:val="002D3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2B55"/>
    <w:rPr>
      <w:color w:val="808080"/>
    </w:rPr>
  </w:style>
  <w:style w:type="paragraph" w:styleId="Header">
    <w:name w:val="header"/>
    <w:basedOn w:val="Normal"/>
    <w:link w:val="HeaderChar"/>
    <w:uiPriority w:val="99"/>
    <w:unhideWhenUsed/>
    <w:rsid w:val="00852E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EC9"/>
    <w:rPr>
      <w:rFonts w:ascii="Calibri" w:eastAsia="Calibri" w:hAnsi="Calibri" w:cs="Times New Roman"/>
      <w:lang w:val="en-US" w:bidi="ar-SA"/>
    </w:rPr>
  </w:style>
  <w:style w:type="paragraph" w:styleId="Footer">
    <w:name w:val="footer"/>
    <w:basedOn w:val="Normal"/>
    <w:link w:val="FooterChar"/>
    <w:uiPriority w:val="99"/>
    <w:unhideWhenUsed/>
    <w:rsid w:val="00852E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EC9"/>
    <w:rPr>
      <w:rFonts w:ascii="Calibri" w:eastAsia="Calibri" w:hAnsi="Calibri" w:cs="Times New Roman"/>
      <w:lang w:val="en-US" w:bidi="ar-SA"/>
    </w:rPr>
  </w:style>
  <w:style w:type="paragraph" w:styleId="NormalWeb">
    <w:name w:val="Normal (Web)"/>
    <w:basedOn w:val="Normal"/>
    <w:uiPriority w:val="99"/>
    <w:unhideWhenUsed/>
    <w:rsid w:val="002E1C8F"/>
    <w:pPr>
      <w:spacing w:before="100" w:beforeAutospacing="1" w:after="100" w:afterAutospacing="1" w:line="240" w:lineRule="auto"/>
    </w:pPr>
    <w:rPr>
      <w:rFonts w:ascii="Times New Roman" w:eastAsia="Times New Roman" w:hAnsi="Times New Roman"/>
      <w:sz w:val="24"/>
      <w:szCs w:val="24"/>
      <w:lang w:val="en-IN" w:eastAsia="en-GB"/>
    </w:rPr>
  </w:style>
  <w:style w:type="paragraph" w:styleId="BodyText">
    <w:name w:val="Body Text"/>
    <w:basedOn w:val="Normal"/>
    <w:link w:val="BodyTextChar"/>
    <w:uiPriority w:val="1"/>
    <w:unhideWhenUsed/>
    <w:qFormat/>
    <w:rsid w:val="003B5A86"/>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3B5A86"/>
    <w:rPr>
      <w:rFonts w:ascii="Times New Roman" w:eastAsia="Times New Roman" w:hAnsi="Times New Roman" w:cs="Times New Roman"/>
      <w:sz w:val="24"/>
      <w:szCs w:val="24"/>
      <w:lang w:val="en-US" w:bidi="ar-SA"/>
    </w:rPr>
  </w:style>
  <w:style w:type="paragraph" w:customStyle="1" w:styleId="gmail-msolistparagraph">
    <w:name w:val="gmail-msolistparagraph"/>
    <w:basedOn w:val="Normal"/>
    <w:rsid w:val="009077A1"/>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539888">
      <w:bodyDiv w:val="1"/>
      <w:marLeft w:val="0"/>
      <w:marRight w:val="0"/>
      <w:marTop w:val="0"/>
      <w:marBottom w:val="0"/>
      <w:divBdr>
        <w:top w:val="none" w:sz="0" w:space="0" w:color="auto"/>
        <w:left w:val="none" w:sz="0" w:space="0" w:color="auto"/>
        <w:bottom w:val="none" w:sz="0" w:space="0" w:color="auto"/>
        <w:right w:val="none" w:sz="0" w:space="0" w:color="auto"/>
      </w:divBdr>
    </w:div>
    <w:div w:id="18162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Academics\FLA\CT2%20questions\CT2_Anita\Updated\Formatted\Graphs-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cademics\FLA\CT2%20questions\CT2_Anita\Updated\Formatted\Graphs-C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a-IN"/>
        </a:p>
      </c:txPr>
    </c:title>
    <c:autoTitleDeleted val="0"/>
    <c:plotArea>
      <c:layout/>
      <c:barChart>
        <c:barDir val="col"/>
        <c:grouping val="clustered"/>
        <c:varyColors val="0"/>
        <c:ser>
          <c:idx val="0"/>
          <c:order val="0"/>
          <c:spPr>
            <a:solidFill>
              <a:schemeClr val="accent1"/>
            </a:solidFill>
            <a:ln>
              <a:noFill/>
            </a:ln>
            <a:effectLst/>
          </c:spPr>
          <c:invertIfNegative val="0"/>
          <c:cat>
            <c:strRef>
              <c:f>'Set C'!$A$1:$A$2</c:f>
              <c:strCache>
                <c:ptCount val="2"/>
                <c:pt idx="0">
                  <c:v>CO2</c:v>
                </c:pt>
                <c:pt idx="1">
                  <c:v>CO3</c:v>
                </c:pt>
              </c:strCache>
            </c:strRef>
          </c:cat>
          <c:val>
            <c:numRef>
              <c:f>'Set C'!$B$1:$B$2</c:f>
              <c:numCache>
                <c:formatCode>General</c:formatCode>
                <c:ptCount val="2"/>
                <c:pt idx="0">
                  <c:v>36</c:v>
                </c:pt>
                <c:pt idx="1">
                  <c:v>39</c:v>
                </c:pt>
              </c:numCache>
            </c:numRef>
          </c:val>
        </c:ser>
        <c:dLbls>
          <c:showLegendKey val="0"/>
          <c:showVal val="0"/>
          <c:showCatName val="0"/>
          <c:showSerName val="0"/>
          <c:showPercent val="0"/>
          <c:showBubbleSize val="0"/>
        </c:dLbls>
        <c:gapWidth val="219"/>
        <c:overlap val="-27"/>
        <c:axId val="213308720"/>
        <c:axId val="213311464"/>
      </c:barChart>
      <c:catAx>
        <c:axId val="21330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a-IN"/>
          </a:p>
        </c:txPr>
        <c:crossAx val="213311464"/>
        <c:crosses val="autoZero"/>
        <c:auto val="1"/>
        <c:lblAlgn val="ctr"/>
        <c:lblOffset val="100"/>
        <c:noMultiLvlLbl val="0"/>
      </c:catAx>
      <c:valAx>
        <c:axId val="213311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a-IN"/>
          </a:p>
        </c:txPr>
        <c:crossAx val="213308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a-I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Blooms Taxonomy</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ta-IN"/>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ta-IN"/>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ta-IN"/>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'Set C'!$A$11:$A$12</c:f>
              <c:strCache>
                <c:ptCount val="2"/>
                <c:pt idx="0">
                  <c:v>L3</c:v>
                </c:pt>
                <c:pt idx="1">
                  <c:v>L4</c:v>
                </c:pt>
              </c:strCache>
            </c:strRef>
          </c:cat>
          <c:val>
            <c:numRef>
              <c:f>'Set C'!$B$11:$B$12</c:f>
              <c:numCache>
                <c:formatCode>General</c:formatCode>
                <c:ptCount val="2"/>
                <c:pt idx="0">
                  <c:v>67</c:v>
                </c:pt>
                <c:pt idx="1">
                  <c:v>33</c:v>
                </c:pt>
              </c:numCache>
            </c:numRef>
          </c:val>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a-I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S</dc:creator>
  <cp:keywords/>
  <dc:description/>
  <cp:lastModifiedBy>Anita R</cp:lastModifiedBy>
  <cp:revision>12</cp:revision>
  <dcterms:created xsi:type="dcterms:W3CDTF">2022-10-12T15:38:00Z</dcterms:created>
  <dcterms:modified xsi:type="dcterms:W3CDTF">2022-10-13T06:28:00Z</dcterms:modified>
</cp:coreProperties>
</file>