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279"/>
        <w:gridCol w:w="278"/>
        <w:gridCol w:w="278"/>
        <w:gridCol w:w="279"/>
        <w:gridCol w:w="279"/>
        <w:gridCol w:w="279"/>
        <w:gridCol w:w="279"/>
        <w:gridCol w:w="279"/>
        <w:gridCol w:w="279"/>
        <w:gridCol w:w="298"/>
        <w:gridCol w:w="298"/>
        <w:gridCol w:w="298"/>
        <w:gridCol w:w="262"/>
        <w:gridCol w:w="262"/>
        <w:gridCol w:w="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0" w:hRule="atLeast"/>
        </w:trPr>
        <w:tc>
          <w:tcPr>
            <w:tcW w:w="546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  <w:r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  <w:t>RegNo</w:t>
            </w:r>
          </w:p>
        </w:tc>
        <w:tc>
          <w:tcPr>
            <w:tcW w:w="279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98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98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98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62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62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98" w:type="dxa"/>
            <w:shd w:val="clear" w:color="auto" w:fill="auto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MS Mincho"/>
                <w:b/>
                <w:color w:val="000000"/>
                <w:sz w:val="18"/>
                <w:szCs w:val="18"/>
                <w:lang w:val="en-IN" w:eastAsia="ja-JP"/>
              </w:rPr>
            </w:pPr>
          </w:p>
        </w:tc>
      </w:tr>
    </w:tbl>
    <w:p>
      <w:pPr>
        <w:spacing w:after="0" w:line="240" w:lineRule="auto"/>
        <w:ind w:left="720" w:firstLine="720"/>
        <w:rPr>
          <w:rFonts w:ascii="Times New Roman" w:hAnsi="Times New Roman" w:eastAsia="MS Mincho"/>
          <w:b/>
          <w:sz w:val="18"/>
          <w:szCs w:val="18"/>
          <w:lang w:val="en-IN" w:eastAsia="ja-JP"/>
        </w:rPr>
      </w:pPr>
      <w:r>
        <w:rPr>
          <w:rFonts w:ascii="Times New Roman" w:hAnsi="Times New Roman" w:eastAsia="Times New Roman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19685</wp:posOffset>
            </wp:positionV>
            <wp:extent cx="1090295" cy="529590"/>
            <wp:effectExtent l="0" t="0" r="0" b="3810"/>
            <wp:wrapNone/>
            <wp:docPr id="495070587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0587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MS Mincho"/>
          <w:b/>
          <w:sz w:val="18"/>
          <w:szCs w:val="18"/>
          <w:lang w:val="en-IN" w:eastAsia="ja-JP"/>
        </w:rPr>
        <w:t xml:space="preserve">                                 SRM Institute of Science and Technology</w:t>
      </w:r>
    </w:p>
    <w:p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hAnsi="Times New Roman" w:eastAsia="MS Mincho"/>
          <w:b/>
          <w:sz w:val="18"/>
          <w:szCs w:val="18"/>
          <w:lang w:val="en-IN" w:eastAsia="ja-JP"/>
        </w:rPr>
      </w:pPr>
      <w:r>
        <w:rPr>
          <w:rFonts w:ascii="Times New Roman" w:hAnsi="Times New Roman" w:eastAsia="MS Mincho"/>
          <w:b/>
          <w:sz w:val="18"/>
          <w:szCs w:val="18"/>
          <w:lang w:val="en-IN" w:eastAsia="ja-JP"/>
        </w:rPr>
        <w:t>College of Engineering and Technology</w:t>
      </w:r>
    </w:p>
    <w:p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hAnsi="Times New Roman" w:eastAsia="MS Mincho"/>
          <w:b/>
          <w:sz w:val="18"/>
          <w:szCs w:val="18"/>
          <w:lang w:val="en-IN" w:eastAsia="ja-JP"/>
        </w:rPr>
      </w:pPr>
      <w:r>
        <w:rPr>
          <w:rFonts w:ascii="Times New Roman" w:hAnsi="Times New Roman" w:eastAsia="MS Mincho"/>
          <w:b/>
          <w:sz w:val="18"/>
          <w:szCs w:val="18"/>
          <w:lang w:val="en-IN" w:eastAsia="ja-JP"/>
        </w:rPr>
        <w:t>School of Computing</w:t>
      </w:r>
    </w:p>
    <w:p>
      <w:pPr>
        <w:spacing w:after="0" w:line="240" w:lineRule="auto"/>
        <w:jc w:val="center"/>
        <w:rPr>
          <w:rFonts w:ascii="Times New Roman" w:hAnsi="Times New Roman" w:eastAsia="MS Mincho"/>
          <w:b/>
          <w:sz w:val="18"/>
          <w:szCs w:val="18"/>
          <w:lang w:val="en-IN" w:eastAsia="ja-JP"/>
        </w:rPr>
      </w:pPr>
      <w:r>
        <w:rPr>
          <w:rFonts w:ascii="Times New Roman" w:hAnsi="Times New Roman" w:eastAsia="MS Mincho"/>
          <w:b/>
          <w:sz w:val="18"/>
          <w:szCs w:val="18"/>
          <w:lang w:val="en-IN" w:eastAsia="ja-JP"/>
        </w:rPr>
        <w:t>DEPARTMENT OF NETWORKING AND COMMUNICATIONS</w:t>
      </w:r>
    </w:p>
    <w:p>
      <w:pPr>
        <w:pBdr>
          <w:bottom w:val="single" w:color="auto" w:sz="6" w:space="1"/>
        </w:pBdr>
        <w:spacing w:after="0" w:line="240" w:lineRule="auto"/>
        <w:jc w:val="center"/>
        <w:rPr>
          <w:rFonts w:ascii="Times New Roman" w:hAnsi="Times New Roman" w:eastAsia="MS Mincho"/>
          <w:sz w:val="18"/>
          <w:szCs w:val="18"/>
          <w:lang w:val="en-IN" w:eastAsia="ja-JP"/>
        </w:rPr>
      </w:pPr>
      <w:r>
        <w:rPr>
          <w:rFonts w:ascii="Times New Roman" w:hAnsi="Times New Roman" w:eastAsia="MS Mincho"/>
          <w:sz w:val="18"/>
          <w:szCs w:val="18"/>
          <w:lang w:val="en-IN" w:eastAsia="ja-JP"/>
        </w:rPr>
        <w:t>SRM Nagar, Kattankulathur – 603203, Chengalpattu District, Tamilnadu</w:t>
      </w:r>
    </w:p>
    <w:p>
      <w:pPr>
        <w:pBdr>
          <w:bottom w:val="single" w:color="auto" w:sz="6" w:space="1"/>
        </w:pBdr>
        <w:spacing w:after="0" w:line="360" w:lineRule="auto"/>
        <w:jc w:val="center"/>
        <w:rPr>
          <w:rFonts w:hint="default" w:ascii="Times New Roman" w:hAnsi="Times New Roman" w:eastAsia="MS Mincho"/>
          <w:b/>
          <w:sz w:val="18"/>
          <w:szCs w:val="18"/>
          <w:lang w:val="en-IN" w:eastAsia="ja-JP"/>
        </w:rPr>
      </w:pPr>
      <w:r>
        <w:rPr>
          <w:rFonts w:hint="default" w:ascii="Times New Roman" w:hAnsi="Times New Roman" w:eastAsia="MS Mincho"/>
          <w:b/>
          <w:sz w:val="18"/>
          <w:szCs w:val="18"/>
          <w:lang w:val="en-IN" w:eastAsia="ja-JP"/>
        </w:rPr>
        <w:t xml:space="preserve">                                        </w:t>
      </w:r>
      <w:r>
        <w:rPr>
          <w:rFonts w:ascii="Times New Roman" w:hAnsi="Times New Roman" w:eastAsia="MS Mincho"/>
          <w:b/>
          <w:sz w:val="18"/>
          <w:szCs w:val="18"/>
          <w:lang w:val="en-IN" w:eastAsia="ja-JP"/>
        </w:rPr>
        <w:t>Academic Year: 202</w:t>
      </w:r>
      <w:r>
        <w:rPr>
          <w:rFonts w:hint="default" w:ascii="Times New Roman" w:hAnsi="Times New Roman" w:eastAsia="MS Mincho"/>
          <w:b/>
          <w:sz w:val="18"/>
          <w:szCs w:val="18"/>
          <w:lang w:val="en-IN" w:eastAsia="ja-JP"/>
        </w:rPr>
        <w:t>2</w:t>
      </w:r>
      <w:r>
        <w:rPr>
          <w:rFonts w:ascii="Times New Roman" w:hAnsi="Times New Roman" w:eastAsia="MS Mincho"/>
          <w:b/>
          <w:sz w:val="18"/>
          <w:szCs w:val="18"/>
          <w:lang w:val="en-IN" w:eastAsia="ja-JP"/>
        </w:rPr>
        <w:t>-2</w:t>
      </w:r>
      <w:r>
        <w:rPr>
          <w:rFonts w:hint="default" w:ascii="Times New Roman" w:hAnsi="Times New Roman" w:eastAsia="MS Mincho"/>
          <w:b/>
          <w:sz w:val="18"/>
          <w:szCs w:val="18"/>
          <w:lang w:val="en-IN" w:eastAsia="ja-JP"/>
        </w:rPr>
        <w:t>3</w:t>
      </w:r>
      <w:r>
        <w:rPr>
          <w:rFonts w:ascii="Times New Roman" w:hAnsi="Times New Roman" w:eastAsia="MS Mincho"/>
          <w:b/>
          <w:sz w:val="18"/>
          <w:szCs w:val="18"/>
          <w:lang w:val="en-IN" w:eastAsia="ja-JP"/>
        </w:rPr>
        <w:t xml:space="preserve"> (EVEN)</w:t>
      </w:r>
      <w:r>
        <w:rPr>
          <w:rFonts w:hint="default" w:ascii="Times New Roman" w:hAnsi="Times New Roman" w:eastAsia="MS Mincho"/>
          <w:b/>
          <w:sz w:val="18"/>
          <w:szCs w:val="18"/>
          <w:lang w:val="en-IN" w:eastAsia="ja-JP"/>
        </w:rPr>
        <w:t xml:space="preserve">                    BATCH 2</w:t>
      </w:r>
    </w:p>
    <w:p>
      <w:pPr>
        <w:spacing w:before="120" w:after="0"/>
        <w:rPr>
          <w:rFonts w:hint="default" w:ascii="Times New Roman" w:hAnsi="Times New Roman" w:eastAsia="Times New Roman"/>
          <w:color w:val="000000"/>
          <w:sz w:val="18"/>
          <w:szCs w:val="18"/>
          <w:lang w:val="en-IN"/>
        </w:rPr>
      </w:pPr>
      <w:r>
        <w:rPr>
          <w:rFonts w:ascii="Times New Roman" w:hAnsi="Times New Roman" w:eastAsia="Times New Roman"/>
          <w:b/>
          <w:sz w:val="18"/>
          <w:szCs w:val="18"/>
        </w:rPr>
        <w:t>Test: CLAT-3</w:t>
      </w:r>
      <w:r>
        <w:rPr>
          <w:rFonts w:ascii="Times New Roman" w:hAnsi="Times New Roman" w:eastAsia="Times New Roman"/>
          <w:b/>
          <w:sz w:val="18"/>
          <w:szCs w:val="18"/>
        </w:rPr>
        <w:tab/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b/>
          <w:sz w:val="18"/>
          <w:szCs w:val="18"/>
        </w:rPr>
        <w:t xml:space="preserve">Date: </w:t>
      </w:r>
      <w:r>
        <w:rPr>
          <w:rFonts w:ascii="Times New Roman" w:hAnsi="Times New Roman" w:eastAsia="Times New Roman"/>
          <w:bCs/>
          <w:sz w:val="18"/>
          <w:szCs w:val="18"/>
        </w:rPr>
        <w:t>09</w:t>
      </w:r>
      <w:r>
        <w:rPr>
          <w:rFonts w:ascii="Times New Roman" w:hAnsi="Times New Roman" w:eastAsia="Times New Roman"/>
          <w:color w:val="000000"/>
          <w:sz w:val="18"/>
          <w:szCs w:val="18"/>
        </w:rPr>
        <w:t>-05-202</w:t>
      </w:r>
      <w:r>
        <w:rPr>
          <w:rFonts w:hint="default" w:ascii="Times New Roman" w:hAnsi="Times New Roman" w:eastAsia="Times New Roman"/>
          <w:color w:val="000000"/>
          <w:sz w:val="18"/>
          <w:szCs w:val="18"/>
          <w:lang w:val="en-IN"/>
        </w:rPr>
        <w:t>3</w:t>
      </w:r>
    </w:p>
    <w:p>
      <w:pPr>
        <w:spacing w:after="0"/>
        <w:rPr>
          <w:rFonts w:ascii="Times New Roman" w:hAnsi="Times New Roman" w:eastAsia="Times New Roman"/>
          <w:color w:val="000000"/>
          <w:sz w:val="18"/>
          <w:szCs w:val="18"/>
        </w:rPr>
      </w:pPr>
      <w:r>
        <w:rPr>
          <w:rFonts w:ascii="Times New Roman" w:hAnsi="Times New Roman" w:eastAsia="Times New Roman"/>
          <w:b/>
          <w:sz w:val="18"/>
          <w:szCs w:val="18"/>
        </w:rPr>
        <w:t>Course Code &amp; Title: 18CSC305J Artificial Intelligence</w:t>
      </w:r>
      <w:r>
        <w:rPr>
          <w:rFonts w:ascii="Times New Roman" w:hAnsi="Times New Roman" w:eastAsia="Times New Roman"/>
          <w:color w:val="000000"/>
          <w:sz w:val="18"/>
          <w:szCs w:val="18"/>
        </w:rPr>
        <w:t xml:space="preserve">  </w:t>
      </w:r>
    </w:p>
    <w:p>
      <w:pPr>
        <w:spacing w:after="0"/>
        <w:rPr>
          <w:rFonts w:hint="default" w:ascii="Times New Roman" w:hAnsi="Times New Roman" w:eastAsia="Times New Roman"/>
          <w:sz w:val="18"/>
          <w:szCs w:val="18"/>
          <w:lang w:val="en-IN"/>
        </w:rPr>
      </w:pPr>
      <w:r>
        <w:rPr>
          <w:rFonts w:ascii="Times New Roman" w:hAnsi="Times New Roman" w:eastAsia="Times New Roman"/>
          <w:b/>
          <w:bCs/>
          <w:color w:val="000000"/>
          <w:sz w:val="18"/>
          <w:szCs w:val="18"/>
        </w:rPr>
        <w:t>Duration</w:t>
      </w:r>
      <w:r>
        <w:rPr>
          <w:rFonts w:ascii="Times New Roman" w:hAnsi="Times New Roman" w:eastAsia="Times New Roman"/>
          <w:b/>
          <w:sz w:val="18"/>
          <w:szCs w:val="18"/>
        </w:rPr>
        <w:t>:</w:t>
      </w:r>
      <w:r>
        <w:rPr>
          <w:rFonts w:ascii="Times New Roman" w:hAnsi="Times New Roman" w:eastAsia="Times New Roman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/>
          <w:sz w:val="18"/>
          <w:szCs w:val="18"/>
          <w:lang w:val="en-IN"/>
        </w:rPr>
        <w:t>10 Minutes</w:t>
      </w:r>
    </w:p>
    <w:p>
      <w:pPr>
        <w:pBdr>
          <w:bottom w:val="single" w:color="auto" w:sz="4" w:space="1"/>
        </w:pBdr>
        <w:spacing w:after="0" w:line="240" w:lineRule="auto"/>
        <w:rPr>
          <w:rFonts w:ascii="Times New Roman" w:hAnsi="Times New Roman"/>
          <w:b/>
          <w:bCs/>
          <w:sz w:val="6"/>
          <w:szCs w:val="18"/>
        </w:rPr>
      </w:pPr>
      <w:r>
        <w:rPr>
          <w:rFonts w:ascii="Times New Roman" w:hAnsi="Times New Roman" w:eastAsia="Times New Roman"/>
          <w:b/>
          <w:sz w:val="18"/>
          <w:szCs w:val="18"/>
        </w:rPr>
        <w:t>Year &amp; Sem:</w:t>
      </w:r>
      <w:r>
        <w:rPr>
          <w:rFonts w:ascii="Times New Roman" w:hAnsi="Times New Roman" w:eastAsia="Times New Roman"/>
          <w:sz w:val="18"/>
          <w:szCs w:val="18"/>
        </w:rPr>
        <w:t xml:space="preserve">    III / VI</w:t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sz w:val="18"/>
          <w:szCs w:val="18"/>
        </w:rPr>
        <w:tab/>
      </w:r>
      <w:r>
        <w:rPr>
          <w:rFonts w:ascii="Times New Roman" w:hAnsi="Times New Roman" w:eastAsia="Times New Roman"/>
          <w:b/>
          <w:sz w:val="18"/>
          <w:szCs w:val="18"/>
        </w:rPr>
        <w:t>Max. Marks:</w:t>
      </w:r>
      <w:r>
        <w:rPr>
          <w:rFonts w:ascii="Times New Roman" w:hAnsi="Times New Roman" w:eastAsia="Times New Roman"/>
          <w:sz w:val="18"/>
          <w:szCs w:val="18"/>
        </w:rPr>
        <w:t xml:space="preserve"> 5</w:t>
      </w:r>
    </w:p>
    <w:p>
      <w:pPr>
        <w:spacing w:after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Course Articulation Matrix (CAM)</w:t>
      </w:r>
    </w:p>
    <w:tbl>
      <w:tblPr>
        <w:tblStyle w:val="4"/>
        <w:tblW w:w="533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3096"/>
        <w:gridCol w:w="482"/>
        <w:gridCol w:w="482"/>
        <w:gridCol w:w="482"/>
        <w:gridCol w:w="482"/>
        <w:gridCol w:w="482"/>
        <w:gridCol w:w="482"/>
        <w:gridCol w:w="482"/>
        <w:gridCol w:w="484"/>
        <w:gridCol w:w="484"/>
        <w:gridCol w:w="484"/>
        <w:gridCol w:w="484"/>
        <w:gridCol w:w="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9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Course Learning Outcomes (CLO)</w:t>
            </w:r>
          </w:p>
        </w:tc>
        <w:tc>
          <w:tcPr>
            <w:tcW w:w="1568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At the end of this course, learners will be able to:</w:t>
            </w: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 1</w:t>
            </w: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 2</w:t>
            </w: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 3</w:t>
            </w: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 4</w:t>
            </w: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 5</w:t>
            </w: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 6</w:t>
            </w: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  7</w:t>
            </w:r>
          </w:p>
        </w:tc>
        <w:tc>
          <w:tcPr>
            <w:tcW w:w="24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 8</w:t>
            </w:r>
          </w:p>
        </w:tc>
        <w:tc>
          <w:tcPr>
            <w:tcW w:w="24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 9</w:t>
            </w:r>
          </w:p>
        </w:tc>
        <w:tc>
          <w:tcPr>
            <w:tcW w:w="24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 10</w:t>
            </w:r>
          </w:p>
        </w:tc>
        <w:tc>
          <w:tcPr>
            <w:tcW w:w="24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 11</w:t>
            </w:r>
          </w:p>
        </w:tc>
        <w:tc>
          <w:tcPr>
            <w:tcW w:w="24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PO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8" w:type="pc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CLO-5</w:t>
            </w:r>
          </w:p>
        </w:tc>
        <w:tc>
          <w:tcPr>
            <w:tcW w:w="1568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Design an expert system and implement natural language processing techniques</w:t>
            </w: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M</w:t>
            </w: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H</w:t>
            </w: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244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245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245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M</w:t>
            </w:r>
          </w:p>
        </w:tc>
        <w:tc>
          <w:tcPr>
            <w:tcW w:w="245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L</w:t>
            </w:r>
          </w:p>
        </w:tc>
        <w:tc>
          <w:tcPr>
            <w:tcW w:w="245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24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8" w:type="pct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en-IN"/>
              </w:rPr>
              <w:t>CLO-6</w:t>
            </w:r>
          </w:p>
        </w:tc>
        <w:tc>
          <w:tcPr>
            <w:tcW w:w="1568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advance techniques in Artificial Intelligence</w:t>
            </w:r>
          </w:p>
        </w:tc>
        <w:tc>
          <w:tcPr>
            <w:tcW w:w="244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L</w:t>
            </w:r>
          </w:p>
        </w:tc>
        <w:tc>
          <w:tcPr>
            <w:tcW w:w="244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H</w:t>
            </w:r>
          </w:p>
        </w:tc>
        <w:tc>
          <w:tcPr>
            <w:tcW w:w="244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44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44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44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44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45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45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H</w:t>
            </w:r>
          </w:p>
        </w:tc>
        <w:tc>
          <w:tcPr>
            <w:tcW w:w="245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L</w:t>
            </w:r>
          </w:p>
        </w:tc>
        <w:tc>
          <w:tcPr>
            <w:tcW w:w="245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43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en-IN"/>
              </w:rPr>
              <w:t>H</w:t>
            </w:r>
          </w:p>
        </w:tc>
      </w:tr>
    </w:tbl>
    <w:p>
      <w:pPr>
        <w:tabs>
          <w:tab w:val="left" w:pos="1305"/>
        </w:tabs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</w:p>
    <w:p>
      <w:pPr>
        <w:tabs>
          <w:tab w:val="left" w:pos="1305"/>
        </w:tabs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</w:p>
    <w:tbl>
      <w:tblPr>
        <w:tblStyle w:val="4"/>
        <w:tblW w:w="533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5000"/>
        <w:gridCol w:w="888"/>
        <w:gridCol w:w="620"/>
        <w:gridCol w:w="620"/>
        <w:gridCol w:w="620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7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Part – 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(5 x 1   = 5 Marks)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 xml:space="preserve"> Answer all 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" w:type="pct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Q. No</w:t>
            </w:r>
          </w:p>
        </w:tc>
        <w:tc>
          <w:tcPr>
            <w:tcW w:w="2533" w:type="pct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Question</w:t>
            </w:r>
          </w:p>
        </w:tc>
        <w:tc>
          <w:tcPr>
            <w:tcW w:w="450" w:type="pct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b/>
                <w:bCs/>
                <w:sz w:val="16"/>
                <w:szCs w:val="16"/>
              </w:rPr>
              <w:t>Marks</w:t>
            </w:r>
          </w:p>
        </w:tc>
        <w:tc>
          <w:tcPr>
            <w:tcW w:w="314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BL</w:t>
            </w:r>
          </w:p>
        </w:tc>
        <w:tc>
          <w:tcPr>
            <w:tcW w:w="314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CO</w:t>
            </w:r>
          </w:p>
        </w:tc>
        <w:tc>
          <w:tcPr>
            <w:tcW w:w="314" w:type="pct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PO</w:t>
            </w:r>
          </w:p>
        </w:tc>
        <w:tc>
          <w:tcPr>
            <w:tcW w:w="673" w:type="pct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PI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99" w:type="pct"/>
            <w:shd w:val="clear" w:color="auto" w:fill="auto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2533" w:type="pct"/>
            <w:shd w:val="clear" w:color="auto" w:fill="auto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</w:t>
            </w:r>
            <w:r>
              <w:rPr>
                <w:rFonts w:ascii="Calibri" w:hAnsi="Calibri" w:eastAsiaTheme="minorEastAsia"/>
                <w:color w:val="000000" w:themeColor="dark1"/>
                <w:kern w:val="24"/>
                <w:sz w:val="48"/>
                <w:szCs w:val="48"/>
                <w14:textFill>
                  <w14:solidFill>
                    <w14:schemeClr w14:val="dk1"/>
                  </w14:solidFill>
                </w14:textFill>
              </w:rPr>
              <w:t xml:space="preserve"> </w:t>
            </w:r>
            <w:r>
              <w:rPr>
                <w:sz w:val="16"/>
                <w:szCs w:val="16"/>
              </w:rPr>
              <w:t xml:space="preserve"> is an iterative method that fine-tunes the weight of an observation according to the most recent classification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Bagging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Boosting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Stacking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Queuing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450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4" w:type="pct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BL1</w:t>
            </w:r>
          </w:p>
        </w:tc>
        <w:tc>
          <w:tcPr>
            <w:tcW w:w="314" w:type="pct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4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sz w:val="16"/>
                <w:szCs w:val="16"/>
              </w:rPr>
              <w:t>1.1.</w:t>
            </w:r>
            <w:r>
              <w:rPr>
                <w:rFonts w:hint="default"/>
                <w:sz w:val="16"/>
                <w:szCs w:val="16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" w:type="pct"/>
            <w:shd w:val="clear" w:color="auto" w:fill="auto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2533" w:type="pct"/>
            <w:shd w:val="clear" w:color="auto" w:fill="auto"/>
          </w:tcPr>
          <w:p>
            <w:pPr>
              <w:pStyle w:val="7"/>
              <w:shd w:val="clear" w:color="auto" w:fill="FFFFFF"/>
              <w:spacing w:before="0" w:beforeAutospacing="0" w:after="15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Pick the expert system that </w:t>
            </w:r>
            <w:r>
              <w:rPr>
                <w:rStyle w:val="11"/>
                <w:sz w:val="20"/>
                <w:szCs w:val="20"/>
                <w:lang w:val="en"/>
              </w:rPr>
              <w:t>detects</w:t>
            </w:r>
            <w:r>
              <w:rPr>
                <w:rStyle w:val="11"/>
                <w:sz w:val="16"/>
                <w:szCs w:val="16"/>
                <w:lang w:val="en"/>
              </w:rPr>
              <w:t xml:space="preserve"> cancer at early stages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50" w:afterAutospacing="0"/>
              <w:ind w:left="403" w:leftChars="0" w:firstLine="40" w:firstLineChars="0"/>
              <w:textAlignment w:val="auto"/>
              <w:rPr>
                <w:rStyle w:val="11"/>
                <w:b/>
                <w:bCs/>
                <w:sz w:val="16"/>
                <w:szCs w:val="16"/>
                <w:lang w:val="en"/>
              </w:rPr>
            </w:pPr>
            <w:r>
              <w:rPr>
                <w:rStyle w:val="11"/>
                <w:b/>
                <w:bCs/>
                <w:sz w:val="16"/>
                <w:szCs w:val="16"/>
                <w:lang w:val="en"/>
              </w:rPr>
              <w:t xml:space="preserve">CaDet </w:t>
            </w:r>
          </w:p>
          <w:p>
            <w:pPr>
              <w:pStyle w:val="7"/>
              <w:numPr>
                <w:ilvl w:val="0"/>
                <w:numId w:val="2"/>
              </w:numPr>
              <w:shd w:val="clear" w:color="auto" w:fill="FFFFFF"/>
              <w:spacing w:before="0" w:beforeAutospacing="0" w:after="150" w:afterAutospacing="0"/>
              <w:ind w:left="400" w:leftChars="0" w:firstLine="40" w:firstLineChars="0"/>
              <w:rPr>
                <w:rStyle w:val="11"/>
                <w:sz w:val="16"/>
                <w:szCs w:val="16"/>
                <w:lang w:val="en"/>
              </w:rPr>
            </w:pPr>
            <w:r>
              <w:rPr>
                <w:rStyle w:val="11"/>
                <w:sz w:val="16"/>
                <w:szCs w:val="16"/>
                <w:lang w:val="en"/>
              </w:rPr>
              <w:t>MYCIN</w:t>
            </w:r>
          </w:p>
          <w:p>
            <w:pPr>
              <w:pStyle w:val="7"/>
              <w:numPr>
                <w:ilvl w:val="0"/>
                <w:numId w:val="2"/>
              </w:numPr>
              <w:shd w:val="clear" w:color="auto" w:fill="FFFFFF"/>
              <w:spacing w:before="0" w:beforeAutospacing="0" w:after="150" w:afterAutospacing="0"/>
              <w:ind w:left="400" w:leftChars="0" w:firstLine="40" w:firstLineChars="0"/>
              <w:rPr>
                <w:rStyle w:val="11"/>
                <w:sz w:val="16"/>
                <w:szCs w:val="16"/>
                <w:lang w:val="en"/>
              </w:rPr>
            </w:pPr>
            <w:r>
              <w:rPr>
                <w:rStyle w:val="11"/>
                <w:sz w:val="16"/>
                <w:szCs w:val="16"/>
                <w:lang w:val="en"/>
              </w:rPr>
              <w:t>DENDRAL</w:t>
            </w:r>
          </w:p>
          <w:p>
            <w:pPr>
              <w:pStyle w:val="7"/>
              <w:numPr>
                <w:ilvl w:val="0"/>
                <w:numId w:val="2"/>
              </w:numPr>
              <w:shd w:val="clear" w:color="auto" w:fill="FFFFFF"/>
              <w:spacing w:before="0" w:beforeAutospacing="0" w:after="150" w:afterAutospacing="0"/>
              <w:ind w:left="400" w:leftChars="0" w:firstLine="40" w:firstLineChars="0"/>
              <w:rPr>
                <w:sz w:val="16"/>
                <w:szCs w:val="16"/>
              </w:rPr>
            </w:pPr>
            <w:r>
              <w:rPr>
                <w:rStyle w:val="11"/>
                <w:sz w:val="16"/>
                <w:szCs w:val="16"/>
                <w:lang w:val="en"/>
              </w:rPr>
              <w:t>DIPMETER</w:t>
            </w:r>
          </w:p>
        </w:tc>
        <w:tc>
          <w:tcPr>
            <w:tcW w:w="450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4" w:type="pct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BL1</w:t>
            </w:r>
          </w:p>
        </w:tc>
        <w:tc>
          <w:tcPr>
            <w:tcW w:w="314" w:type="pct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4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1</w:t>
            </w:r>
            <w:r>
              <w:rPr>
                <w:sz w:val="16"/>
                <w:szCs w:val="16"/>
              </w:rPr>
              <w:t>.1.</w:t>
            </w:r>
            <w:r>
              <w:rPr>
                <w:rFonts w:hint="default"/>
                <w:sz w:val="16"/>
                <w:szCs w:val="16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" w:type="pct"/>
            <w:shd w:val="clear" w:color="auto" w:fill="auto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2533" w:type="pct"/>
            <w:shd w:val="clear" w:color="auto" w:fill="auto"/>
          </w:tcPr>
          <w:p>
            <w:pPr>
              <w:pStyle w:val="7"/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the suitable learning technique that solves a specific type of problem where decision making is sequential, and the goal is long-term, such as game-playing, robotics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20" w:afterAutospacing="0"/>
              <w:ind w:left="442" w:hanging="40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Supervised Learning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20" w:afterAutospacing="0"/>
              <w:ind w:left="442" w:hanging="40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Unsupervised Learning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20" w:afterAutospacing="0"/>
              <w:ind w:left="442" w:hanging="40"/>
              <w:textAlignment w:val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Reinforcement Learning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20" w:afterAutospacing="0"/>
              <w:ind w:left="442" w:hanging="40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Semi Supervised Learning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450" w:type="pct"/>
            <w:shd w:val="clear" w:color="auto" w:fill="auto"/>
            <w:vAlign w:val="top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4" w:type="pct"/>
            <w:vAlign w:val="top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BL2</w:t>
            </w:r>
          </w:p>
        </w:tc>
        <w:tc>
          <w:tcPr>
            <w:tcW w:w="314" w:type="pct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4</w:t>
            </w:r>
          </w:p>
        </w:tc>
        <w:tc>
          <w:tcPr>
            <w:tcW w:w="314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2</w:t>
            </w:r>
          </w:p>
        </w:tc>
        <w:tc>
          <w:tcPr>
            <w:tcW w:w="673" w:type="pct"/>
            <w:shd w:val="clear" w:color="auto" w:fill="auto"/>
            <w:vAlign w:val="top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sz w:val="16"/>
                <w:szCs w:val="16"/>
              </w:rPr>
              <w:t>2.1.</w:t>
            </w:r>
            <w:r>
              <w:rPr>
                <w:rFonts w:hint="default"/>
                <w:sz w:val="16"/>
                <w:szCs w:val="16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4" w:hRule="atLeast"/>
        </w:trPr>
        <w:tc>
          <w:tcPr>
            <w:tcW w:w="399" w:type="pct"/>
            <w:shd w:val="clear" w:color="auto" w:fill="auto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2533" w:type="pct"/>
            <w:shd w:val="clear" w:color="auto" w:fill="auto"/>
          </w:tcPr>
          <w:p>
            <w:pPr>
              <w:pStyle w:val="7"/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textAlignment w:val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Write the goal state representation for the below block world problem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textAlignment w:val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Goal State:</w:t>
            </w:r>
          </w:p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1951990" cy="1344295"/>
                  <wp:effectExtent l="0" t="0" r="13970" b="1206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99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on(A, table) ^ on(B, table) ^ on(C, table) ^ clear(A) ^ clear(B) ^ Clear(C) ^ empty_hand</w:t>
            </w:r>
          </w:p>
          <w:p>
            <w:pPr>
              <w:pStyle w:val="7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on(A, table) ^ on(B, table) ^ on(C, table)</w:t>
            </w:r>
            <w:bookmarkStart w:id="0" w:name="_GoBack"/>
            <w:bookmarkEnd w:id="0"/>
          </w:p>
          <w:p>
            <w:pPr>
              <w:pStyle w:val="7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on(A, table) V on(B, table) V on(C, table)</w:t>
            </w:r>
          </w:p>
          <w:p>
            <w:pPr>
              <w:pStyle w:val="7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on(A, table) ^ on(B, table) ^ on(C, table) ^ clear(A) ^ clear(B) ^ Clear(C)</w:t>
            </w:r>
          </w:p>
        </w:tc>
        <w:tc>
          <w:tcPr>
            <w:tcW w:w="450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</w:tc>
        <w:tc>
          <w:tcPr>
            <w:tcW w:w="314" w:type="pct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BL2</w:t>
            </w:r>
          </w:p>
        </w:tc>
        <w:tc>
          <w:tcPr>
            <w:tcW w:w="314" w:type="pct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2</w:t>
            </w:r>
          </w:p>
        </w:tc>
        <w:tc>
          <w:tcPr>
            <w:tcW w:w="673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jc w:val="both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sz w:val="16"/>
                <w:szCs w:val="16"/>
              </w:rPr>
              <w:t>2.1.</w:t>
            </w:r>
            <w:r>
              <w:rPr>
                <w:rFonts w:hint="default"/>
                <w:sz w:val="16"/>
                <w:szCs w:val="16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399" w:type="pct"/>
            <w:shd w:val="clear" w:color="auto" w:fill="auto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2533" w:type="pct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8" w:lineRule="atLeast"/>
              <w:jc w:val="both"/>
              <w:textAlignment w:val="auto"/>
              <w:outlineLvl w:val="2"/>
              <w:rPr>
                <w:rStyle w:val="11"/>
                <w:rFonts w:ascii="Times New Roman" w:hAnsi="Times New Roman"/>
                <w:sz w:val="16"/>
                <w:szCs w:val="16"/>
                <w:lang w:val="en"/>
              </w:rPr>
            </w:pPr>
            <w:r>
              <w:rPr>
                <w:rStyle w:val="11"/>
                <w:rFonts w:ascii="Times New Roman" w:hAnsi="Times New Roman"/>
                <w:sz w:val="16"/>
                <w:szCs w:val="16"/>
                <w:lang w:val="en"/>
              </w:rPr>
              <w:t>Identify the true statement about the pooling layer in Convolution Neural Network.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8" w:lineRule="atLeast"/>
              <w:jc w:val="both"/>
              <w:textAlignment w:val="auto"/>
              <w:outlineLvl w:val="2"/>
              <w:rPr>
                <w:rStyle w:val="11"/>
                <w:rFonts w:ascii="Times New Roman" w:hAnsi="Times New Roman"/>
                <w:sz w:val="16"/>
                <w:szCs w:val="16"/>
                <w:lang w:val="en"/>
              </w:rPr>
            </w:pPr>
            <w:r>
              <w:rPr>
                <w:rStyle w:val="11"/>
                <w:rFonts w:ascii="Times New Roman" w:hAnsi="Times New Roman"/>
                <w:sz w:val="16"/>
                <w:szCs w:val="16"/>
                <w:lang w:val="en"/>
              </w:rPr>
              <w:t>I. Pooling layers are applied before the convolutional layer.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8" w:lineRule="atLeast"/>
              <w:jc w:val="both"/>
              <w:textAlignment w:val="auto"/>
              <w:outlineLvl w:val="2"/>
              <w:rPr>
                <w:rStyle w:val="11"/>
                <w:rFonts w:ascii="Times New Roman" w:hAnsi="Times New Roman"/>
                <w:sz w:val="16"/>
                <w:szCs w:val="16"/>
                <w:lang w:val="en"/>
              </w:rPr>
            </w:pPr>
            <w:r>
              <w:rPr>
                <w:rStyle w:val="11"/>
                <w:rFonts w:ascii="Times New Roman" w:hAnsi="Times New Roman"/>
                <w:sz w:val="16"/>
                <w:szCs w:val="16"/>
                <w:lang w:val="en"/>
              </w:rPr>
              <w:t>II. I</w:t>
            </w:r>
            <w:r>
              <w:rPr>
                <w:rStyle w:val="11"/>
                <w:rFonts w:hint="default" w:ascii="Times New Roman" w:hAnsi="Times New Roman"/>
                <w:sz w:val="16"/>
                <w:szCs w:val="16"/>
                <w:lang w:val="en-IN"/>
              </w:rPr>
              <w:t>t</w:t>
            </w:r>
            <w:r>
              <w:rPr>
                <w:rStyle w:val="11"/>
                <w:rFonts w:ascii="Times New Roman" w:hAnsi="Times New Roman"/>
                <w:sz w:val="16"/>
                <w:szCs w:val="16"/>
                <w:lang w:val="en"/>
              </w:rPr>
              <w:t xml:space="preserve"> reduces the size of feature maps, which in turn makes computation faster because the number of training parameters is reduced.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8" w:lineRule="atLeast"/>
              <w:jc w:val="both"/>
              <w:textAlignment w:val="auto"/>
              <w:outlineLvl w:val="2"/>
              <w:rPr>
                <w:rStyle w:val="11"/>
                <w:rFonts w:ascii="Times New Roman" w:hAnsi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</w:rPr>
              <w:t>III.</w:t>
            </w:r>
            <w:r>
              <w:rPr>
                <w:rFonts w:ascii="Times New Roman" w:hAnsi="Times New Roman"/>
                <w:sz w:val="16"/>
                <w:szCs w:val="16"/>
                <w:lang w:val="en"/>
              </w:rPr>
              <w:t xml:space="preserve"> </w:t>
            </w:r>
            <w:r>
              <w:rPr>
                <w:rStyle w:val="11"/>
                <w:rFonts w:ascii="Times New Roman" w:hAnsi="Times New Roman"/>
                <w:sz w:val="16"/>
                <w:szCs w:val="16"/>
                <w:lang w:val="en"/>
              </w:rPr>
              <w:t>It combines each group of the outputs of the previous layer into a single neuron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FFFFF"/>
              <w:spacing w:before="0" w:beforeAutospacing="0" w:after="150" w:afterAutospacing="0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US" w:eastAsia="en-US" w:bidi="ar-SA"/>
                <w14:ligatures w14:val="none"/>
              </w:rPr>
            </w:pPr>
            <w:r>
              <w:rPr>
                <w:sz w:val="16"/>
                <w:szCs w:val="16"/>
                <w:lang w:val="en-US" w:eastAsia="en-US"/>
              </w:rPr>
              <w:t>I only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FFFFF"/>
              <w:spacing w:before="0" w:beforeAutospacing="0" w:after="150" w:afterAutospacing="0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US" w:eastAsia="en-US" w:bidi="ar-SA"/>
                <w14:ligatures w14:val="none"/>
              </w:rPr>
              <w:t>II only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FFFFF"/>
              <w:spacing w:before="0" w:beforeAutospacing="0" w:after="150" w:afterAutospacing="0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:lang w:val="en-US" w:eastAsia="en-US" w:bidi="ar-SA"/>
                <w14:ligatures w14:val="none"/>
              </w:rPr>
              <w:t>I and III</w:t>
            </w:r>
          </w:p>
          <w:p>
            <w:pPr>
              <w:pStyle w:val="7"/>
              <w:numPr>
                <w:ilvl w:val="0"/>
                <w:numId w:val="5"/>
              </w:numPr>
              <w:shd w:val="clear" w:color="auto" w:fill="FFFFFF"/>
              <w:spacing w:before="0" w:beforeAutospacing="0" w:after="150" w:afterAutospacing="0"/>
              <w:rPr>
                <w:rFonts w:ascii="Times New Roman" w:hAnsi="Times New Roman" w:eastAsia="Times New Roman" w:cs="Times New Roman"/>
                <w:b/>
                <w:bCs/>
                <w:kern w:val="0"/>
                <w:sz w:val="16"/>
                <w:szCs w:val="16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16"/>
                <w:szCs w:val="16"/>
                <w:lang w:val="en-US" w:eastAsia="en-US" w:bidi="ar-SA"/>
                <w14:ligatures w14:val="none"/>
              </w:rPr>
              <w:t>II and III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450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4" w:type="pct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BL1</w:t>
            </w:r>
          </w:p>
        </w:tc>
        <w:tc>
          <w:tcPr>
            <w:tcW w:w="314" w:type="pct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4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2</w:t>
            </w:r>
          </w:p>
        </w:tc>
        <w:tc>
          <w:tcPr>
            <w:tcW w:w="673" w:type="pct"/>
            <w:shd w:val="clear" w:color="auto" w:fill="auto"/>
            <w:vAlign w:val="center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2.3.1</w:t>
            </w:r>
          </w:p>
        </w:tc>
      </w:tr>
    </w:tbl>
    <w:p>
      <w:pPr>
        <w:rPr>
          <w:rFonts w:ascii="Times New Roman" w:hAnsi="Times New Roman"/>
          <w:sz w:val="2"/>
          <w:szCs w:val="18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18"/>
          <w:szCs w:val="1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A2863"/>
    <w:multiLevelType w:val="multilevel"/>
    <w:tmpl w:val="9C0A2863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FF567DC6"/>
    <w:multiLevelType w:val="multilevel"/>
    <w:tmpl w:val="FF567DC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94BEA"/>
    <w:multiLevelType w:val="multilevel"/>
    <w:tmpl w:val="39594BE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06885"/>
    <w:multiLevelType w:val="multilevel"/>
    <w:tmpl w:val="51806885"/>
    <w:lvl w:ilvl="0" w:tentative="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20" w:hanging="360"/>
      </w:pPr>
    </w:lvl>
    <w:lvl w:ilvl="2" w:tentative="0">
      <w:start w:val="1"/>
      <w:numFmt w:val="lowerRoman"/>
      <w:lvlText w:val="%3."/>
      <w:lvlJc w:val="right"/>
      <w:pPr>
        <w:ind w:left="1840" w:hanging="180"/>
      </w:pPr>
    </w:lvl>
    <w:lvl w:ilvl="3" w:tentative="0">
      <w:start w:val="1"/>
      <w:numFmt w:val="decimal"/>
      <w:lvlText w:val="%4."/>
      <w:lvlJc w:val="left"/>
      <w:pPr>
        <w:ind w:left="2560" w:hanging="360"/>
      </w:pPr>
    </w:lvl>
    <w:lvl w:ilvl="4" w:tentative="0">
      <w:start w:val="1"/>
      <w:numFmt w:val="lowerLetter"/>
      <w:lvlText w:val="%5."/>
      <w:lvlJc w:val="left"/>
      <w:pPr>
        <w:ind w:left="3280" w:hanging="360"/>
      </w:pPr>
    </w:lvl>
    <w:lvl w:ilvl="5" w:tentative="0">
      <w:start w:val="1"/>
      <w:numFmt w:val="lowerRoman"/>
      <w:lvlText w:val="%6."/>
      <w:lvlJc w:val="right"/>
      <w:pPr>
        <w:ind w:left="4000" w:hanging="180"/>
      </w:pPr>
    </w:lvl>
    <w:lvl w:ilvl="6" w:tentative="0">
      <w:start w:val="1"/>
      <w:numFmt w:val="decimal"/>
      <w:lvlText w:val="%7."/>
      <w:lvlJc w:val="left"/>
      <w:pPr>
        <w:ind w:left="4720" w:hanging="360"/>
      </w:pPr>
    </w:lvl>
    <w:lvl w:ilvl="7" w:tentative="0">
      <w:start w:val="1"/>
      <w:numFmt w:val="lowerLetter"/>
      <w:lvlText w:val="%8."/>
      <w:lvlJc w:val="left"/>
      <w:pPr>
        <w:ind w:left="5440" w:hanging="360"/>
      </w:pPr>
    </w:lvl>
    <w:lvl w:ilvl="8" w:tentative="0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54673AB2"/>
    <w:multiLevelType w:val="multilevel"/>
    <w:tmpl w:val="54673AB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97"/>
    <w:rsid w:val="000720C6"/>
    <w:rsid w:val="00C74497"/>
    <w:rsid w:val="17071C3C"/>
    <w:rsid w:val="357A3162"/>
    <w:rsid w:val="453D3B94"/>
    <w:rsid w:val="5064138C"/>
    <w:rsid w:val="56376865"/>
    <w:rsid w:val="587F072F"/>
    <w:rsid w:val="6B8D6867"/>
    <w:rsid w:val="6F834902"/>
    <w:rsid w:val="7184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val="en-IN" w:eastAsia="en-IN" w:bidi="ta-IN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Normal1"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  <w14:ligatures w14:val="none"/>
    </w:rPr>
  </w:style>
  <w:style w:type="character" w:customStyle="1" w:styleId="11">
    <w:name w:val="hgkelc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1169</Words>
  <Characters>6665</Characters>
  <Lines>55</Lines>
  <Paragraphs>15</Paragraphs>
  <TotalTime>4</TotalTime>
  <ScaleCrop>false</ScaleCrop>
  <LinksUpToDate>false</LinksUpToDate>
  <CharactersWithSpaces>7819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2023-04-26T02:34:00Z</dcterms:created>
  <dc:creator>lakshmikanthan ps</dc:creator>
  <cp:lastModifiedBy>Helen</cp:lastModifiedBy>
  <dcterms:modified xsi:type="dcterms:W3CDTF">2023-05-09T08:34:20Z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E791C5BA5FC14746901B4F175620EC30</vt:lpwstr>
  </property>
</Properties>
</file>