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FA52C" w14:textId="77777777" w:rsidR="00B21FD4" w:rsidRDefault="00000000">
      <w:pPr>
        <w:spacing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ANSWER KEY SUBMISSION</w:t>
      </w:r>
    </w:p>
    <w:tbl>
      <w:tblPr>
        <w:tblStyle w:val="TableGrid"/>
        <w:tblW w:w="0" w:type="auto"/>
        <w:tblLook w:val="04A0" w:firstRow="1" w:lastRow="0" w:firstColumn="1" w:lastColumn="0" w:noHBand="0" w:noVBand="1"/>
      </w:tblPr>
      <w:tblGrid>
        <w:gridCol w:w="2245"/>
        <w:gridCol w:w="2965"/>
        <w:gridCol w:w="2605"/>
        <w:gridCol w:w="2605"/>
      </w:tblGrid>
      <w:tr w:rsidR="00B21FD4" w14:paraId="3D470731" w14:textId="77777777">
        <w:trPr>
          <w:trHeight w:val="576"/>
        </w:trPr>
        <w:tc>
          <w:tcPr>
            <w:tcW w:w="2245" w:type="dxa"/>
            <w:vAlign w:val="center"/>
          </w:tcPr>
          <w:p w14:paraId="50004AEC"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Date of Exam &amp; Session</w:t>
            </w:r>
          </w:p>
        </w:tc>
        <w:tc>
          <w:tcPr>
            <w:tcW w:w="2965" w:type="dxa"/>
            <w:vAlign w:val="center"/>
          </w:tcPr>
          <w:p w14:paraId="36471394"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23.2.2023/AN</w:t>
            </w:r>
          </w:p>
        </w:tc>
        <w:tc>
          <w:tcPr>
            <w:tcW w:w="2605" w:type="dxa"/>
            <w:vAlign w:val="center"/>
          </w:tcPr>
          <w:p w14:paraId="5FC6F86B"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 xml:space="preserve">Category of Exam </w:t>
            </w:r>
          </w:p>
        </w:tc>
        <w:tc>
          <w:tcPr>
            <w:tcW w:w="2605" w:type="dxa"/>
          </w:tcPr>
          <w:p w14:paraId="6F351109" w14:textId="77777777" w:rsidR="00B21FD4" w:rsidRDefault="00B21FD4">
            <w:pPr>
              <w:spacing w:line="360" w:lineRule="auto"/>
              <w:rPr>
                <w:rFonts w:ascii="Times New Roman" w:eastAsia="Times New Roman" w:hAnsi="Times New Roman" w:cs="Times New Roman"/>
                <w:b/>
                <w:color w:val="000000" w:themeColor="text1"/>
                <w:sz w:val="20"/>
                <w:szCs w:val="20"/>
              </w:rPr>
            </w:pPr>
          </w:p>
          <w:p w14:paraId="61DB8340"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CLA1</w:t>
            </w:r>
          </w:p>
        </w:tc>
      </w:tr>
      <w:tr w:rsidR="00B21FD4" w14:paraId="33E6336C" w14:textId="77777777">
        <w:trPr>
          <w:trHeight w:val="576"/>
        </w:trPr>
        <w:tc>
          <w:tcPr>
            <w:tcW w:w="2245" w:type="dxa"/>
            <w:vAlign w:val="center"/>
          </w:tcPr>
          <w:p w14:paraId="68EBAD94"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Course Name</w:t>
            </w:r>
          </w:p>
        </w:tc>
        <w:tc>
          <w:tcPr>
            <w:tcW w:w="2965" w:type="dxa"/>
            <w:vAlign w:val="center"/>
          </w:tcPr>
          <w:p w14:paraId="346EEB3F"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FIBER OPTICS AND OPTOELECTRONICS</w:t>
            </w:r>
          </w:p>
        </w:tc>
        <w:tc>
          <w:tcPr>
            <w:tcW w:w="2605" w:type="dxa"/>
            <w:vAlign w:val="center"/>
          </w:tcPr>
          <w:p w14:paraId="1E43999E"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Course Code</w:t>
            </w:r>
          </w:p>
        </w:tc>
        <w:tc>
          <w:tcPr>
            <w:tcW w:w="2605" w:type="dxa"/>
          </w:tcPr>
          <w:p w14:paraId="2269120D" w14:textId="77777777" w:rsidR="00B21FD4" w:rsidRDefault="00000000">
            <w:pPr>
              <w:spacing w:line="360" w:lineRule="auto"/>
              <w:rPr>
                <w:rFonts w:ascii="Times New Roman" w:eastAsia="Times New Roman" w:hAnsi="Times New Roman" w:cs="Times New Roman"/>
                <w:bCs/>
                <w:color w:val="000000" w:themeColor="text1"/>
                <w:sz w:val="20"/>
                <w:szCs w:val="20"/>
              </w:rPr>
            </w:pPr>
            <w:r>
              <w:rPr>
                <w:rFonts w:ascii="Times New Roman" w:eastAsia="Times New Roman" w:hAnsi="Times New Roman" w:cs="Times New Roman"/>
                <w:b/>
                <w:color w:val="000000" w:themeColor="text1"/>
                <w:sz w:val="20"/>
                <w:szCs w:val="20"/>
              </w:rPr>
              <w:t>18ECO107T</w:t>
            </w:r>
          </w:p>
        </w:tc>
      </w:tr>
      <w:tr w:rsidR="00B21FD4" w14:paraId="53B35C33" w14:textId="77777777">
        <w:trPr>
          <w:trHeight w:val="576"/>
        </w:trPr>
        <w:tc>
          <w:tcPr>
            <w:tcW w:w="2245" w:type="dxa"/>
            <w:vAlign w:val="center"/>
          </w:tcPr>
          <w:p w14:paraId="214F80A4"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Name of the Faculty submitting</w:t>
            </w:r>
          </w:p>
        </w:tc>
        <w:tc>
          <w:tcPr>
            <w:tcW w:w="2965" w:type="dxa"/>
            <w:vAlign w:val="center"/>
          </w:tcPr>
          <w:p w14:paraId="0206D538" w14:textId="77777777" w:rsidR="00B21FD4" w:rsidRDefault="00000000">
            <w:pPr>
              <w:spacing w:line="360" w:lineRule="auto"/>
              <w:rPr>
                <w:rFonts w:ascii="Times New Roman" w:eastAsia="Times New Roman" w:hAnsi="Times New Roman" w:cs="Times New Roman"/>
                <w:b/>
                <w:color w:val="000000" w:themeColor="text1"/>
                <w:sz w:val="20"/>
                <w:szCs w:val="20"/>
              </w:rPr>
            </w:pPr>
            <w:proofErr w:type="gramStart"/>
            <w:r>
              <w:rPr>
                <w:rFonts w:ascii="Times New Roman" w:eastAsia="Times New Roman" w:hAnsi="Times New Roman" w:cs="Times New Roman"/>
                <w:b/>
                <w:color w:val="000000" w:themeColor="text1"/>
                <w:sz w:val="20"/>
                <w:szCs w:val="20"/>
              </w:rPr>
              <w:t>A.ALICE</w:t>
            </w:r>
            <w:proofErr w:type="gramEnd"/>
            <w:r>
              <w:rPr>
                <w:rFonts w:ascii="Times New Roman" w:eastAsia="Times New Roman" w:hAnsi="Times New Roman" w:cs="Times New Roman"/>
                <w:b/>
                <w:color w:val="000000" w:themeColor="text1"/>
                <w:sz w:val="20"/>
                <w:szCs w:val="20"/>
              </w:rPr>
              <w:t xml:space="preserve"> LINSIE,AP</w:t>
            </w:r>
          </w:p>
        </w:tc>
        <w:tc>
          <w:tcPr>
            <w:tcW w:w="2605" w:type="dxa"/>
            <w:vAlign w:val="center"/>
          </w:tcPr>
          <w:p w14:paraId="5B2E7D50"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Date of submission of Answer Key</w:t>
            </w:r>
          </w:p>
        </w:tc>
        <w:tc>
          <w:tcPr>
            <w:tcW w:w="2605" w:type="dxa"/>
          </w:tcPr>
          <w:p w14:paraId="218A5A35"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24.2.2023</w:t>
            </w:r>
          </w:p>
        </w:tc>
      </w:tr>
      <w:tr w:rsidR="00B21FD4" w14:paraId="2157A84C" w14:textId="77777777">
        <w:trPr>
          <w:trHeight w:val="576"/>
        </w:trPr>
        <w:tc>
          <w:tcPr>
            <w:tcW w:w="2245" w:type="dxa"/>
            <w:vAlign w:val="center"/>
          </w:tcPr>
          <w:p w14:paraId="22E4EC2B"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 xml:space="preserve">Department to which the </w:t>
            </w:r>
            <w:proofErr w:type="gramStart"/>
            <w:r>
              <w:rPr>
                <w:rFonts w:ascii="Times New Roman" w:eastAsia="Times New Roman" w:hAnsi="Times New Roman" w:cs="Times New Roman"/>
                <w:b/>
                <w:color w:val="000000" w:themeColor="text1"/>
                <w:sz w:val="20"/>
                <w:szCs w:val="20"/>
              </w:rPr>
              <w:t>Faculty</w:t>
            </w:r>
            <w:proofErr w:type="gramEnd"/>
            <w:r>
              <w:rPr>
                <w:rFonts w:ascii="Times New Roman" w:eastAsia="Times New Roman" w:hAnsi="Times New Roman" w:cs="Times New Roman"/>
                <w:b/>
                <w:color w:val="000000" w:themeColor="text1"/>
                <w:sz w:val="20"/>
                <w:szCs w:val="20"/>
              </w:rPr>
              <w:t xml:space="preserve"> belongs to</w:t>
            </w:r>
          </w:p>
        </w:tc>
        <w:tc>
          <w:tcPr>
            <w:tcW w:w="2965" w:type="dxa"/>
            <w:vAlign w:val="center"/>
          </w:tcPr>
          <w:p w14:paraId="4344E6B7"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ECE</w:t>
            </w:r>
          </w:p>
        </w:tc>
        <w:tc>
          <w:tcPr>
            <w:tcW w:w="2605" w:type="dxa"/>
            <w:vAlign w:val="center"/>
          </w:tcPr>
          <w:p w14:paraId="4553E40E"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 xml:space="preserve">Total Marks </w:t>
            </w:r>
          </w:p>
        </w:tc>
        <w:tc>
          <w:tcPr>
            <w:tcW w:w="2605" w:type="dxa"/>
          </w:tcPr>
          <w:p w14:paraId="3E60C44E" w14:textId="77777777" w:rsidR="00B21FD4" w:rsidRDefault="00000000">
            <w:pPr>
              <w:spacing w:line="360" w:lineRule="auto"/>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25</w:t>
            </w:r>
          </w:p>
        </w:tc>
      </w:tr>
    </w:tbl>
    <w:p w14:paraId="3AE03BC9" w14:textId="77777777" w:rsidR="00B21FD4" w:rsidRDefault="00000000">
      <w:pPr>
        <w:spacing w:line="360" w:lineRule="auto"/>
        <w:ind w:left="9680" w:hanging="9680"/>
        <w:jc w:val="center"/>
        <w:rPr>
          <w:rFonts w:ascii="Times New Roman" w:hAnsi="Times New Roman" w:cs="Times New Roman"/>
          <w:b/>
        </w:rPr>
      </w:pPr>
      <w:r>
        <w:rPr>
          <w:rFonts w:ascii="Times New Roman" w:hAnsi="Times New Roman" w:cs="Times New Roman"/>
          <w:b/>
        </w:rPr>
        <w:t>PART-A (5x1= 5)</w:t>
      </w:r>
    </w:p>
    <w:p w14:paraId="47624F22" w14:textId="77777777" w:rsidR="00B21FD4" w:rsidRDefault="00000000">
      <w:pPr>
        <w:numPr>
          <w:ilvl w:val="0"/>
          <w:numId w:val="1"/>
        </w:numPr>
        <w:spacing w:line="360" w:lineRule="auto"/>
        <w:rPr>
          <w:rFonts w:ascii="Times New Roman" w:hAnsi="Times New Roman" w:cs="Times New Roman"/>
          <w:bCs/>
        </w:rPr>
      </w:pPr>
      <w:r>
        <w:rPr>
          <w:rFonts w:ascii="Times New Roman" w:hAnsi="Times New Roman" w:cs="Times New Roman"/>
          <w:bCs/>
        </w:rPr>
        <w:t>a)222 THz</w:t>
      </w:r>
    </w:p>
    <w:p w14:paraId="21829F46" w14:textId="77777777" w:rsidR="00B21FD4" w:rsidRDefault="00000000">
      <w:pPr>
        <w:numPr>
          <w:ilvl w:val="0"/>
          <w:numId w:val="1"/>
        </w:numPr>
        <w:spacing w:line="360" w:lineRule="auto"/>
        <w:rPr>
          <w:rFonts w:ascii="Times New Roman" w:hAnsi="Times New Roman" w:cs="Times New Roman"/>
          <w:bCs/>
        </w:rPr>
      </w:pPr>
      <w:r>
        <w:rPr>
          <w:rFonts w:ascii="Times New Roman" w:hAnsi="Times New Roman" w:cs="Times New Roman"/>
          <w:bCs/>
        </w:rPr>
        <w:t>d)2.4</w:t>
      </w:r>
    </w:p>
    <w:p w14:paraId="2B2504B1" w14:textId="77777777" w:rsidR="00B21FD4" w:rsidRDefault="00000000">
      <w:pPr>
        <w:numPr>
          <w:ilvl w:val="0"/>
          <w:numId w:val="1"/>
        </w:numPr>
        <w:spacing w:line="360" w:lineRule="auto"/>
        <w:rPr>
          <w:rFonts w:ascii="Times New Roman" w:hAnsi="Times New Roman" w:cs="Times New Roman"/>
          <w:bCs/>
        </w:rPr>
      </w:pPr>
      <w:r>
        <w:rPr>
          <w:rFonts w:ascii="Times New Roman" w:hAnsi="Times New Roman" w:cs="Times New Roman"/>
          <w:bCs/>
        </w:rPr>
        <w:t>d)14</w:t>
      </w:r>
      <w:r>
        <w:rPr>
          <w:rFonts w:ascii="Times New Roman" w:hAnsi="Times New Roman" w:cs="Times New Roman"/>
          <w:bCs/>
          <w:vertAlign w:val="superscript"/>
        </w:rPr>
        <w:t>o</w:t>
      </w:r>
    </w:p>
    <w:p w14:paraId="4631BFFC" w14:textId="77777777" w:rsidR="00B21FD4" w:rsidRDefault="00000000">
      <w:pPr>
        <w:numPr>
          <w:ilvl w:val="0"/>
          <w:numId w:val="1"/>
        </w:numPr>
        <w:spacing w:line="360" w:lineRule="auto"/>
        <w:rPr>
          <w:rFonts w:ascii="Times New Roman" w:hAnsi="Times New Roman" w:cs="Times New Roman"/>
          <w:bCs/>
        </w:rPr>
      </w:pPr>
      <w:r>
        <w:rPr>
          <w:rFonts w:ascii="Times New Roman" w:hAnsi="Times New Roman" w:cs="Times New Roman"/>
          <w:bCs/>
        </w:rPr>
        <w:t>a)</w:t>
      </w:r>
      <w:r>
        <w:rPr>
          <w:rFonts w:ascii="Times New Roman" w:hAnsi="Times New Roman" w:cs="Times New Roman"/>
          <w:shd w:val="clear" w:color="auto" w:fill="FDFDFD"/>
        </w:rPr>
        <w:t>1/√µ</w:t>
      </w:r>
      <w:proofErr w:type="spellStart"/>
      <w:r>
        <w:rPr>
          <w:rFonts w:ascii="Times New Roman" w:hAnsi="Times New Roman" w:cs="Times New Roman"/>
          <w:shd w:val="clear" w:color="auto" w:fill="FDFDFD"/>
          <w:vertAlign w:val="subscript"/>
        </w:rPr>
        <w:t>o</w:t>
      </w:r>
      <w:r>
        <w:rPr>
          <w:rFonts w:ascii="Times New Roman" w:hAnsi="Times New Roman" w:cs="Times New Roman"/>
          <w:shd w:val="clear" w:color="auto" w:fill="FDFDFD"/>
        </w:rPr>
        <w:t>ε</w:t>
      </w:r>
      <w:r>
        <w:rPr>
          <w:rFonts w:ascii="Times New Roman" w:hAnsi="Times New Roman" w:cs="Times New Roman"/>
          <w:shd w:val="clear" w:color="auto" w:fill="FDFDFD"/>
          <w:vertAlign w:val="subscript"/>
        </w:rPr>
        <w:t>o</w:t>
      </w:r>
      <w:proofErr w:type="spellEnd"/>
    </w:p>
    <w:p w14:paraId="7D9EFD89" w14:textId="77777777" w:rsidR="00B21FD4" w:rsidRDefault="00000000">
      <w:pPr>
        <w:numPr>
          <w:ilvl w:val="0"/>
          <w:numId w:val="1"/>
        </w:numPr>
        <w:spacing w:line="360" w:lineRule="auto"/>
        <w:rPr>
          <w:rFonts w:ascii="Times New Roman" w:hAnsi="Times New Roman" w:cs="Times New Roman"/>
          <w:bCs/>
        </w:rPr>
      </w:pPr>
      <w:proofErr w:type="gramStart"/>
      <w:r>
        <w:rPr>
          <w:rFonts w:ascii="Times New Roman" w:hAnsi="Times New Roman" w:cs="Times New Roman"/>
          <w:bCs/>
        </w:rPr>
        <w:t>a)</w:t>
      </w:r>
      <w:r>
        <w:rPr>
          <w:rFonts w:ascii="Times New Roman" w:hAnsi="Times New Roman"/>
          <w:color w:val="000000"/>
        </w:rPr>
        <w:t>Lumens</w:t>
      </w:r>
      <w:proofErr w:type="gramEnd"/>
      <w:r>
        <w:rPr>
          <w:rFonts w:ascii="Times New Roman" w:hAnsi="Times New Roman"/>
          <w:color w:val="000000"/>
        </w:rPr>
        <w:t xml:space="preserve">  </w:t>
      </w:r>
    </w:p>
    <w:p w14:paraId="57716C8D" w14:textId="77777777" w:rsidR="00B21FD4" w:rsidRDefault="00000000">
      <w:pPr>
        <w:spacing w:line="273" w:lineRule="auto"/>
        <w:ind w:right="3375"/>
        <w:jc w:val="center"/>
        <w:rPr>
          <w:rFonts w:ascii="Times New Roman" w:hAnsi="Times New Roman" w:cs="Times New Roman"/>
          <w:b/>
          <w:sz w:val="24"/>
          <w:szCs w:val="24"/>
        </w:rPr>
      </w:pPr>
      <w:r>
        <w:rPr>
          <w:b/>
        </w:rPr>
        <w:t xml:space="preserve">                                                       </w:t>
      </w:r>
      <w:r>
        <w:rPr>
          <w:rFonts w:ascii="Times New Roman" w:hAnsi="Times New Roman" w:cs="Times New Roman"/>
          <w:b/>
          <w:sz w:val="24"/>
          <w:szCs w:val="24"/>
        </w:rPr>
        <w:t xml:space="preserve"> PART B (2x4= 8)</w:t>
      </w:r>
    </w:p>
    <w:p w14:paraId="355E39C3" w14:textId="77777777" w:rsidR="00B21FD4" w:rsidRDefault="00000000">
      <w:pPr>
        <w:numPr>
          <w:ilvl w:val="0"/>
          <w:numId w:val="1"/>
        </w:numPr>
        <w:jc w:val="both"/>
        <w:rPr>
          <w:rFonts w:ascii="Times New Roman" w:hAnsi="Times New Roman" w:cs="Times New Roman"/>
          <w:b/>
        </w:rPr>
      </w:pPr>
      <w:r>
        <w:rPr>
          <w:rFonts w:ascii="Times New Roman" w:hAnsi="Times New Roman" w:cs="Times New Roman"/>
          <w:b/>
        </w:rPr>
        <w:t>a) A step-index silica fiber with a core radius much longer than the operating wavelength of light has a core refractive index of 1.50 and a cladding refractive index of 1.48. Calculate the acceptance angle in water having a refractive index of 1.33.</w:t>
      </w:r>
    </w:p>
    <w:p w14:paraId="7ADAADD3" w14:textId="77777777" w:rsidR="00B21FD4" w:rsidRDefault="00000000">
      <w:pPr>
        <w:rPr>
          <w:rFonts w:ascii="Times New Roman" w:hAnsi="Times New Roman" w:cs="Times New Roman"/>
          <w:bCs/>
        </w:rPr>
      </w:pPr>
      <w:proofErr w:type="spellStart"/>
      <w:r>
        <w:rPr>
          <w:rFonts w:ascii="Times New Roman" w:hAnsi="Times New Roman" w:cs="Times New Roman"/>
          <w:bCs/>
        </w:rPr>
        <w:t>n</w:t>
      </w:r>
      <w:r>
        <w:rPr>
          <w:rFonts w:ascii="Times New Roman" w:hAnsi="Times New Roman" w:cs="Times New Roman"/>
          <w:bCs/>
          <w:vertAlign w:val="subscript"/>
        </w:rPr>
        <w:t>core</w:t>
      </w:r>
      <w:proofErr w:type="spellEnd"/>
      <w:r>
        <w:rPr>
          <w:rFonts w:ascii="Times New Roman" w:hAnsi="Times New Roman" w:cs="Times New Roman"/>
          <w:bCs/>
        </w:rPr>
        <w:t>(n</w:t>
      </w:r>
      <w:r>
        <w:rPr>
          <w:rFonts w:ascii="Times New Roman" w:hAnsi="Times New Roman" w:cs="Times New Roman"/>
          <w:bCs/>
          <w:vertAlign w:val="subscript"/>
        </w:rPr>
        <w:t>1</w:t>
      </w:r>
      <w:r>
        <w:rPr>
          <w:rFonts w:ascii="Times New Roman" w:hAnsi="Times New Roman" w:cs="Times New Roman"/>
          <w:bCs/>
        </w:rPr>
        <w:t xml:space="preserve">) = </w:t>
      </w:r>
      <w:proofErr w:type="gramStart"/>
      <w:r>
        <w:rPr>
          <w:rFonts w:ascii="Times New Roman" w:hAnsi="Times New Roman" w:cs="Times New Roman"/>
          <w:bCs/>
        </w:rPr>
        <w:t>1.50  ,</w:t>
      </w:r>
      <w:proofErr w:type="gramEnd"/>
      <w:r>
        <w:rPr>
          <w:rFonts w:ascii="Times New Roman" w:hAnsi="Times New Roman" w:cs="Times New Roman"/>
          <w:bCs/>
        </w:rPr>
        <w:t xml:space="preserve">             </w:t>
      </w:r>
      <w:r>
        <w:rPr>
          <w:rFonts w:ascii="Times New Roman" w:hAnsi="Times New Roman" w:cs="Times New Roman"/>
          <w:b/>
          <w:noProof/>
        </w:rPr>
        <w:drawing>
          <wp:inline distT="0" distB="0" distL="0" distR="0" wp14:anchorId="465EE3C3" wp14:editId="41548FE6">
            <wp:extent cx="131445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14450" cy="466725"/>
                    </a:xfrm>
                    <a:prstGeom prst="rect">
                      <a:avLst/>
                    </a:prstGeom>
                    <a:noFill/>
                    <a:ln>
                      <a:noFill/>
                    </a:ln>
                  </pic:spPr>
                </pic:pic>
              </a:graphicData>
            </a:graphic>
          </wp:inline>
        </w:drawing>
      </w:r>
      <w:r>
        <w:rPr>
          <w:rFonts w:ascii="Times New Roman" w:hAnsi="Times New Roman" w:cs="Times New Roman"/>
          <w:bCs/>
        </w:rPr>
        <w:t xml:space="preserve">  </w:t>
      </w:r>
    </w:p>
    <w:p w14:paraId="324B7C80" w14:textId="77777777" w:rsidR="00B21FD4" w:rsidRDefault="00000000">
      <w:pPr>
        <w:rPr>
          <w:rFonts w:ascii="Times New Roman" w:hAnsi="Times New Roman" w:cs="Times New Roman"/>
          <w:b/>
        </w:rPr>
      </w:pPr>
      <w:r>
        <w:rPr>
          <w:rFonts w:ascii="Times New Roman" w:hAnsi="Times New Roman" w:cs="Times New Roman"/>
          <w:bCs/>
        </w:rPr>
        <w:t xml:space="preserve"> </w:t>
      </w:r>
      <w:proofErr w:type="spellStart"/>
      <w:r>
        <w:rPr>
          <w:rFonts w:ascii="Times New Roman" w:hAnsi="Times New Roman" w:cs="Times New Roman"/>
          <w:bCs/>
        </w:rPr>
        <w:t>n</w:t>
      </w:r>
      <w:r>
        <w:rPr>
          <w:rFonts w:ascii="Times New Roman" w:hAnsi="Times New Roman" w:cs="Times New Roman"/>
          <w:bCs/>
          <w:vertAlign w:val="subscript"/>
        </w:rPr>
        <w:t>cladding</w:t>
      </w:r>
      <w:proofErr w:type="spellEnd"/>
      <w:r>
        <w:rPr>
          <w:rFonts w:ascii="Times New Roman" w:hAnsi="Times New Roman" w:cs="Times New Roman"/>
          <w:bCs/>
        </w:rPr>
        <w:t>(n</w:t>
      </w:r>
      <w:proofErr w:type="gramStart"/>
      <w:r>
        <w:rPr>
          <w:rFonts w:ascii="Times New Roman" w:hAnsi="Times New Roman" w:cs="Times New Roman"/>
          <w:bCs/>
          <w:vertAlign w:val="subscript"/>
        </w:rPr>
        <w:t>2</w:t>
      </w:r>
      <w:r>
        <w:rPr>
          <w:rFonts w:ascii="Times New Roman" w:hAnsi="Times New Roman" w:cs="Times New Roman"/>
          <w:bCs/>
        </w:rPr>
        <w:t>)=</w:t>
      </w:r>
      <w:proofErr w:type="gramEnd"/>
      <w:r>
        <w:rPr>
          <w:rFonts w:ascii="Times New Roman" w:hAnsi="Times New Roman" w:cs="Times New Roman"/>
          <w:bCs/>
        </w:rPr>
        <w:t xml:space="preserve">1.48,  </w:t>
      </w:r>
      <w:proofErr w:type="spellStart"/>
      <w:r>
        <w:rPr>
          <w:rFonts w:ascii="Times New Roman" w:hAnsi="Times New Roman" w:cs="Times New Roman"/>
          <w:bCs/>
        </w:rPr>
        <w:t>n</w:t>
      </w:r>
      <w:r>
        <w:rPr>
          <w:rFonts w:ascii="Times New Roman" w:hAnsi="Times New Roman" w:cs="Times New Roman"/>
          <w:bCs/>
          <w:vertAlign w:val="subscript"/>
        </w:rPr>
        <w:t>water</w:t>
      </w:r>
      <w:proofErr w:type="spellEnd"/>
      <w:r>
        <w:rPr>
          <w:rFonts w:ascii="Times New Roman" w:hAnsi="Times New Roman" w:cs="Times New Roman"/>
          <w:bCs/>
        </w:rPr>
        <w:t>(n</w:t>
      </w:r>
      <w:r>
        <w:rPr>
          <w:rFonts w:ascii="Times New Roman" w:hAnsi="Times New Roman" w:cs="Times New Roman"/>
          <w:bCs/>
          <w:vertAlign w:val="subscript"/>
        </w:rPr>
        <w:t>o</w:t>
      </w:r>
      <w:r>
        <w:rPr>
          <w:rFonts w:ascii="Times New Roman" w:hAnsi="Times New Roman" w:cs="Times New Roman"/>
          <w:bCs/>
        </w:rPr>
        <w:t xml:space="preserve">)=1.33   </w:t>
      </w:r>
      <w:r>
        <w:rPr>
          <w:rFonts w:ascii="Times New Roman" w:hAnsi="Times New Roman" w:cs="Times New Roman"/>
          <w:b/>
          <w:noProof/>
        </w:rPr>
        <w:drawing>
          <wp:inline distT="0" distB="0" distL="0" distR="0" wp14:anchorId="64213F26" wp14:editId="6A80716A">
            <wp:extent cx="188595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85950" cy="447675"/>
                    </a:xfrm>
                    <a:prstGeom prst="rect">
                      <a:avLst/>
                    </a:prstGeom>
                    <a:noFill/>
                    <a:ln>
                      <a:noFill/>
                    </a:ln>
                  </pic:spPr>
                </pic:pic>
              </a:graphicData>
            </a:graphic>
          </wp:inline>
        </w:drawing>
      </w:r>
      <w:r>
        <w:rPr>
          <w:rFonts w:ascii="Times New Roman" w:hAnsi="Times New Roman" w:cs="Times New Roman"/>
          <w:b/>
        </w:rPr>
        <w:t>………………..(1mark)</w:t>
      </w:r>
    </w:p>
    <w:p w14:paraId="14F4164A" w14:textId="77777777" w:rsidR="00B21FD4" w:rsidRDefault="00000000">
      <w:pPr>
        <w:rPr>
          <w:rFonts w:ascii="Times New Roman" w:hAnsi="Times New Roman" w:cs="Times New Roman"/>
          <w:b/>
        </w:rPr>
      </w:pPr>
      <w:r>
        <w:rPr>
          <w:rFonts w:ascii="Times New Roman" w:hAnsi="Times New Roman" w:cs="Times New Roman"/>
          <w:bCs/>
        </w:rPr>
        <w:t>so, NA=0.1836   &amp; Acceptance angle =</w:t>
      </w:r>
      <w:proofErr w:type="spellStart"/>
      <w:r>
        <w:rPr>
          <w:rFonts w:ascii="Times New Roman" w:hAnsi="Times New Roman" w:cs="Times New Roman"/>
          <w:bCs/>
        </w:rPr>
        <w:t>Ɵ</w:t>
      </w:r>
      <w:r>
        <w:rPr>
          <w:rFonts w:ascii="Times New Roman" w:hAnsi="Times New Roman" w:cs="Times New Roman"/>
          <w:bCs/>
          <w:vertAlign w:val="subscript"/>
        </w:rPr>
        <w:t>a</w:t>
      </w:r>
      <w:proofErr w:type="spellEnd"/>
      <w:r>
        <w:rPr>
          <w:rFonts w:ascii="Times New Roman" w:hAnsi="Times New Roman" w:cs="Times New Roman"/>
          <w:bCs/>
        </w:rPr>
        <w:t>=Sin</w:t>
      </w:r>
      <w:r>
        <w:rPr>
          <w:rFonts w:ascii="Times New Roman" w:hAnsi="Times New Roman" w:cs="Times New Roman"/>
          <w:bCs/>
          <w:vertAlign w:val="superscript"/>
        </w:rPr>
        <w:t>-1</w:t>
      </w:r>
      <w:r>
        <w:rPr>
          <w:rFonts w:ascii="Times New Roman" w:hAnsi="Times New Roman" w:cs="Times New Roman"/>
          <w:bCs/>
        </w:rPr>
        <w:t>(NA)=10.579</w:t>
      </w:r>
      <w:r>
        <w:rPr>
          <w:rFonts w:ascii="Times New Roman" w:hAnsi="Times New Roman" w:cs="Times New Roman"/>
          <w:bCs/>
          <w:vertAlign w:val="superscript"/>
        </w:rPr>
        <w:t>o</w:t>
      </w:r>
      <w:r>
        <w:rPr>
          <w:rFonts w:ascii="Times New Roman" w:hAnsi="Times New Roman" w:cs="Times New Roman"/>
          <w:b/>
          <w:vertAlign w:val="superscript"/>
        </w:rPr>
        <w:t xml:space="preserve"> </w:t>
      </w:r>
      <w:r>
        <w:rPr>
          <w:rFonts w:ascii="Times New Roman" w:hAnsi="Times New Roman" w:cs="Times New Roman"/>
          <w:b/>
        </w:rPr>
        <w:t>……………</w:t>
      </w:r>
      <w:proofErr w:type="gramStart"/>
      <w:r>
        <w:rPr>
          <w:rFonts w:ascii="Times New Roman" w:hAnsi="Times New Roman" w:cs="Times New Roman"/>
          <w:b/>
        </w:rPr>
        <w:t>…..</w:t>
      </w:r>
      <w:proofErr w:type="gramEnd"/>
      <w:r>
        <w:rPr>
          <w:rFonts w:ascii="Times New Roman" w:hAnsi="Times New Roman" w:cs="Times New Roman"/>
          <w:b/>
        </w:rPr>
        <w:t>(1mark)</w:t>
      </w:r>
    </w:p>
    <w:p w14:paraId="7307DBE9" w14:textId="77777777" w:rsidR="00B21FD4" w:rsidRDefault="00B21FD4">
      <w:pPr>
        <w:jc w:val="both"/>
        <w:rPr>
          <w:rFonts w:ascii="Times New Roman" w:hAnsi="Times New Roman" w:cs="Times New Roman"/>
          <w:bCs/>
        </w:rPr>
      </w:pPr>
    </w:p>
    <w:p w14:paraId="0F8C8158" w14:textId="77777777" w:rsidR="00B21FD4" w:rsidRDefault="00000000">
      <w:pPr>
        <w:jc w:val="both"/>
        <w:rPr>
          <w:rFonts w:ascii="Times New Roman" w:hAnsi="Times New Roman" w:cs="Times New Roman"/>
          <w:b/>
          <w:bCs/>
        </w:rPr>
      </w:pPr>
      <w:r>
        <w:rPr>
          <w:rFonts w:ascii="Times New Roman" w:hAnsi="Times New Roman" w:cs="Times New Roman"/>
          <w:bCs/>
        </w:rPr>
        <w:t xml:space="preserve">    </w:t>
      </w:r>
      <w:r>
        <w:rPr>
          <w:rFonts w:ascii="Times New Roman" w:hAnsi="Times New Roman" w:cs="Times New Roman"/>
          <w:b/>
        </w:rPr>
        <w:t xml:space="preserve"> b) </w:t>
      </w:r>
      <w:r>
        <w:rPr>
          <w:rFonts w:ascii="Times New Roman" w:hAnsi="Times New Roman" w:cs="Times New Roman"/>
          <w:b/>
          <w:bCs/>
        </w:rPr>
        <w:t>Differentiate between Single and Multi-mode fiber.</w:t>
      </w:r>
    </w:p>
    <w:p w14:paraId="1C4ABEA6" w14:textId="77777777" w:rsidR="00B21FD4" w:rsidRDefault="00000000">
      <w:pPr>
        <w:rPr>
          <w:rFonts w:ascii="Times New Roman" w:hAnsi="Times New Roman" w:cs="Times New Roman"/>
          <w:color w:val="000000" w:themeColor="text1"/>
          <w:shd w:val="clear" w:color="auto" w:fill="FFFFFF"/>
        </w:rPr>
      </w:pPr>
      <w:r>
        <w:rPr>
          <w:rFonts w:ascii="Times New Roman" w:hAnsi="Times New Roman" w:cs="Times New Roman"/>
          <w:b/>
          <w:color w:val="000000" w:themeColor="text1"/>
          <w:shd w:val="clear" w:color="auto" w:fill="FFFFFF"/>
        </w:rPr>
        <w:t>Characteristics of Multi-Mode:</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Larger core diameter, usually 50 – 100 Micrometers, (62.5 most common)</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Widely used cable in LAN networks today</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Easier to terminate</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Transmitters and receivers are more economical</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xml:space="preserve">- Used at shorter distances                                                            </w:t>
      </w:r>
      <w:r>
        <w:rPr>
          <w:rFonts w:ascii="Times New Roman" w:hAnsi="Times New Roman" w:cs="Times New Roman"/>
          <w:b/>
        </w:rPr>
        <w:t>……………</w:t>
      </w:r>
      <w:proofErr w:type="gramStart"/>
      <w:r>
        <w:rPr>
          <w:rFonts w:ascii="Times New Roman" w:hAnsi="Times New Roman" w:cs="Times New Roman"/>
          <w:b/>
        </w:rPr>
        <w:t>…..</w:t>
      </w:r>
      <w:proofErr w:type="gramEnd"/>
      <w:r>
        <w:rPr>
          <w:rFonts w:ascii="Times New Roman" w:hAnsi="Times New Roman" w:cs="Times New Roman"/>
          <w:b/>
        </w:rPr>
        <w:t>(1mark)</w:t>
      </w:r>
    </w:p>
    <w:p w14:paraId="7A80AA30" w14:textId="77777777" w:rsidR="00B21FD4" w:rsidRDefault="00000000">
      <w:pPr>
        <w:rPr>
          <w:rFonts w:ascii="Times New Roman" w:hAnsi="Times New Roman" w:cs="Times New Roman"/>
          <w:color w:val="000000" w:themeColor="text1"/>
        </w:rPr>
      </w:pPr>
      <w:r>
        <w:rPr>
          <w:rFonts w:ascii="Times New Roman" w:hAnsi="Times New Roman" w:cs="Times New Roman"/>
          <w:b/>
          <w:bCs/>
          <w:color w:val="000000" w:themeColor="text1"/>
          <w:shd w:val="clear" w:color="auto" w:fill="FFFFFF"/>
        </w:rPr>
        <w:t>Characteristics of Single-Mode:</w:t>
      </w:r>
      <w:r>
        <w:rPr>
          <w:rFonts w:ascii="Times New Roman" w:hAnsi="Times New Roman" w:cs="Times New Roman"/>
          <w:b/>
          <w:bCs/>
          <w:color w:val="000000" w:themeColor="text1"/>
        </w:rPr>
        <w:br/>
      </w:r>
      <w:r>
        <w:rPr>
          <w:rFonts w:ascii="Times New Roman" w:hAnsi="Times New Roman" w:cs="Times New Roman"/>
          <w:color w:val="000000" w:themeColor="text1"/>
          <w:shd w:val="clear" w:color="auto" w:fill="FFFFFF"/>
        </w:rPr>
        <w:t>- Small core diameter, 8 to 12 microns</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Widely used cable in WAN networks today</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More difficult and costly to terminate</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Transmitters and receivers are more expensive</w:t>
      </w:r>
      <w:r>
        <w:rPr>
          <w:rFonts w:ascii="Times New Roman" w:hAnsi="Times New Roman" w:cs="Times New Roman"/>
          <w:color w:val="000000" w:themeColor="text1"/>
        </w:rPr>
        <w:br/>
      </w:r>
      <w:r>
        <w:rPr>
          <w:rFonts w:ascii="Times New Roman" w:hAnsi="Times New Roman" w:cs="Times New Roman"/>
          <w:color w:val="000000" w:themeColor="text1"/>
          <w:shd w:val="clear" w:color="auto" w:fill="FFFFFF"/>
        </w:rPr>
        <w:t xml:space="preserve">- Typically used over long distances                                           </w:t>
      </w:r>
      <w:r>
        <w:rPr>
          <w:rFonts w:ascii="Times New Roman" w:hAnsi="Times New Roman" w:cs="Times New Roman"/>
          <w:b/>
        </w:rPr>
        <w:t>……………</w:t>
      </w:r>
      <w:proofErr w:type="gramStart"/>
      <w:r>
        <w:rPr>
          <w:rFonts w:ascii="Times New Roman" w:hAnsi="Times New Roman" w:cs="Times New Roman"/>
          <w:b/>
        </w:rPr>
        <w:t>…..</w:t>
      </w:r>
      <w:proofErr w:type="gramEnd"/>
      <w:r>
        <w:rPr>
          <w:rFonts w:ascii="Times New Roman" w:hAnsi="Times New Roman" w:cs="Times New Roman"/>
          <w:b/>
        </w:rPr>
        <w:t>(1mark)</w:t>
      </w:r>
    </w:p>
    <w:p w14:paraId="350DE302" w14:textId="77777777" w:rsidR="00B21FD4" w:rsidRDefault="00B21FD4">
      <w:pPr>
        <w:jc w:val="both"/>
        <w:rPr>
          <w:rFonts w:ascii="Times New Roman" w:hAnsi="Times New Roman" w:cs="Times New Roman"/>
          <w:b/>
          <w:bCs/>
        </w:rPr>
      </w:pPr>
    </w:p>
    <w:p w14:paraId="70CA8908" w14:textId="77777777" w:rsidR="00B21FD4" w:rsidRDefault="00000000">
      <w:pPr>
        <w:rPr>
          <w:rFonts w:ascii="Times New Roman" w:hAnsi="Times New Roman" w:cs="Times New Roman"/>
          <w:b/>
        </w:rPr>
      </w:pPr>
      <w:r>
        <w:rPr>
          <w:rFonts w:ascii="Times New Roman" w:hAnsi="Times New Roman" w:cs="Times New Roman"/>
          <w:b/>
        </w:rPr>
        <w:t>7.</w:t>
      </w:r>
      <w:proofErr w:type="gramStart"/>
      <w:r>
        <w:rPr>
          <w:rFonts w:ascii="Times New Roman" w:hAnsi="Times New Roman" w:cs="Times New Roman"/>
          <w:b/>
        </w:rPr>
        <w:t>Using  Snell’s</w:t>
      </w:r>
      <w:proofErr w:type="gramEnd"/>
      <w:r>
        <w:rPr>
          <w:rFonts w:ascii="Times New Roman" w:hAnsi="Times New Roman" w:cs="Times New Roman"/>
          <w:b/>
        </w:rPr>
        <w:t xml:space="preserve"> law  define the relationship at interface between two different media.</w:t>
      </w:r>
    </w:p>
    <w:p w14:paraId="24F7F8C9" w14:textId="77777777" w:rsidR="00B21FD4" w:rsidRDefault="00000000">
      <w:pPr>
        <w:rPr>
          <w:rFonts w:ascii="Times New Roman" w:hAnsi="Times New Roman" w:cs="Times New Roman"/>
          <w:color w:val="202122"/>
          <w:sz w:val="24"/>
          <w:szCs w:val="24"/>
          <w:shd w:val="clear" w:color="auto" w:fill="FFFFFF"/>
        </w:rPr>
      </w:pPr>
      <w:r>
        <w:rPr>
          <w:rFonts w:ascii="Times New Roman" w:hAnsi="Times New Roman" w:cs="Times New Roman"/>
          <w:bCs/>
          <w:color w:val="202122"/>
          <w:sz w:val="24"/>
          <w:szCs w:val="24"/>
          <w:shd w:val="clear" w:color="auto" w:fill="FFFFFF"/>
        </w:rPr>
        <w:t>Snell's law</w:t>
      </w:r>
      <w:r>
        <w:rPr>
          <w:rFonts w:ascii="Times New Roman" w:hAnsi="Times New Roman" w:cs="Times New Roman"/>
          <w:color w:val="202122"/>
          <w:sz w:val="24"/>
          <w:szCs w:val="24"/>
          <w:shd w:val="clear" w:color="auto" w:fill="FFFFFF"/>
        </w:rPr>
        <w:t> (also known as </w:t>
      </w:r>
      <w:r>
        <w:rPr>
          <w:rFonts w:ascii="Times New Roman" w:hAnsi="Times New Roman" w:cs="Times New Roman"/>
          <w:bCs/>
          <w:color w:val="202122"/>
          <w:sz w:val="24"/>
          <w:szCs w:val="24"/>
          <w:shd w:val="clear" w:color="auto" w:fill="FFFFFF"/>
        </w:rPr>
        <w:t>Snell–Descartes law</w:t>
      </w:r>
      <w:r>
        <w:rPr>
          <w:rFonts w:ascii="Times New Roman" w:hAnsi="Times New Roman" w:cs="Times New Roman"/>
          <w:color w:val="202122"/>
          <w:sz w:val="24"/>
          <w:szCs w:val="24"/>
          <w:shd w:val="clear" w:color="auto" w:fill="FFFFFF"/>
        </w:rPr>
        <w:t> and the </w:t>
      </w:r>
      <w:r>
        <w:rPr>
          <w:rFonts w:ascii="Times New Roman" w:hAnsi="Times New Roman" w:cs="Times New Roman"/>
          <w:bCs/>
          <w:color w:val="202122"/>
          <w:sz w:val="24"/>
          <w:szCs w:val="24"/>
          <w:shd w:val="clear" w:color="auto" w:fill="FFFFFF"/>
        </w:rPr>
        <w:t>law of refraction</w:t>
      </w:r>
      <w:r>
        <w:rPr>
          <w:rFonts w:ascii="Times New Roman" w:hAnsi="Times New Roman" w:cs="Times New Roman"/>
          <w:color w:val="202122"/>
          <w:sz w:val="24"/>
          <w:szCs w:val="24"/>
          <w:shd w:val="clear" w:color="auto" w:fill="FFFFFF"/>
        </w:rPr>
        <w:t>) is a </w:t>
      </w:r>
      <w:hyperlink r:id="rId10" w:tooltip="Mathematical formula" w:history="1">
        <w:r>
          <w:rPr>
            <w:rStyle w:val="Hyperlink"/>
            <w:rFonts w:ascii="Times New Roman" w:hAnsi="Times New Roman" w:cs="Times New Roman"/>
            <w:color w:val="0645AD"/>
            <w:sz w:val="24"/>
            <w:szCs w:val="24"/>
            <w:shd w:val="clear" w:color="auto" w:fill="FFFFFF"/>
          </w:rPr>
          <w:t>formula</w:t>
        </w:r>
      </w:hyperlink>
      <w:r>
        <w:rPr>
          <w:rFonts w:ascii="Times New Roman" w:hAnsi="Times New Roman" w:cs="Times New Roman"/>
          <w:color w:val="202122"/>
          <w:sz w:val="24"/>
          <w:szCs w:val="24"/>
          <w:shd w:val="clear" w:color="auto" w:fill="FFFFFF"/>
        </w:rPr>
        <w:t> used to describe the relationship between the angle of incidence and refraction and </w:t>
      </w:r>
      <w:r>
        <w:rPr>
          <w:rFonts w:ascii="Times New Roman" w:hAnsi="Times New Roman" w:cs="Times New Roman"/>
          <w:sz w:val="24"/>
          <w:szCs w:val="24"/>
          <w:shd w:val="clear" w:color="auto" w:fill="FFFFFF"/>
        </w:rPr>
        <w:t>refraction</w:t>
      </w:r>
      <w:r>
        <w:rPr>
          <w:rFonts w:ascii="Times New Roman" w:hAnsi="Times New Roman" w:cs="Times New Roman"/>
          <w:color w:val="202122"/>
          <w:sz w:val="24"/>
          <w:szCs w:val="24"/>
          <w:shd w:val="clear" w:color="auto" w:fill="FFFFFF"/>
        </w:rPr>
        <w:t>, when referring to light or other </w:t>
      </w:r>
      <w:r>
        <w:rPr>
          <w:rFonts w:ascii="Times New Roman" w:hAnsi="Times New Roman" w:cs="Times New Roman"/>
          <w:sz w:val="24"/>
          <w:szCs w:val="24"/>
          <w:shd w:val="clear" w:color="auto" w:fill="FFFFFF"/>
        </w:rPr>
        <w:t>waves</w:t>
      </w:r>
      <w:r>
        <w:rPr>
          <w:rFonts w:ascii="Times New Roman" w:hAnsi="Times New Roman" w:cs="Times New Roman"/>
          <w:color w:val="202122"/>
          <w:sz w:val="24"/>
          <w:szCs w:val="24"/>
          <w:shd w:val="clear" w:color="auto" w:fill="FFFFFF"/>
        </w:rPr>
        <w:t> passing through a boundary between two different </w:t>
      </w:r>
      <w:r>
        <w:rPr>
          <w:rFonts w:ascii="Times New Roman" w:hAnsi="Times New Roman" w:cs="Times New Roman"/>
          <w:sz w:val="24"/>
          <w:szCs w:val="24"/>
          <w:shd w:val="clear" w:color="auto" w:fill="FFFFFF"/>
        </w:rPr>
        <w:t>isotropic</w:t>
      </w:r>
      <w:r>
        <w:rPr>
          <w:rFonts w:ascii="Times New Roman" w:hAnsi="Times New Roman" w:cs="Times New Roman"/>
          <w:color w:val="202122"/>
          <w:sz w:val="24"/>
          <w:szCs w:val="24"/>
          <w:shd w:val="clear" w:color="auto" w:fill="FFFFFF"/>
        </w:rPr>
        <w:t> </w:t>
      </w:r>
      <w:r>
        <w:rPr>
          <w:rFonts w:ascii="Times New Roman" w:hAnsi="Times New Roman" w:cs="Times New Roman"/>
          <w:sz w:val="24"/>
          <w:szCs w:val="24"/>
          <w:shd w:val="clear" w:color="auto" w:fill="FFFFFF"/>
        </w:rPr>
        <w:t>media</w:t>
      </w:r>
      <w:r>
        <w:rPr>
          <w:rFonts w:ascii="Times New Roman" w:hAnsi="Times New Roman" w:cs="Times New Roman"/>
          <w:color w:val="202122"/>
          <w:sz w:val="24"/>
          <w:szCs w:val="24"/>
          <w:shd w:val="clear" w:color="auto" w:fill="FFFFFF"/>
        </w:rPr>
        <w:t>, such as water, glass, or air.</w:t>
      </w:r>
    </w:p>
    <w:p w14:paraId="580FFAAE" w14:textId="77777777" w:rsidR="00B21FD4" w:rsidRDefault="00000000">
      <w:pPr>
        <w:shd w:val="clear" w:color="auto" w:fill="FFFFFF"/>
        <w:spacing w:before="120" w:after="120"/>
        <w:rPr>
          <w:rFonts w:eastAsia="Times New Roman"/>
          <w:color w:val="202122"/>
          <w:sz w:val="25"/>
          <w:szCs w:val="25"/>
        </w:rPr>
      </w:pPr>
      <w:r>
        <w:rPr>
          <w:rFonts w:ascii="Times New Roman" w:eastAsia="Times New Roman" w:hAnsi="Times New Roman" w:cs="Times New Roman"/>
          <w:color w:val="202122"/>
          <w:sz w:val="24"/>
          <w:szCs w:val="24"/>
        </w:rPr>
        <w:t>Snell's law states that the ratio of the </w:t>
      </w:r>
      <w:hyperlink r:id="rId11" w:tooltip="Sine" w:history="1">
        <w:r>
          <w:rPr>
            <w:rFonts w:ascii="Times New Roman" w:eastAsia="Times New Roman" w:hAnsi="Times New Roman" w:cs="Times New Roman"/>
            <w:color w:val="0645AD"/>
            <w:sz w:val="24"/>
            <w:szCs w:val="24"/>
          </w:rPr>
          <w:t>sines</w:t>
        </w:r>
      </w:hyperlink>
      <w:r>
        <w:rPr>
          <w:rFonts w:ascii="Times New Roman" w:eastAsia="Times New Roman" w:hAnsi="Times New Roman" w:cs="Times New Roman"/>
          <w:color w:val="202122"/>
          <w:sz w:val="24"/>
          <w:szCs w:val="24"/>
        </w:rPr>
        <w:t> of the angles of incidence and refraction is equivalent to the ratio of </w:t>
      </w:r>
      <w:hyperlink r:id="rId12" w:tooltip="Phase velocity" w:history="1">
        <w:r>
          <w:rPr>
            <w:rFonts w:ascii="Times New Roman" w:eastAsia="Times New Roman" w:hAnsi="Times New Roman" w:cs="Times New Roman"/>
            <w:color w:val="0645AD"/>
            <w:sz w:val="24"/>
            <w:szCs w:val="24"/>
          </w:rPr>
          <w:t>phase velocities</w:t>
        </w:r>
      </w:hyperlink>
      <w:r>
        <w:rPr>
          <w:rFonts w:ascii="Times New Roman" w:eastAsia="Times New Roman" w:hAnsi="Times New Roman" w:cs="Times New Roman"/>
          <w:color w:val="202122"/>
          <w:sz w:val="24"/>
          <w:szCs w:val="24"/>
        </w:rPr>
        <w:t> in the two media, or equivalent to the reciprocal of the ratio of the </w:t>
      </w:r>
      <w:hyperlink r:id="rId13" w:tooltip="Refractive index" w:history="1">
        <w:r>
          <w:rPr>
            <w:rFonts w:ascii="Times New Roman" w:eastAsia="Times New Roman" w:hAnsi="Times New Roman" w:cs="Times New Roman"/>
            <w:color w:val="0645AD"/>
            <w:sz w:val="24"/>
            <w:szCs w:val="24"/>
          </w:rPr>
          <w:t>indices of refraction</w:t>
        </w:r>
      </w:hyperlink>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noProof/>
          <w:color w:val="202122"/>
          <w:sz w:val="24"/>
          <w:szCs w:val="24"/>
        </w:rPr>
        <w:lastRenderedPageBreak/>
        <w:drawing>
          <wp:inline distT="0" distB="0" distL="0" distR="0" wp14:anchorId="5C8BDCD4" wp14:editId="7CA38B60">
            <wp:extent cx="14478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47800" cy="438150"/>
                    </a:xfrm>
                    <a:prstGeom prst="rect">
                      <a:avLst/>
                    </a:prstGeom>
                    <a:noFill/>
                    <a:ln>
                      <a:noFill/>
                    </a:ln>
                  </pic:spPr>
                </pic:pic>
              </a:graphicData>
            </a:graphic>
          </wp:inline>
        </w:drawing>
      </w:r>
      <w:r>
        <w:rPr>
          <w:rFonts w:ascii="Times New Roman" w:eastAsia="Times New Roman" w:hAnsi="Times New Roman" w:cs="Times New Roman"/>
          <w:b/>
          <w:bCs/>
          <w:color w:val="202122"/>
          <w:sz w:val="24"/>
          <w:szCs w:val="24"/>
        </w:rPr>
        <w:t>…………………………………(2marks)</w:t>
      </w:r>
      <w:r>
        <w:rPr>
          <w:rFonts w:eastAsia="Times New Roman"/>
          <w:vanish/>
          <w:color w:val="202122"/>
          <w:sz w:val="25"/>
          <w:szCs w:val="25"/>
        </w:rPr>
        <w:t>{\displaystyle {\frac {\sin \theta _{2}}{\sin \theta _{1}}}={\frac {v_{2}}{v_{1}}}={\frac {n_{1}}{n_{2}}}}</w:t>
      </w:r>
      <w:r>
        <w:rPr>
          <w:rFonts w:eastAsia="Times New Roman"/>
          <w:noProof/>
          <w:color w:val="202122"/>
          <w:sz w:val="25"/>
          <w:szCs w:val="25"/>
        </w:rPr>
        <w:drawing>
          <wp:inline distT="0" distB="0" distL="0" distR="0" wp14:anchorId="2926E454" wp14:editId="54122722">
            <wp:extent cx="59340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34075" cy="457200"/>
                    </a:xfrm>
                    <a:prstGeom prst="rect">
                      <a:avLst/>
                    </a:prstGeom>
                    <a:noFill/>
                    <a:ln>
                      <a:noFill/>
                    </a:ln>
                  </pic:spPr>
                </pic:pic>
              </a:graphicData>
            </a:graphic>
          </wp:inline>
        </w:drawing>
      </w:r>
    </w:p>
    <w:p w14:paraId="7810BFDF" w14:textId="77777777" w:rsidR="00B21FD4" w:rsidRDefault="00000000">
      <w:pPr>
        <w:jc w:val="both"/>
        <w:rPr>
          <w:rFonts w:ascii="Times New Roman" w:hAnsi="Times New Roman" w:cs="Times New Roman"/>
          <w:b/>
          <w:bCs/>
        </w:rPr>
      </w:pPr>
      <w:r>
        <w:rPr>
          <w:rFonts w:eastAsia="Times New Roman"/>
          <w:noProof/>
          <w:color w:val="202122"/>
          <w:sz w:val="25"/>
          <w:szCs w:val="25"/>
        </w:rPr>
        <w:drawing>
          <wp:inline distT="0" distB="0" distL="0" distR="0" wp14:anchorId="57741B2B" wp14:editId="1C4315F8">
            <wp:extent cx="361950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19500" cy="1200150"/>
                    </a:xfrm>
                    <a:prstGeom prst="rect">
                      <a:avLst/>
                    </a:prstGeom>
                    <a:noFill/>
                    <a:ln>
                      <a:noFill/>
                    </a:ln>
                  </pic:spPr>
                </pic:pic>
              </a:graphicData>
            </a:graphic>
          </wp:inline>
        </w:drawing>
      </w:r>
      <w:r>
        <w:rPr>
          <w:rFonts w:ascii="Times New Roman" w:eastAsia="Times New Roman" w:hAnsi="Times New Roman" w:cs="Times New Roman"/>
          <w:b/>
          <w:bCs/>
          <w:color w:val="202122"/>
          <w:sz w:val="24"/>
          <w:szCs w:val="24"/>
        </w:rPr>
        <w:t>…………………………………(2marks)</w:t>
      </w:r>
    </w:p>
    <w:p w14:paraId="359DC5F9" w14:textId="77777777" w:rsidR="00B21FD4" w:rsidRDefault="00B21FD4">
      <w:pPr>
        <w:spacing w:line="273" w:lineRule="auto"/>
        <w:ind w:right="3375"/>
        <w:rPr>
          <w:rFonts w:ascii="Times New Roman" w:hAnsi="Times New Roman" w:cs="Times New Roman"/>
          <w:b/>
          <w:sz w:val="24"/>
          <w:szCs w:val="24"/>
        </w:rPr>
      </w:pPr>
    </w:p>
    <w:p w14:paraId="00C0B3F5" w14:textId="77777777" w:rsidR="00B21FD4" w:rsidRDefault="00000000">
      <w:pPr>
        <w:spacing w:line="273" w:lineRule="auto"/>
        <w:ind w:left="3313" w:right="3375" w:firstLine="902"/>
        <w:rPr>
          <w:b/>
        </w:rPr>
      </w:pPr>
      <w:r>
        <w:rPr>
          <w:b/>
        </w:rPr>
        <w:t>PART C (1x12= 12)</w:t>
      </w:r>
    </w:p>
    <w:p w14:paraId="7BC470F4" w14:textId="77777777" w:rsidR="00B21FD4" w:rsidRDefault="00000000">
      <w:pPr>
        <w:spacing w:line="273" w:lineRule="auto"/>
        <w:ind w:right="530"/>
        <w:jc w:val="both"/>
        <w:rPr>
          <w:b/>
          <w:spacing w:val="1"/>
        </w:rPr>
      </w:pPr>
      <w:proofErr w:type="gramStart"/>
      <w:r>
        <w:rPr>
          <w:b/>
          <w:spacing w:val="1"/>
        </w:rPr>
        <w:t>8.a)</w:t>
      </w:r>
      <w:r>
        <w:rPr>
          <w:rFonts w:ascii="Times New Roman" w:hAnsi="Times New Roman" w:cs="Times New Roman"/>
          <w:b/>
          <w:sz w:val="24"/>
          <w:szCs w:val="24"/>
        </w:rPr>
        <w:t>Infer</w:t>
      </w:r>
      <w:proofErr w:type="gramEnd"/>
      <w:r>
        <w:rPr>
          <w:rFonts w:ascii="Times New Roman" w:hAnsi="Times New Roman" w:cs="Times New Roman"/>
          <w:b/>
          <w:sz w:val="24"/>
          <w:szCs w:val="24"/>
        </w:rPr>
        <w:t xml:space="preserve"> in detail about various elements of optical fiber transmission link with necessary diagrams.</w:t>
      </w:r>
      <w:r>
        <w:rPr>
          <w:b/>
          <w:spacing w:val="1"/>
        </w:rPr>
        <w:t xml:space="preserve"> </w:t>
      </w:r>
    </w:p>
    <w:p w14:paraId="3A2E2E43" w14:textId="77777777" w:rsidR="00B21FD4" w:rsidRDefault="00000000">
      <w:pPr>
        <w:spacing w:line="360" w:lineRule="auto"/>
        <w:jc w:val="center"/>
        <w:rPr>
          <w:rFonts w:ascii="Times New Roman" w:hAnsi="Times New Roman" w:cs="Times New Roman"/>
          <w:bCs/>
        </w:rPr>
      </w:pPr>
      <w:r>
        <w:rPr>
          <w:noProof/>
        </w:rPr>
        <w:drawing>
          <wp:inline distT="0" distB="0" distL="0" distR="0" wp14:anchorId="54AE7A4C" wp14:editId="4496A015">
            <wp:extent cx="5124450" cy="200025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24450" cy="2000250"/>
                    </a:xfrm>
                    <a:prstGeom prst="rect">
                      <a:avLst/>
                    </a:prstGeom>
                    <a:noFill/>
                    <a:ln>
                      <a:noFill/>
                    </a:ln>
                    <a:effectLst/>
                  </pic:spPr>
                </pic:pic>
              </a:graphicData>
            </a:graphic>
          </wp:inline>
        </w:drawing>
      </w:r>
    </w:p>
    <w:p w14:paraId="18B19BD4" w14:textId="77777777" w:rsidR="00B21FD4" w:rsidRDefault="00000000">
      <w:pPr>
        <w:spacing w:line="360" w:lineRule="auto"/>
        <w:ind w:left="4320" w:firstLine="72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…………………(4marks)</w:t>
      </w:r>
    </w:p>
    <w:p w14:paraId="70B3E589" w14:textId="77777777" w:rsidR="00B21FD4" w:rsidRDefault="00000000">
      <w:pPr>
        <w:spacing w:line="360" w:lineRule="auto"/>
        <w:ind w:left="2700" w:hanging="1380"/>
        <w:rPr>
          <w:rFonts w:ascii="Times New Roman" w:eastAsia="Times New Roman" w:hAnsi="Times New Roman"/>
          <w:b/>
          <w:color w:val="000000" w:themeColor="text1"/>
          <w:sz w:val="28"/>
          <w:szCs w:val="28"/>
        </w:rPr>
      </w:pPr>
      <w:r>
        <w:rPr>
          <w:rFonts w:ascii="Times New Roman" w:eastAsia="Times New Roman" w:hAnsi="Times New Roman"/>
          <w:b/>
          <w:color w:val="000000" w:themeColor="text1"/>
          <w:sz w:val="28"/>
          <w:szCs w:val="28"/>
        </w:rPr>
        <w:t xml:space="preserve">Key sections:(each section </w:t>
      </w:r>
      <w:proofErr w:type="gramStart"/>
      <w:r>
        <w:rPr>
          <w:rFonts w:ascii="Times New Roman" w:eastAsia="Times New Roman" w:hAnsi="Times New Roman"/>
          <w:b/>
          <w:color w:val="000000" w:themeColor="text1"/>
          <w:sz w:val="28"/>
          <w:szCs w:val="28"/>
        </w:rPr>
        <w:t>explanation )</w:t>
      </w:r>
      <w:proofErr w:type="gramEnd"/>
      <w:r>
        <w:rPr>
          <w:rFonts w:ascii="Times New Roman" w:eastAsia="Times New Roman" w:hAnsi="Times New Roman"/>
          <w:b/>
          <w:color w:val="000000" w:themeColor="text1"/>
          <w:sz w:val="28"/>
          <w:szCs w:val="28"/>
        </w:rPr>
        <w:t>……………….(2marks each)</w:t>
      </w:r>
    </w:p>
    <w:p w14:paraId="4079AA96" w14:textId="77777777" w:rsidR="00B21FD4" w:rsidRDefault="00000000">
      <w:pPr>
        <w:spacing w:line="360" w:lineRule="auto"/>
        <w:ind w:left="2700" w:hanging="1380"/>
        <w:jc w:val="both"/>
        <w:rPr>
          <w:rFonts w:ascii="Times New Roman" w:eastAsia="Times New Roman" w:hAnsi="Times New Roman"/>
          <w:bCs/>
          <w:color w:val="000000" w:themeColor="text1"/>
        </w:rPr>
      </w:pPr>
      <w:r>
        <w:rPr>
          <w:rFonts w:ascii="Times New Roman" w:eastAsia="Times New Roman" w:hAnsi="Times New Roman"/>
          <w:b/>
          <w:color w:val="000000" w:themeColor="text1"/>
        </w:rPr>
        <w:t>Transmitter</w:t>
      </w:r>
      <w:r>
        <w:rPr>
          <w:rFonts w:ascii="Times New Roman" w:eastAsia="Times New Roman" w:hAnsi="Times New Roman"/>
          <w:bCs/>
          <w:color w:val="000000" w:themeColor="text1"/>
        </w:rPr>
        <w:t>-Consists of light source and its associated drive circuitry</w:t>
      </w:r>
    </w:p>
    <w:p w14:paraId="1692130A" w14:textId="77777777" w:rsidR="00B21FD4" w:rsidRDefault="00000000">
      <w:pPr>
        <w:spacing w:line="360" w:lineRule="auto"/>
        <w:ind w:left="2700" w:hanging="1380"/>
        <w:jc w:val="both"/>
        <w:rPr>
          <w:rFonts w:ascii="Times New Roman" w:eastAsia="Times New Roman" w:hAnsi="Times New Roman"/>
          <w:bCs/>
          <w:color w:val="000000" w:themeColor="text1"/>
        </w:rPr>
      </w:pPr>
      <w:r>
        <w:rPr>
          <w:rFonts w:ascii="Times New Roman" w:eastAsia="Times New Roman" w:hAnsi="Times New Roman"/>
          <w:b/>
          <w:color w:val="000000" w:themeColor="text1"/>
        </w:rPr>
        <w:t>Cable</w:t>
      </w:r>
      <w:r>
        <w:rPr>
          <w:rFonts w:ascii="Times New Roman" w:eastAsia="Times New Roman" w:hAnsi="Times New Roman"/>
          <w:bCs/>
          <w:color w:val="000000" w:themeColor="text1"/>
        </w:rPr>
        <w:t>-offering mechanical and environmental protection to optical fibers inside</w:t>
      </w:r>
    </w:p>
    <w:p w14:paraId="7CF1123D" w14:textId="77777777" w:rsidR="00B21FD4" w:rsidRDefault="00000000">
      <w:pPr>
        <w:spacing w:line="360" w:lineRule="auto"/>
        <w:ind w:left="2700" w:hanging="1380"/>
        <w:jc w:val="both"/>
        <w:rPr>
          <w:rFonts w:ascii="Times New Roman" w:eastAsia="Times New Roman" w:hAnsi="Times New Roman"/>
          <w:bCs/>
          <w:color w:val="000000" w:themeColor="text1"/>
        </w:rPr>
      </w:pPr>
      <w:r>
        <w:rPr>
          <w:rFonts w:ascii="Times New Roman" w:eastAsia="Times New Roman" w:hAnsi="Times New Roman"/>
          <w:b/>
          <w:color w:val="000000" w:themeColor="text1"/>
        </w:rPr>
        <w:t>Receiver</w:t>
      </w:r>
      <w:r>
        <w:rPr>
          <w:rFonts w:ascii="Times New Roman" w:eastAsia="Times New Roman" w:hAnsi="Times New Roman"/>
          <w:bCs/>
          <w:color w:val="000000" w:themeColor="text1"/>
        </w:rPr>
        <w:t>-consists of photodetector plus amplification and signal-restoring circuitry.</w:t>
      </w:r>
    </w:p>
    <w:p w14:paraId="4755A36C" w14:textId="77777777" w:rsidR="00B21FD4" w:rsidRDefault="00000000">
      <w:pPr>
        <w:spacing w:line="360" w:lineRule="auto"/>
        <w:ind w:left="2700" w:hanging="1380"/>
        <w:jc w:val="both"/>
        <w:rPr>
          <w:rFonts w:ascii="Times New Roman" w:eastAsia="Times New Roman" w:hAnsi="Times New Roman"/>
          <w:bCs/>
          <w:color w:val="000000" w:themeColor="text1"/>
        </w:rPr>
      </w:pPr>
      <w:r>
        <w:rPr>
          <w:rFonts w:ascii="Times New Roman" w:eastAsia="Times New Roman" w:hAnsi="Times New Roman"/>
          <w:b/>
          <w:color w:val="000000" w:themeColor="text1"/>
        </w:rPr>
        <w:t>Additional components:</w:t>
      </w:r>
      <w:r>
        <w:rPr>
          <w:rFonts w:ascii="Times New Roman" w:eastAsia="Times New Roman" w:hAnsi="Times New Roman"/>
          <w:bCs/>
          <w:color w:val="000000" w:themeColor="text1"/>
        </w:rPr>
        <w:t xml:space="preserve"> optical </w:t>
      </w:r>
      <w:proofErr w:type="spellStart"/>
      <w:proofErr w:type="gramStart"/>
      <w:r>
        <w:rPr>
          <w:rFonts w:ascii="Times New Roman" w:eastAsia="Times New Roman" w:hAnsi="Times New Roman"/>
          <w:bCs/>
          <w:color w:val="000000" w:themeColor="text1"/>
        </w:rPr>
        <w:t>connectors,splices</w:t>
      </w:r>
      <w:proofErr w:type="gramEnd"/>
      <w:r>
        <w:rPr>
          <w:rFonts w:ascii="Times New Roman" w:eastAsia="Times New Roman" w:hAnsi="Times New Roman"/>
          <w:bCs/>
          <w:color w:val="000000" w:themeColor="text1"/>
        </w:rPr>
        <w:t>,couplers</w:t>
      </w:r>
      <w:proofErr w:type="spellEnd"/>
      <w:r>
        <w:rPr>
          <w:rFonts w:ascii="Times New Roman" w:eastAsia="Times New Roman" w:hAnsi="Times New Roman"/>
          <w:bCs/>
          <w:color w:val="000000" w:themeColor="text1"/>
        </w:rPr>
        <w:t xml:space="preserve"> or beam splitters and repeaters</w:t>
      </w:r>
    </w:p>
    <w:p w14:paraId="3B6B4A6A" w14:textId="77777777" w:rsidR="00B21FD4" w:rsidRDefault="00000000">
      <w:pPr>
        <w:spacing w:line="360" w:lineRule="auto"/>
        <w:ind w:left="2700" w:hanging="1380"/>
        <w:jc w:val="both"/>
        <w:rPr>
          <w:rFonts w:ascii="Times New Roman" w:eastAsia="Times New Roman" w:hAnsi="Times New Roman"/>
          <w:bCs/>
          <w:color w:val="000000" w:themeColor="text1"/>
        </w:rPr>
      </w:pPr>
      <w:r>
        <w:rPr>
          <w:rFonts w:ascii="Times New Roman" w:eastAsia="Times New Roman" w:hAnsi="Times New Roman"/>
          <w:bCs/>
          <w:color w:val="000000" w:themeColor="text1"/>
        </w:rPr>
        <w:t>Optical fiber is one of the most important elements in optical fiber link</w:t>
      </w:r>
    </w:p>
    <w:p w14:paraId="1E1298BB" w14:textId="77777777" w:rsidR="00B21FD4" w:rsidRDefault="00000000">
      <w:pPr>
        <w:spacing w:line="360" w:lineRule="auto"/>
        <w:ind w:left="2700" w:hanging="1380"/>
        <w:jc w:val="both"/>
        <w:rPr>
          <w:rFonts w:ascii="Times New Roman" w:eastAsia="Times New Roman" w:hAnsi="Times New Roman"/>
          <w:bCs/>
          <w:color w:val="000000" w:themeColor="text1"/>
        </w:rPr>
      </w:pPr>
      <w:r>
        <w:rPr>
          <w:rFonts w:ascii="Times New Roman" w:eastAsia="Times New Roman" w:hAnsi="Times New Roman"/>
          <w:bCs/>
          <w:color w:val="000000" w:themeColor="text1"/>
        </w:rPr>
        <w:t xml:space="preserve">Installation can be done either </w:t>
      </w:r>
      <w:proofErr w:type="spellStart"/>
      <w:proofErr w:type="gramStart"/>
      <w:r>
        <w:rPr>
          <w:rFonts w:ascii="Times New Roman" w:eastAsia="Times New Roman" w:hAnsi="Times New Roman"/>
          <w:bCs/>
          <w:color w:val="000000" w:themeColor="text1"/>
        </w:rPr>
        <w:t>aerial,in</w:t>
      </w:r>
      <w:proofErr w:type="spellEnd"/>
      <w:proofErr w:type="gramEnd"/>
      <w:r>
        <w:rPr>
          <w:rFonts w:ascii="Times New Roman" w:eastAsia="Times New Roman" w:hAnsi="Times New Roman"/>
          <w:bCs/>
          <w:color w:val="000000" w:themeColor="text1"/>
        </w:rPr>
        <w:t xml:space="preserve"> </w:t>
      </w:r>
      <w:proofErr w:type="spellStart"/>
      <w:r>
        <w:rPr>
          <w:rFonts w:ascii="Times New Roman" w:eastAsia="Times New Roman" w:hAnsi="Times New Roman"/>
          <w:bCs/>
          <w:color w:val="000000" w:themeColor="text1"/>
        </w:rPr>
        <w:t>ducts,undersea</w:t>
      </w:r>
      <w:proofErr w:type="spellEnd"/>
      <w:r>
        <w:rPr>
          <w:rFonts w:ascii="Times New Roman" w:eastAsia="Times New Roman" w:hAnsi="Times New Roman"/>
          <w:bCs/>
          <w:color w:val="000000" w:themeColor="text1"/>
        </w:rPr>
        <w:t>, or buried directly in the ground.</w:t>
      </w:r>
    </w:p>
    <w:p w14:paraId="4A79F7B4" w14:textId="77777777" w:rsidR="00B21FD4" w:rsidRDefault="00000000">
      <w:pPr>
        <w:spacing w:line="360" w:lineRule="auto"/>
        <w:ind w:left="2700" w:hanging="1380"/>
        <w:jc w:val="both"/>
        <w:rPr>
          <w:rFonts w:ascii="Times New Roman" w:eastAsia="Times New Roman" w:hAnsi="Times New Roman"/>
          <w:bCs/>
          <w:color w:val="000000" w:themeColor="text1"/>
        </w:rPr>
      </w:pPr>
      <w:r>
        <w:rPr>
          <w:rFonts w:ascii="Times New Roman" w:eastAsia="Times New Roman" w:hAnsi="Times New Roman"/>
          <w:b/>
          <w:color w:val="000000" w:themeColor="text1"/>
        </w:rPr>
        <w:t>Length:</w:t>
      </w:r>
      <w:r>
        <w:rPr>
          <w:rFonts w:ascii="Times New Roman" w:eastAsia="Times New Roman" w:hAnsi="Times New Roman"/>
          <w:bCs/>
          <w:color w:val="000000" w:themeColor="text1"/>
        </w:rPr>
        <w:t xml:space="preserve"> several hundred meters to several km for long-distance </w:t>
      </w:r>
      <w:proofErr w:type="spellStart"/>
      <w:r>
        <w:rPr>
          <w:rFonts w:ascii="Times New Roman" w:eastAsia="Times New Roman" w:hAnsi="Times New Roman"/>
          <w:bCs/>
          <w:color w:val="000000" w:themeColor="text1"/>
        </w:rPr>
        <w:t>pplications</w:t>
      </w:r>
      <w:proofErr w:type="spellEnd"/>
    </w:p>
    <w:p w14:paraId="44208FF4" w14:textId="77777777" w:rsidR="00B21FD4" w:rsidRDefault="00B21FD4">
      <w:pPr>
        <w:spacing w:line="360" w:lineRule="auto"/>
        <w:ind w:left="2700" w:hanging="1380"/>
        <w:jc w:val="both"/>
        <w:rPr>
          <w:rFonts w:ascii="Times New Roman" w:eastAsia="Times New Roman" w:hAnsi="Times New Roman"/>
          <w:bCs/>
          <w:color w:val="000000" w:themeColor="text1"/>
        </w:rPr>
      </w:pPr>
    </w:p>
    <w:p w14:paraId="303F5C22" w14:textId="77777777" w:rsidR="00B21FD4" w:rsidRDefault="00000000">
      <w:pPr>
        <w:numPr>
          <w:ilvl w:val="0"/>
          <w:numId w:val="1"/>
        </w:numPr>
        <w:spacing w:line="360" w:lineRule="auto"/>
        <w:jc w:val="both"/>
        <w:rPr>
          <w:b/>
        </w:rPr>
      </w:pPr>
      <w:proofErr w:type="gramStart"/>
      <w:r>
        <w:rPr>
          <w:rFonts w:ascii="Times New Roman" w:eastAsia="Times New Roman" w:hAnsi="Times New Roman"/>
          <w:b/>
          <w:color w:val="000000" w:themeColor="text1"/>
        </w:rPr>
        <w:t>b)</w:t>
      </w:r>
      <w:r>
        <w:rPr>
          <w:b/>
        </w:rPr>
        <w:t>Elaborate</w:t>
      </w:r>
      <w:proofErr w:type="gramEnd"/>
      <w:r>
        <w:rPr>
          <w:b/>
        </w:rPr>
        <w:t xml:space="preserve"> about ray optics and types of rays with necessary representation.</w:t>
      </w:r>
    </w:p>
    <w:p w14:paraId="09BE4BB0" w14:textId="77777777" w:rsidR="00B21FD4" w:rsidRDefault="00000000">
      <w:pPr>
        <w:numPr>
          <w:ilvl w:val="0"/>
          <w:numId w:val="2"/>
        </w:numPr>
        <w:spacing w:line="360" w:lineRule="auto"/>
        <w:jc w:val="both"/>
        <w:rPr>
          <w:rFonts w:ascii="Times New Roman" w:hAnsi="Times New Roman" w:cs="Times New Roman"/>
          <w:bCs/>
        </w:rPr>
      </w:pPr>
      <w:r>
        <w:rPr>
          <w:rFonts w:ascii="Times New Roman" w:hAnsi="Times New Roman" w:cs="Times New Roman"/>
          <w:bCs/>
        </w:rPr>
        <w:t>Optics is the study of light and its interaction with matter. Light is visible electromagnetic radiation, which transports energy and momentum (linear and angular) from source to detector.</w:t>
      </w:r>
    </w:p>
    <w:p w14:paraId="646A4F6A" w14:textId="77777777" w:rsidR="00B21FD4" w:rsidRDefault="00000000">
      <w:pPr>
        <w:numPr>
          <w:ilvl w:val="0"/>
          <w:numId w:val="2"/>
        </w:numPr>
        <w:spacing w:line="360" w:lineRule="auto"/>
        <w:jc w:val="both"/>
        <w:rPr>
          <w:rFonts w:ascii="Times New Roman" w:hAnsi="Times New Roman" w:cs="Times New Roman"/>
          <w:bCs/>
        </w:rPr>
      </w:pPr>
      <w:r>
        <w:rPr>
          <w:rFonts w:ascii="Times New Roman" w:hAnsi="Times New Roman" w:cs="Times New Roman"/>
          <w:bCs/>
        </w:rPr>
        <w:t xml:space="preserve">Photonics includes the generation, transmission, </w:t>
      </w:r>
      <w:proofErr w:type="spellStart"/>
      <w:proofErr w:type="gramStart"/>
      <w:r>
        <w:rPr>
          <w:rFonts w:ascii="Times New Roman" w:hAnsi="Times New Roman" w:cs="Times New Roman"/>
          <w:bCs/>
        </w:rPr>
        <w:t>modulation,amplification</w:t>
      </w:r>
      <w:proofErr w:type="gramEnd"/>
      <w:r>
        <w:rPr>
          <w:rFonts w:ascii="Times New Roman" w:hAnsi="Times New Roman" w:cs="Times New Roman"/>
          <w:bCs/>
        </w:rPr>
        <w:t>,frequency</w:t>
      </w:r>
      <w:proofErr w:type="spellEnd"/>
      <w:r>
        <w:rPr>
          <w:rFonts w:ascii="Times New Roman" w:hAnsi="Times New Roman" w:cs="Times New Roman"/>
          <w:bCs/>
        </w:rPr>
        <w:t xml:space="preserve"> conversion and detection of light.</w:t>
      </w:r>
    </w:p>
    <w:p w14:paraId="5D75835A" w14:textId="77777777" w:rsidR="00B21FD4" w:rsidRDefault="00000000">
      <w:pPr>
        <w:numPr>
          <w:ilvl w:val="0"/>
          <w:numId w:val="2"/>
        </w:numPr>
        <w:spacing w:line="360" w:lineRule="auto"/>
        <w:jc w:val="both"/>
        <w:rPr>
          <w:rFonts w:ascii="Times New Roman" w:hAnsi="Times New Roman" w:cs="Times New Roman"/>
          <w:bCs/>
        </w:rPr>
      </w:pPr>
      <w:r>
        <w:rPr>
          <w:rFonts w:ascii="Times New Roman" w:hAnsi="Times New Roman" w:cs="Times New Roman"/>
          <w:bCs/>
        </w:rPr>
        <w:t>Ray optics is the simplest theory of light.</w:t>
      </w:r>
    </w:p>
    <w:p w14:paraId="003CF87A" w14:textId="77777777" w:rsidR="00B21FD4" w:rsidRDefault="00000000">
      <w:pPr>
        <w:numPr>
          <w:ilvl w:val="0"/>
          <w:numId w:val="2"/>
        </w:numPr>
        <w:spacing w:line="360" w:lineRule="auto"/>
        <w:jc w:val="both"/>
        <w:rPr>
          <w:rFonts w:ascii="Times New Roman" w:hAnsi="Times New Roman" w:cs="Times New Roman"/>
          <w:bCs/>
        </w:rPr>
      </w:pPr>
      <w:r>
        <w:rPr>
          <w:rFonts w:ascii="Times New Roman" w:hAnsi="Times New Roman" w:cs="Times New Roman"/>
          <w:bCs/>
        </w:rPr>
        <w:t xml:space="preserve"> Rays travel in optical media according to a set of geometrical rules; hence ray optics is also called geometrical </w:t>
      </w:r>
      <w:r>
        <w:rPr>
          <w:rFonts w:ascii="Times New Roman" w:hAnsi="Times New Roman" w:cs="Times New Roman"/>
          <w:bCs/>
        </w:rPr>
        <w:lastRenderedPageBreak/>
        <w:t>optics.</w:t>
      </w:r>
    </w:p>
    <w:p w14:paraId="3E151F8F" w14:textId="77777777" w:rsidR="00B21FD4" w:rsidRDefault="00000000">
      <w:pPr>
        <w:numPr>
          <w:ilvl w:val="0"/>
          <w:numId w:val="2"/>
        </w:numPr>
        <w:spacing w:line="360" w:lineRule="auto"/>
        <w:jc w:val="both"/>
        <w:rPr>
          <w:rFonts w:ascii="Times New Roman" w:hAnsi="Times New Roman" w:cs="Times New Roman"/>
          <w:bCs/>
        </w:rPr>
      </w:pPr>
      <w:r>
        <w:rPr>
          <w:rFonts w:ascii="Times New Roman" w:hAnsi="Times New Roman" w:cs="Times New Roman"/>
          <w:bCs/>
        </w:rPr>
        <w:t>Ray optics is an approximate theory, but describes accurately a variety of phenomena.</w:t>
      </w:r>
    </w:p>
    <w:p w14:paraId="4B68967A" w14:textId="77777777" w:rsidR="00B21FD4" w:rsidRDefault="00000000">
      <w:pPr>
        <w:numPr>
          <w:ilvl w:val="0"/>
          <w:numId w:val="2"/>
        </w:numPr>
        <w:spacing w:line="360" w:lineRule="auto"/>
        <w:jc w:val="both"/>
        <w:rPr>
          <w:rFonts w:ascii="Times New Roman" w:hAnsi="Times New Roman" w:cs="Times New Roman"/>
          <w:bCs/>
        </w:rPr>
      </w:pPr>
      <w:r>
        <w:rPr>
          <w:rFonts w:ascii="Times New Roman" w:hAnsi="Times New Roman" w:cs="Times New Roman"/>
          <w:bCs/>
        </w:rPr>
        <w:t>Ray optics is concerned with the locations and directions of light rays, which carry photons and light energy (They also carry momentum, but the direction of the momentum may be different from the ray direction). It is useful in describing image formation, the guiding of light, and energy transport……………</w:t>
      </w:r>
      <w:proofErr w:type="gramStart"/>
      <w:r>
        <w:rPr>
          <w:rFonts w:ascii="Times New Roman" w:hAnsi="Times New Roman" w:cs="Times New Roman"/>
          <w:bCs/>
        </w:rPr>
        <w:t>…..</w:t>
      </w:r>
      <w:proofErr w:type="gramEnd"/>
      <w:r>
        <w:rPr>
          <w:rFonts w:ascii="Times New Roman" w:hAnsi="Times New Roman" w:cs="Times New Roman"/>
          <w:b/>
        </w:rPr>
        <w:t>(2 marks)</w:t>
      </w:r>
    </w:p>
    <w:p w14:paraId="0661B345" w14:textId="77777777" w:rsidR="00B21FD4" w:rsidRDefault="00000000">
      <w:pPr>
        <w:spacing w:line="360" w:lineRule="auto"/>
        <w:jc w:val="both"/>
        <w:rPr>
          <w:b/>
        </w:rPr>
      </w:pPr>
      <w:r>
        <w:rPr>
          <w:b/>
        </w:rPr>
        <w:t>Postulates of Ray Optics</w:t>
      </w:r>
    </w:p>
    <w:p w14:paraId="6D271596" w14:textId="77777777" w:rsidR="00B21FD4" w:rsidRDefault="00000000">
      <w:pPr>
        <w:spacing w:line="360" w:lineRule="auto"/>
        <w:jc w:val="both"/>
        <w:rPr>
          <w:rFonts w:ascii="Times New Roman" w:hAnsi="Times New Roman" w:cs="Times New Roman"/>
          <w:bCs/>
        </w:rPr>
      </w:pPr>
      <w:r>
        <w:rPr>
          <w:rFonts w:ascii="Times New Roman" w:hAnsi="Times New Roman" w:cs="Times New Roman"/>
          <w:bCs/>
        </w:rPr>
        <w:t>1. Light travels in the form of rays (can think of rays as photon currents</w:t>
      </w:r>
      <w:proofErr w:type="gramStart"/>
      <w:r>
        <w:rPr>
          <w:rFonts w:ascii="Times New Roman" w:hAnsi="Times New Roman" w:cs="Times New Roman"/>
          <w:bCs/>
        </w:rPr>
        <w:t>).Rays</w:t>
      </w:r>
      <w:proofErr w:type="gramEnd"/>
      <w:r>
        <w:rPr>
          <w:rFonts w:ascii="Times New Roman" w:hAnsi="Times New Roman" w:cs="Times New Roman"/>
          <w:bCs/>
        </w:rPr>
        <w:t xml:space="preserve"> are emitted by light sources, and can be observed by light detectors.</w:t>
      </w:r>
    </w:p>
    <w:p w14:paraId="0F740C30" w14:textId="77777777" w:rsidR="00B21FD4" w:rsidRDefault="00000000">
      <w:pPr>
        <w:spacing w:line="360" w:lineRule="auto"/>
        <w:jc w:val="both"/>
        <w:rPr>
          <w:rFonts w:ascii="Times New Roman" w:hAnsi="Times New Roman" w:cs="Times New Roman"/>
          <w:bCs/>
        </w:rPr>
      </w:pPr>
      <w:r>
        <w:rPr>
          <w:rFonts w:ascii="Times New Roman" w:hAnsi="Times New Roman" w:cs="Times New Roman"/>
          <w:bCs/>
        </w:rPr>
        <w:t>2. An optical medium (through which rays propagate) is characterized by a real scalar quantity n ≥ 1, called the refractive index. The speed of light in vacuum is c = 3 × 108m/</w:t>
      </w:r>
      <w:proofErr w:type="spellStart"/>
      <w:proofErr w:type="gramStart"/>
      <w:r>
        <w:rPr>
          <w:rFonts w:ascii="Times New Roman" w:hAnsi="Times New Roman" w:cs="Times New Roman"/>
          <w:bCs/>
        </w:rPr>
        <w:t>s.The</w:t>
      </w:r>
      <w:proofErr w:type="spellEnd"/>
      <w:proofErr w:type="gramEnd"/>
      <w:r>
        <w:rPr>
          <w:rFonts w:ascii="Times New Roman" w:hAnsi="Times New Roman" w:cs="Times New Roman"/>
          <w:bCs/>
        </w:rPr>
        <w:t xml:space="preserve"> speed of light in a medium is v = c/n; this is the definition of the refractive index. The time taken by light to cover a distance d is t = </w:t>
      </w:r>
      <w:proofErr w:type="spellStart"/>
      <w:r>
        <w:rPr>
          <w:rFonts w:ascii="Times New Roman" w:hAnsi="Times New Roman" w:cs="Times New Roman"/>
          <w:bCs/>
        </w:rPr>
        <w:t>nd</w:t>
      </w:r>
      <w:proofErr w:type="spellEnd"/>
      <w:r>
        <w:rPr>
          <w:rFonts w:ascii="Times New Roman" w:hAnsi="Times New Roman" w:cs="Times New Roman"/>
          <w:bCs/>
        </w:rPr>
        <w:t xml:space="preserve">/c; it is proportional to </w:t>
      </w:r>
      <w:proofErr w:type="spellStart"/>
      <w:r>
        <w:rPr>
          <w:rFonts w:ascii="Times New Roman" w:hAnsi="Times New Roman" w:cs="Times New Roman"/>
          <w:bCs/>
        </w:rPr>
        <w:t>nd</w:t>
      </w:r>
      <w:proofErr w:type="spellEnd"/>
      <w:r>
        <w:rPr>
          <w:rFonts w:ascii="Times New Roman" w:hAnsi="Times New Roman" w:cs="Times New Roman"/>
          <w:bCs/>
        </w:rPr>
        <w:t>, which is called the optical path length.</w:t>
      </w:r>
    </w:p>
    <w:p w14:paraId="7204481B" w14:textId="77777777" w:rsidR="00B21FD4" w:rsidRDefault="00000000">
      <w:pPr>
        <w:spacing w:line="360" w:lineRule="auto"/>
        <w:jc w:val="both"/>
        <w:rPr>
          <w:rFonts w:ascii="Times New Roman" w:hAnsi="Times New Roman"/>
          <w:bCs/>
        </w:rPr>
      </w:pPr>
      <w:r>
        <w:rPr>
          <w:rFonts w:ascii="Times New Roman" w:hAnsi="Times New Roman"/>
          <w:bCs/>
        </w:rPr>
        <w:t>3. In an inhomogeneous medium, the refractive index n(r) varies with position; hence the optical path length OPL between two points A and B is</w:t>
      </w:r>
    </w:p>
    <w:p w14:paraId="294F1644" w14:textId="77777777" w:rsidR="00B21FD4" w:rsidRDefault="00000000">
      <w:pPr>
        <w:spacing w:line="360" w:lineRule="auto"/>
        <w:jc w:val="both"/>
        <w:rPr>
          <w:rFonts w:ascii="Times New Roman" w:hAnsi="Times New Roman"/>
          <w:bCs/>
        </w:rPr>
      </w:pPr>
      <w:r>
        <w:rPr>
          <w:noProof/>
        </w:rPr>
        <w:drawing>
          <wp:inline distT="0" distB="0" distL="114300" distR="114300" wp14:anchorId="618823BD" wp14:editId="3ECFE8E5">
            <wp:extent cx="4234180" cy="944880"/>
            <wp:effectExtent l="0" t="0" r="13970" b="7620"/>
            <wp:docPr id="132" name="Google Shape;132;p26"/>
            <wp:cNvGraphicFramePr/>
            <a:graphic xmlns:a="http://schemas.openxmlformats.org/drawingml/2006/main">
              <a:graphicData uri="http://schemas.openxmlformats.org/drawingml/2006/picture">
                <pic:pic xmlns:pic="http://schemas.openxmlformats.org/drawingml/2006/picture">
                  <pic:nvPicPr>
                    <pic:cNvPr id="132" name="Google Shape;132;p26"/>
                    <pic:cNvPicPr preferRelativeResize="0"/>
                  </pic:nvPicPr>
                  <pic:blipFill rotWithShape="1">
                    <a:blip r:embed="rId18"/>
                    <a:srcRect l="23663" t="57100" r="30026" b="24518"/>
                    <a:stretch>
                      <a:fillRect/>
                    </a:stretch>
                  </pic:blipFill>
                  <pic:spPr>
                    <a:xfrm>
                      <a:off x="0" y="0"/>
                      <a:ext cx="4234426" cy="944974"/>
                    </a:xfrm>
                    <a:prstGeom prst="rect">
                      <a:avLst/>
                    </a:prstGeom>
                    <a:noFill/>
                    <a:ln>
                      <a:noFill/>
                    </a:ln>
                  </pic:spPr>
                </pic:pic>
              </a:graphicData>
            </a:graphic>
          </wp:inline>
        </w:drawing>
      </w:r>
    </w:p>
    <w:p w14:paraId="5A15FC41" w14:textId="77777777" w:rsidR="00B21FD4" w:rsidRDefault="00B21FD4">
      <w:pPr>
        <w:spacing w:line="360" w:lineRule="auto"/>
        <w:jc w:val="both"/>
        <w:rPr>
          <w:rFonts w:ascii="Times New Roman" w:hAnsi="Times New Roman"/>
          <w:bCs/>
        </w:rPr>
      </w:pPr>
    </w:p>
    <w:p w14:paraId="187B2361" w14:textId="77777777" w:rsidR="00B21FD4" w:rsidRDefault="00000000">
      <w:pPr>
        <w:spacing w:line="360" w:lineRule="auto"/>
        <w:jc w:val="both"/>
        <w:rPr>
          <w:rFonts w:ascii="Times New Roman" w:hAnsi="Times New Roman"/>
          <w:bCs/>
        </w:rPr>
      </w:pPr>
      <w:r>
        <w:rPr>
          <w:rFonts w:ascii="Times New Roman" w:hAnsi="Times New Roman"/>
          <w:bCs/>
        </w:rPr>
        <w:t xml:space="preserve">where ds </w:t>
      </w:r>
      <w:proofErr w:type="gramStart"/>
      <w:r>
        <w:rPr>
          <w:rFonts w:ascii="Times New Roman" w:hAnsi="Times New Roman"/>
          <w:bCs/>
        </w:rPr>
        <w:t>is</w:t>
      </w:r>
      <w:proofErr w:type="gramEnd"/>
      <w:r>
        <w:rPr>
          <w:rFonts w:ascii="Times New Roman" w:hAnsi="Times New Roman"/>
          <w:bCs/>
        </w:rPr>
        <w:t xml:space="preserve"> an element of length along the path. The time t taken by light to go from A to B is t = OPL/c                                                                                                                                    </w:t>
      </w:r>
      <w:proofErr w:type="gramStart"/>
      <w:r>
        <w:rPr>
          <w:rFonts w:ascii="Times New Roman" w:hAnsi="Times New Roman"/>
          <w:bCs/>
        </w:rPr>
        <w:t xml:space="preserve">  .</w:t>
      </w:r>
      <w:proofErr w:type="gramEnd"/>
      <w:r>
        <w:rPr>
          <w:rFonts w:ascii="Times New Roman" w:hAnsi="Times New Roman" w:cs="Times New Roman"/>
          <w:bCs/>
        </w:rPr>
        <w:t>………………..</w:t>
      </w:r>
      <w:r>
        <w:rPr>
          <w:rFonts w:ascii="Times New Roman" w:hAnsi="Times New Roman" w:cs="Times New Roman"/>
          <w:b/>
        </w:rPr>
        <w:t>(2 marks)</w:t>
      </w:r>
    </w:p>
    <w:p w14:paraId="47090AF1" w14:textId="77777777" w:rsidR="00B21FD4" w:rsidRDefault="00000000">
      <w:pPr>
        <w:spacing w:line="360" w:lineRule="auto"/>
        <w:jc w:val="both"/>
        <w:rPr>
          <w:rFonts w:ascii="Times New Roman" w:hAnsi="Times New Roman"/>
          <w:b/>
        </w:rPr>
      </w:pPr>
      <w:r>
        <w:rPr>
          <w:rFonts w:ascii="Times New Roman" w:hAnsi="Times New Roman"/>
          <w:b/>
        </w:rPr>
        <w:t>Types of Rays</w:t>
      </w:r>
    </w:p>
    <w:p w14:paraId="40F59D10" w14:textId="77777777" w:rsidR="00B21FD4" w:rsidRDefault="00000000">
      <w:pPr>
        <w:spacing w:line="360" w:lineRule="auto"/>
        <w:jc w:val="both"/>
        <w:rPr>
          <w:rFonts w:ascii="Times New Roman" w:hAnsi="Times New Roman"/>
          <w:b/>
        </w:rPr>
      </w:pPr>
      <w:r>
        <w:rPr>
          <w:rFonts w:ascii="Times New Roman" w:hAnsi="Times New Roman"/>
          <w:b/>
        </w:rPr>
        <w:t>Rays that Interact with surfaces:</w:t>
      </w:r>
    </w:p>
    <w:p w14:paraId="29973CAA" w14:textId="77777777" w:rsidR="00B21FD4" w:rsidRDefault="00000000">
      <w:pPr>
        <w:numPr>
          <w:ilvl w:val="0"/>
          <w:numId w:val="2"/>
        </w:numPr>
        <w:spacing w:line="360" w:lineRule="auto"/>
        <w:jc w:val="both"/>
        <w:rPr>
          <w:rFonts w:ascii="Times New Roman" w:hAnsi="Times New Roman"/>
          <w:bCs/>
        </w:rPr>
      </w:pPr>
      <w:r>
        <w:rPr>
          <w:rFonts w:ascii="Times New Roman" w:hAnsi="Times New Roman"/>
          <w:bCs/>
        </w:rPr>
        <w:t>An incident ray is a ray of light that strikes a surface. The angle between this ray and the perpendicular or normal to the surface is the angle of incidence</w:t>
      </w:r>
    </w:p>
    <w:p w14:paraId="29FF1509" w14:textId="77777777" w:rsidR="00B21FD4" w:rsidRDefault="00000000">
      <w:pPr>
        <w:numPr>
          <w:ilvl w:val="0"/>
          <w:numId w:val="2"/>
        </w:numPr>
        <w:spacing w:line="360" w:lineRule="auto"/>
        <w:jc w:val="both"/>
        <w:rPr>
          <w:rFonts w:ascii="Times New Roman" w:hAnsi="Times New Roman"/>
          <w:bCs/>
        </w:rPr>
      </w:pPr>
      <w:r>
        <w:rPr>
          <w:rFonts w:ascii="Times New Roman" w:hAnsi="Times New Roman"/>
          <w:bCs/>
        </w:rPr>
        <w:t>The reflected ray corresponding to a given incident ray, is the ray that represents the light reflected by the surface. The angle between the surface normal and the reflected ray is known as the angle of reflection. The Law of Reflection says that for a specular (non-scattering) surface, the angle of reflection is always equal to the angle of incidence.</w:t>
      </w:r>
    </w:p>
    <w:p w14:paraId="39D6B47D" w14:textId="77777777" w:rsidR="00B21FD4" w:rsidRDefault="00000000">
      <w:pPr>
        <w:numPr>
          <w:ilvl w:val="0"/>
          <w:numId w:val="2"/>
        </w:numPr>
        <w:spacing w:line="360" w:lineRule="auto"/>
        <w:jc w:val="both"/>
        <w:rPr>
          <w:rFonts w:ascii="Times New Roman" w:hAnsi="Times New Roman"/>
          <w:bCs/>
        </w:rPr>
      </w:pPr>
      <w:r>
        <w:rPr>
          <w:rFonts w:ascii="Times New Roman" w:hAnsi="Times New Roman"/>
          <w:bCs/>
        </w:rPr>
        <w:t>The refracted ray or transmitted ray corresponding to a given incident ray represents the light that is transmitted through the surface. The angle between this ray and the normal is known as the angle of refraction, and it is given by Snell's Law. Conservation of energy requires that the power in the incident ray must equal the sum of the power in the refracted ray, the power in the reflected ray, and any power absorbed at the surface</w:t>
      </w:r>
    </w:p>
    <w:p w14:paraId="7CD6FE6A" w14:textId="77777777" w:rsidR="00B21FD4" w:rsidRDefault="00000000">
      <w:pPr>
        <w:numPr>
          <w:ilvl w:val="0"/>
          <w:numId w:val="2"/>
        </w:numPr>
        <w:spacing w:line="360" w:lineRule="auto"/>
        <w:jc w:val="both"/>
        <w:rPr>
          <w:rFonts w:ascii="Times New Roman" w:hAnsi="Times New Roman"/>
          <w:bCs/>
        </w:rPr>
      </w:pPr>
      <w:r>
        <w:rPr>
          <w:rFonts w:ascii="Times New Roman" w:hAnsi="Times New Roman"/>
          <w:bCs/>
        </w:rPr>
        <w:t>If the material is birefringent, the refracted ray may split into ordinary and extraordinary rays, which experience different indexes of refraction when passing through the birefringent material.</w:t>
      </w:r>
    </w:p>
    <w:p w14:paraId="5EEB34FF" w14:textId="77777777" w:rsidR="00B21FD4" w:rsidRDefault="00000000">
      <w:pPr>
        <w:spacing w:line="360" w:lineRule="auto"/>
        <w:jc w:val="both"/>
        <w:rPr>
          <w:rFonts w:ascii="Times New Roman" w:hAnsi="Times New Roman"/>
          <w:b/>
        </w:rPr>
      </w:pPr>
      <w:r>
        <w:rPr>
          <w:rFonts w:ascii="Times New Roman" w:hAnsi="Times New Roman"/>
          <w:b/>
        </w:rPr>
        <w:t>Optical systems</w:t>
      </w:r>
    </w:p>
    <w:p w14:paraId="005D0AA9" w14:textId="77777777" w:rsidR="00B21FD4" w:rsidRDefault="00000000">
      <w:pPr>
        <w:numPr>
          <w:ilvl w:val="0"/>
          <w:numId w:val="2"/>
        </w:numPr>
        <w:spacing w:line="360" w:lineRule="auto"/>
        <w:jc w:val="both"/>
        <w:rPr>
          <w:rFonts w:ascii="Times New Roman" w:hAnsi="Times New Roman"/>
          <w:bCs/>
        </w:rPr>
      </w:pPr>
      <w:r>
        <w:rPr>
          <w:rFonts w:ascii="Times New Roman" w:hAnsi="Times New Roman"/>
          <w:bCs/>
        </w:rPr>
        <w:t>A meridional ray or tangential ray is a ray that is confined to the plane containing the system's optical axis and the object point from which the ray originated.</w:t>
      </w:r>
    </w:p>
    <w:p w14:paraId="0C6E97B7" w14:textId="77777777" w:rsidR="00B21FD4" w:rsidRDefault="00000000">
      <w:pPr>
        <w:numPr>
          <w:ilvl w:val="0"/>
          <w:numId w:val="2"/>
        </w:numPr>
        <w:spacing w:line="360" w:lineRule="auto"/>
        <w:jc w:val="both"/>
        <w:rPr>
          <w:rFonts w:ascii="Times New Roman" w:hAnsi="Times New Roman"/>
          <w:bCs/>
        </w:rPr>
      </w:pPr>
      <w:r>
        <w:rPr>
          <w:rFonts w:ascii="Times New Roman" w:hAnsi="Times New Roman"/>
          <w:bCs/>
        </w:rPr>
        <w:lastRenderedPageBreak/>
        <w:t>A skew ray is a ray that does not propagate in a plane that contains both the object point and the optical axis. Such rays do not cross the optical axis anywhere, and are not parallel to it.</w:t>
      </w:r>
    </w:p>
    <w:p w14:paraId="09BF024E" w14:textId="77777777" w:rsidR="00B21FD4" w:rsidRDefault="00000000">
      <w:pPr>
        <w:numPr>
          <w:ilvl w:val="0"/>
          <w:numId w:val="2"/>
        </w:numPr>
        <w:spacing w:line="360" w:lineRule="auto"/>
        <w:jc w:val="both"/>
        <w:rPr>
          <w:rFonts w:ascii="Times New Roman" w:hAnsi="Times New Roman"/>
          <w:bCs/>
        </w:rPr>
      </w:pPr>
      <w:r>
        <w:rPr>
          <w:rFonts w:ascii="Times New Roman" w:hAnsi="Times New Roman"/>
          <w:bCs/>
        </w:rPr>
        <w:t xml:space="preserve">The marginal ray (sometimes known as </w:t>
      </w:r>
      <w:proofErr w:type="gramStart"/>
      <w:r>
        <w:rPr>
          <w:rFonts w:ascii="Times New Roman" w:hAnsi="Times New Roman"/>
          <w:bCs/>
        </w:rPr>
        <w:t>an a</w:t>
      </w:r>
      <w:proofErr w:type="gramEnd"/>
      <w:r>
        <w:rPr>
          <w:rFonts w:ascii="Times New Roman" w:hAnsi="Times New Roman"/>
          <w:bCs/>
        </w:rPr>
        <w:t xml:space="preserve"> ray or a marginal axial ray) in an optical system is the meridional ray that starts at the point where the object crosses the optical axis, and touches the edge of the aperture stop of the system.</w:t>
      </w:r>
    </w:p>
    <w:p w14:paraId="7FC81C60" w14:textId="77777777" w:rsidR="00B21FD4" w:rsidRDefault="00000000">
      <w:pPr>
        <w:spacing w:line="360" w:lineRule="auto"/>
        <w:jc w:val="both"/>
        <w:rPr>
          <w:b/>
          <w:bCs/>
        </w:rPr>
      </w:pPr>
      <w:r>
        <w:t>.</w:t>
      </w:r>
      <w:r>
        <w:rPr>
          <w:noProof/>
        </w:rPr>
        <w:drawing>
          <wp:inline distT="0" distB="0" distL="114300" distR="114300" wp14:anchorId="49266DDC" wp14:editId="62517480">
            <wp:extent cx="2484755" cy="3109595"/>
            <wp:effectExtent l="0" t="0" r="10795" b="14605"/>
            <wp:docPr id="158" name="Google Shape;158;p30"/>
            <wp:cNvGraphicFramePr/>
            <a:graphic xmlns:a="http://schemas.openxmlformats.org/drawingml/2006/main">
              <a:graphicData uri="http://schemas.openxmlformats.org/drawingml/2006/picture">
                <pic:pic xmlns:pic="http://schemas.openxmlformats.org/drawingml/2006/picture">
                  <pic:nvPicPr>
                    <pic:cNvPr id="158" name="Google Shape;158;p30"/>
                    <pic:cNvPicPr preferRelativeResize="0"/>
                  </pic:nvPicPr>
                  <pic:blipFill>
                    <a:blip r:embed="rId19"/>
                    <a:stretch>
                      <a:fillRect/>
                    </a:stretch>
                  </pic:blipFill>
                  <pic:spPr>
                    <a:xfrm>
                      <a:off x="0" y="0"/>
                      <a:ext cx="2484850" cy="3110025"/>
                    </a:xfrm>
                    <a:prstGeom prst="rect">
                      <a:avLst/>
                    </a:prstGeom>
                    <a:noFill/>
                    <a:ln>
                      <a:noFill/>
                    </a:ln>
                  </pic:spPr>
                </pic:pic>
              </a:graphicData>
            </a:graphic>
          </wp:inline>
        </w:drawing>
      </w:r>
      <w:r>
        <w:rPr>
          <w:b/>
          <w:bCs/>
        </w:rPr>
        <w:t>…………………………………………………</w:t>
      </w:r>
      <w:proofErr w:type="gramStart"/>
      <w:r>
        <w:rPr>
          <w:b/>
          <w:bCs/>
        </w:rPr>
        <w:t>….(</w:t>
      </w:r>
      <w:proofErr w:type="gramEnd"/>
      <w:r>
        <w:rPr>
          <w:b/>
          <w:bCs/>
        </w:rPr>
        <w:t>6 marks)</w:t>
      </w:r>
    </w:p>
    <w:p w14:paraId="3AF58CB5" w14:textId="77777777" w:rsidR="00B21FD4" w:rsidRDefault="00000000">
      <w:pPr>
        <w:spacing w:line="360" w:lineRule="auto"/>
        <w:jc w:val="both"/>
        <w:rPr>
          <w:rFonts w:ascii="Times New Roman" w:hAnsi="Times New Roman" w:cs="Times New Roman"/>
          <w:b/>
          <w:bCs/>
        </w:rPr>
      </w:pPr>
      <w:r>
        <w:rPr>
          <w:rFonts w:ascii="Times New Roman" w:hAnsi="Times New Roman" w:cs="Times New Roman"/>
          <w:b/>
          <w:bCs/>
        </w:rPr>
        <w:t>Types of rays:</w:t>
      </w:r>
    </w:p>
    <w:p w14:paraId="7923DC09" w14:textId="77777777" w:rsidR="00B21FD4" w:rsidRDefault="00000000">
      <w:pPr>
        <w:spacing w:line="360" w:lineRule="auto"/>
        <w:jc w:val="both"/>
        <w:rPr>
          <w:rFonts w:ascii="Times New Roman" w:hAnsi="Times New Roman"/>
        </w:rPr>
      </w:pPr>
      <w:r>
        <w:rPr>
          <w:rFonts w:ascii="Times New Roman" w:hAnsi="Times New Roman"/>
        </w:rPr>
        <w:t>The principal ray or chief ray (sometimes known as the b ray) in an optical system is the meridional ray that starts at the edge of the object, and passes through the center of the aperture stop</w:t>
      </w:r>
    </w:p>
    <w:p w14:paraId="6FBD2EC4" w14:textId="77777777" w:rsidR="00B21FD4" w:rsidRDefault="00000000">
      <w:pPr>
        <w:spacing w:line="360" w:lineRule="auto"/>
        <w:jc w:val="both"/>
        <w:rPr>
          <w:rFonts w:ascii="Times New Roman" w:hAnsi="Times New Roman"/>
        </w:rPr>
      </w:pPr>
      <w:r>
        <w:rPr>
          <w:rFonts w:ascii="Times New Roman" w:hAnsi="Times New Roman"/>
        </w:rPr>
        <w:t>Sagittal ray or transverse ray</w:t>
      </w:r>
    </w:p>
    <w:p w14:paraId="47B80BD1" w14:textId="77777777" w:rsidR="00B21FD4" w:rsidRDefault="00000000">
      <w:pPr>
        <w:spacing w:line="360" w:lineRule="auto"/>
        <w:jc w:val="both"/>
        <w:rPr>
          <w:rFonts w:ascii="Times New Roman" w:hAnsi="Times New Roman"/>
        </w:rPr>
      </w:pPr>
      <w:r>
        <w:rPr>
          <w:rFonts w:ascii="Times New Roman" w:hAnsi="Times New Roman"/>
        </w:rPr>
        <w:t>Paraxial ray</w:t>
      </w:r>
    </w:p>
    <w:p w14:paraId="7AAA1914" w14:textId="77777777" w:rsidR="00B21FD4" w:rsidRDefault="00000000">
      <w:pPr>
        <w:spacing w:line="360" w:lineRule="auto"/>
        <w:jc w:val="both"/>
        <w:rPr>
          <w:rFonts w:ascii="Times New Roman" w:hAnsi="Times New Roman"/>
          <w:b/>
          <w:bCs/>
        </w:rPr>
      </w:pPr>
      <w:r>
        <w:rPr>
          <w:rFonts w:ascii="Times New Roman" w:hAnsi="Times New Roman"/>
        </w:rPr>
        <w:t xml:space="preserve">Parabasal ray                                                    </w:t>
      </w:r>
      <w:r>
        <w:rPr>
          <w:rFonts w:ascii="Times New Roman" w:hAnsi="Times New Roman"/>
          <w:b/>
          <w:bCs/>
        </w:rPr>
        <w:t>………………………………</w:t>
      </w:r>
      <w:proofErr w:type="gramStart"/>
      <w:r>
        <w:rPr>
          <w:rFonts w:ascii="Times New Roman" w:hAnsi="Times New Roman"/>
          <w:b/>
          <w:bCs/>
        </w:rPr>
        <w:t>…..</w:t>
      </w:r>
      <w:proofErr w:type="gramEnd"/>
      <w:r>
        <w:rPr>
          <w:rFonts w:ascii="Times New Roman" w:hAnsi="Times New Roman"/>
          <w:b/>
          <w:bCs/>
        </w:rPr>
        <w:t>(2marks)</w:t>
      </w:r>
    </w:p>
    <w:p w14:paraId="6A911165" w14:textId="77777777" w:rsidR="00B21FD4" w:rsidRDefault="00B21FD4">
      <w:pPr>
        <w:spacing w:line="360" w:lineRule="auto"/>
        <w:jc w:val="both"/>
        <w:rPr>
          <w:rFonts w:ascii="Times New Roman" w:hAnsi="Times New Roman" w:cs="Times New Roman"/>
          <w:b/>
          <w:bCs/>
        </w:rPr>
      </w:pPr>
    </w:p>
    <w:p w14:paraId="5A5536B7" w14:textId="77777777" w:rsidR="00B21FD4" w:rsidRDefault="00B21FD4">
      <w:pPr>
        <w:spacing w:line="360" w:lineRule="auto"/>
        <w:jc w:val="both"/>
      </w:pPr>
    </w:p>
    <w:p w14:paraId="12210152" w14:textId="77777777" w:rsidR="00B21FD4" w:rsidRDefault="00B21FD4">
      <w:pPr>
        <w:spacing w:line="360" w:lineRule="auto"/>
        <w:jc w:val="both"/>
        <w:rPr>
          <w:rFonts w:ascii="Times New Roman" w:hAnsi="Times New Roman"/>
          <w:bCs/>
        </w:rPr>
      </w:pPr>
    </w:p>
    <w:p w14:paraId="173C5D6A" w14:textId="77777777" w:rsidR="00B21FD4" w:rsidRDefault="00B21FD4">
      <w:pPr>
        <w:spacing w:line="360" w:lineRule="auto"/>
        <w:jc w:val="both"/>
        <w:rPr>
          <w:rFonts w:ascii="Times New Roman" w:hAnsi="Times New Roman"/>
          <w:bCs/>
        </w:rPr>
      </w:pPr>
    </w:p>
    <w:p w14:paraId="01D86EF3" w14:textId="77777777" w:rsidR="00B21FD4" w:rsidRDefault="00B21FD4">
      <w:pPr>
        <w:spacing w:line="360" w:lineRule="auto"/>
        <w:jc w:val="both"/>
        <w:rPr>
          <w:rFonts w:ascii="Times New Roman" w:hAnsi="Times New Roman"/>
          <w:b/>
        </w:rPr>
      </w:pPr>
    </w:p>
    <w:p w14:paraId="6724FFAC" w14:textId="77777777" w:rsidR="00B21FD4" w:rsidRDefault="00B21FD4">
      <w:pPr>
        <w:spacing w:line="360" w:lineRule="auto"/>
        <w:jc w:val="both"/>
        <w:rPr>
          <w:rFonts w:ascii="Times New Roman" w:hAnsi="Times New Roman"/>
          <w:bCs/>
        </w:rPr>
      </w:pPr>
    </w:p>
    <w:p w14:paraId="06E85490" w14:textId="77777777" w:rsidR="00B21FD4" w:rsidRDefault="00B21FD4">
      <w:pPr>
        <w:rPr>
          <w:rFonts w:ascii="Times New Roman" w:eastAsia="Times New Roman" w:hAnsi="Times New Roman" w:cs="Times New Roman"/>
          <w:sz w:val="28"/>
          <w:szCs w:val="28"/>
        </w:rPr>
      </w:pPr>
    </w:p>
    <w:p w14:paraId="1A00DC80" w14:textId="77777777" w:rsidR="00B21FD4" w:rsidRDefault="00B21FD4">
      <w:pPr>
        <w:rPr>
          <w:rFonts w:ascii="Times New Roman" w:eastAsia="Times New Roman" w:hAnsi="Times New Roman" w:cs="Times New Roman"/>
          <w:sz w:val="28"/>
          <w:szCs w:val="28"/>
        </w:rPr>
      </w:pPr>
    </w:p>
    <w:p w14:paraId="2E17D937" w14:textId="77777777" w:rsidR="00B21FD4" w:rsidRDefault="00B21FD4">
      <w:pPr>
        <w:rPr>
          <w:rFonts w:ascii="Times New Roman" w:eastAsia="Times New Roman" w:hAnsi="Times New Roman" w:cs="Times New Roman"/>
          <w:sz w:val="28"/>
          <w:szCs w:val="28"/>
        </w:rPr>
      </w:pPr>
    </w:p>
    <w:p w14:paraId="63F4EE17" w14:textId="77777777" w:rsidR="00B21FD4" w:rsidRDefault="00000000">
      <w:pPr>
        <w:tabs>
          <w:tab w:val="left" w:pos="370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sectPr w:rsidR="00B21FD4">
      <w:headerReference w:type="even" r:id="rId20"/>
      <w:headerReference w:type="default" r:id="rId21"/>
      <w:footerReference w:type="even" r:id="rId22"/>
      <w:footerReference w:type="default" r:id="rId23"/>
      <w:headerReference w:type="first" r:id="rId24"/>
      <w:footerReference w:type="first" r:id="rId25"/>
      <w:pgSz w:w="11910" w:h="16840"/>
      <w:pgMar w:top="680" w:right="740" w:bottom="540" w:left="740" w:header="360" w:footer="5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A15AB" w14:textId="77777777" w:rsidR="00C46152" w:rsidRDefault="00C46152">
      <w:r>
        <w:separator/>
      </w:r>
    </w:p>
  </w:endnote>
  <w:endnote w:type="continuationSeparator" w:id="0">
    <w:p w14:paraId="3FDE7B38" w14:textId="77777777" w:rsidR="00C46152" w:rsidRDefault="00C46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1D85" w14:textId="77777777" w:rsidR="00B21FD4" w:rsidRDefault="00B21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C94A" w14:textId="77777777" w:rsidR="00B21FD4" w:rsidRDefault="00B21FD4">
    <w:pPr>
      <w:pStyle w:val="Footer"/>
    </w:pPr>
  </w:p>
  <w:p w14:paraId="7A9FF532" w14:textId="77777777" w:rsidR="00B21FD4" w:rsidRDefault="00000000">
    <w:pPr>
      <w:pStyle w:val="Footer"/>
      <w:rPr>
        <w:b/>
      </w:rPr>
    </w:pPr>
    <w:r>
      <w:rPr>
        <w:b/>
      </w:rPr>
      <w:t xml:space="preserve">Course Code :18ECO107T                                    Page No.                     Signature of the Faculty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E00A" w14:textId="77777777" w:rsidR="00B21FD4" w:rsidRDefault="00B21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0AF1" w14:textId="77777777" w:rsidR="00C46152" w:rsidRDefault="00C46152">
      <w:r>
        <w:separator/>
      </w:r>
    </w:p>
  </w:footnote>
  <w:footnote w:type="continuationSeparator" w:id="0">
    <w:p w14:paraId="309D5052" w14:textId="77777777" w:rsidR="00C46152" w:rsidRDefault="00C46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13B1" w14:textId="77777777" w:rsidR="00B21FD4" w:rsidRDefault="00B21F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55C8" w14:textId="77777777" w:rsidR="00B21FD4" w:rsidRDefault="00000000">
    <w:pPr>
      <w:ind w:right="-10"/>
      <w:jc w:val="center"/>
      <w:rPr>
        <w:rFonts w:ascii="Times New Roman" w:eastAsia="Times New Roman" w:hAnsi="Times New Roman" w:cs="Times New Roman"/>
        <w:sz w:val="24"/>
        <w:szCs w:val="24"/>
      </w:rPr>
    </w:pPr>
    <w:r>
      <w:rPr>
        <w:rFonts w:ascii="Arial Narrow" w:eastAsia="Times New Roman" w:hAnsi="Arial Narrow" w:cs="Times New Roman"/>
        <w:b/>
        <w:sz w:val="32"/>
        <w:szCs w:val="32"/>
      </w:rPr>
      <w:t xml:space="preserve">            </w:t>
    </w:r>
    <w:r>
      <w:rPr>
        <w:rFonts w:ascii="Times New Roman" w:eastAsia="Times New Roman" w:hAnsi="Times New Roman" w:cs="Times New Roman"/>
        <w:b/>
        <w:sz w:val="24"/>
        <w:szCs w:val="24"/>
      </w:rPr>
      <w:t>SRM INSTITUTE OF SCIENCE AND TECHNOLOGY, RAMAPURAM</w:t>
    </w:r>
    <w:r>
      <w:rPr>
        <w:rFonts w:ascii="Times New Roman" w:eastAsia="Times New Roman" w:hAnsi="Times New Roman" w:cs="Times New Roman"/>
        <w:sz w:val="24"/>
        <w:szCs w:val="24"/>
      </w:rPr>
      <w:t xml:space="preserve"> </w:t>
    </w:r>
  </w:p>
  <w:p w14:paraId="787C9EF6" w14:textId="77777777" w:rsidR="00B21FD4" w:rsidRDefault="00000000">
    <w:pPr>
      <w:ind w:right="-10"/>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DEPARTMENT OF </w:t>
    </w:r>
    <w:r>
      <w:rPr>
        <w:rFonts w:ascii="Times New Roman" w:eastAsia="Times New Roman" w:hAnsi="Times New Roman" w:cs="Times New Roman"/>
        <w:b/>
        <w:bCs/>
        <w:sz w:val="24"/>
        <w:szCs w:val="24"/>
      </w:rPr>
      <w:t>ECE</w:t>
    </w:r>
  </w:p>
  <w:p w14:paraId="5FEB443E" w14:textId="77777777" w:rsidR="00B21FD4" w:rsidRDefault="00B21FD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2AF8" w14:textId="77777777" w:rsidR="00B21FD4" w:rsidRDefault="00B21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CD8A10"/>
    <w:multiLevelType w:val="singleLevel"/>
    <w:tmpl w:val="BACD8A10"/>
    <w:lvl w:ilvl="0">
      <w:start w:val="1"/>
      <w:numFmt w:val="decimal"/>
      <w:lvlText w:val="%1."/>
      <w:lvlJc w:val="left"/>
      <w:pPr>
        <w:tabs>
          <w:tab w:val="left" w:pos="312"/>
        </w:tabs>
      </w:pPr>
    </w:lvl>
  </w:abstractNum>
  <w:abstractNum w:abstractNumId="1" w15:restartNumberingAfterBreak="0">
    <w:nsid w:val="5E6D5A7F"/>
    <w:multiLevelType w:val="singleLevel"/>
    <w:tmpl w:val="5E6D5A7F"/>
    <w:lvl w:ilvl="0">
      <w:start w:val="1"/>
      <w:numFmt w:val="bullet"/>
      <w:lvlText w:val=""/>
      <w:lvlJc w:val="left"/>
      <w:pPr>
        <w:tabs>
          <w:tab w:val="left" w:pos="420"/>
        </w:tabs>
        <w:ind w:left="420" w:hanging="420"/>
      </w:pPr>
      <w:rPr>
        <w:rFonts w:ascii="Wingdings" w:hAnsi="Wingdings" w:hint="default"/>
      </w:rPr>
    </w:lvl>
  </w:abstractNum>
  <w:num w:numId="1" w16cid:durableId="1037001301">
    <w:abstractNumId w:val="0"/>
  </w:num>
  <w:num w:numId="2" w16cid:durableId="166115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068"/>
    <w:rsid w:val="00187AF5"/>
    <w:rsid w:val="001934C4"/>
    <w:rsid w:val="00197AA1"/>
    <w:rsid w:val="001F7796"/>
    <w:rsid w:val="0022083C"/>
    <w:rsid w:val="003926D2"/>
    <w:rsid w:val="003C744C"/>
    <w:rsid w:val="004125D9"/>
    <w:rsid w:val="00466915"/>
    <w:rsid w:val="004875C1"/>
    <w:rsid w:val="004A16B6"/>
    <w:rsid w:val="004A58B4"/>
    <w:rsid w:val="004A762D"/>
    <w:rsid w:val="004E7DF1"/>
    <w:rsid w:val="004F6E36"/>
    <w:rsid w:val="00601FFD"/>
    <w:rsid w:val="006928D9"/>
    <w:rsid w:val="006C091F"/>
    <w:rsid w:val="00703A40"/>
    <w:rsid w:val="0075153C"/>
    <w:rsid w:val="008351D1"/>
    <w:rsid w:val="00873998"/>
    <w:rsid w:val="00882D5E"/>
    <w:rsid w:val="0093249D"/>
    <w:rsid w:val="0096247D"/>
    <w:rsid w:val="009C6A9C"/>
    <w:rsid w:val="00A128FB"/>
    <w:rsid w:val="00AA2180"/>
    <w:rsid w:val="00B21FD4"/>
    <w:rsid w:val="00BA0068"/>
    <w:rsid w:val="00BB16CA"/>
    <w:rsid w:val="00BE4B98"/>
    <w:rsid w:val="00C324AB"/>
    <w:rsid w:val="00C46152"/>
    <w:rsid w:val="00C63553"/>
    <w:rsid w:val="00CE46A7"/>
    <w:rsid w:val="00D15744"/>
    <w:rsid w:val="00D30715"/>
    <w:rsid w:val="00D32470"/>
    <w:rsid w:val="00D647AE"/>
    <w:rsid w:val="00F153C2"/>
    <w:rsid w:val="00F3093A"/>
    <w:rsid w:val="00F47094"/>
    <w:rsid w:val="0308252B"/>
    <w:rsid w:val="247121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DD58"/>
  <w15:docId w15:val="{310C8AE8-B030-4F51-A7F3-ABCEFA7A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sz w:val="22"/>
      <w:szCs w:val="22"/>
      <w:lang w:val="en-US" w:eastAsia="en-US" w:bidi="en-US"/>
    </w:rPr>
  </w:style>
  <w:style w:type="paragraph" w:styleId="Heading1">
    <w:name w:val="heading 1"/>
    <w:basedOn w:val="Normal"/>
    <w:next w:val="Normal"/>
    <w:uiPriority w:val="1"/>
    <w:qFormat/>
    <w:pPr>
      <w:ind w:left="670" w:hanging="560"/>
      <w:jc w:val="both"/>
      <w:outlineLvl w:val="0"/>
    </w:pPr>
    <w:rPr>
      <w:b/>
      <w:bCs/>
      <w:sz w:val="24"/>
      <w:szCs w:val="24"/>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widowControl w:val="0"/>
    </w:pPr>
    <w:rPr>
      <w:sz w:val="22"/>
      <w:szCs w:val="22"/>
      <w:lang w:val="en-US" w:eastAsia="en-US"/>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1"/>
    <w:next w:val="Normal1"/>
    <w:pPr>
      <w:keepNext/>
      <w:keepLines/>
      <w:spacing w:before="480" w:after="120"/>
    </w:pPr>
    <w:rPr>
      <w:b/>
      <w:sz w:val="72"/>
      <w:szCs w:val="72"/>
    </w:rPr>
  </w:style>
  <w:style w:type="paragraph" w:styleId="ListParagraph">
    <w:name w:val="List Paragraph"/>
    <w:basedOn w:val="Normal"/>
    <w:uiPriority w:val="1"/>
    <w:qFormat/>
    <w:pPr>
      <w:ind w:left="670" w:right="108" w:hanging="560"/>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lang w:bidi="en-US"/>
    </w:rPr>
  </w:style>
  <w:style w:type="character" w:customStyle="1" w:styleId="FooterChar">
    <w:name w:val="Footer Char"/>
    <w:basedOn w:val="DefaultParagraphFont"/>
    <w:link w:val="Footer"/>
    <w:uiPriority w:val="99"/>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efractive_index"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Phase_velocity"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ne"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en.wikipedia.org/wiki/Mathematical_formul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0emY1YHJddrxDqwtIttLMXKVEg==">AMUW2mWa/lBrRegtPi1UZSx0lD7qVe71qL6tyg6zqBwS3oH7jA3/Tcx04HL2mOCJNbk0HUoqAGKhVUhXF83LYg7xbhBgp8St/GN1dUQBS3bl0NN57QLN/1BmdjpD/0I/WE0GUSoEKct+HIi5QmEQcL6h7X5RYGBxHg==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1140</Words>
  <Characters>6504</Characters>
  <Application>Microsoft Office Word</Application>
  <DocSecurity>0</DocSecurity>
  <Lines>54</Lines>
  <Paragraphs>15</Paragraphs>
  <ScaleCrop>false</ScaleCrop>
  <Company>Grizli777</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Bharathwaj Supreme</cp:lastModifiedBy>
  <cp:revision>3</cp:revision>
  <dcterms:created xsi:type="dcterms:W3CDTF">2022-02-15T08:58:00Z</dcterms:created>
  <dcterms:modified xsi:type="dcterms:W3CDTF">2023-05-27T02:43:00Z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2019-07-25T00:00:00Z</vt:filetime>
  </property>
  <property fmtid="{D5CDD505-2E9C-101B-9397-08002B2CF9AE}" pid="3" name="Creator">
    <vt:lpwstr>Adobe InDesign CS6 (Macintosh)</vt:lpwstr>
  </property>
  <property fmtid="{D5CDD505-2E9C-101B-9397-08002B2CF9AE}" pid="4" name="LastSaved">
    <vt:filetime>2019-08-13T00:00:00Z</vt:filetime>
  </property>
  <property fmtid="{D5CDD505-2E9C-101B-9397-08002B2CF9AE}" pid="5" name="KSOProductBuildVer">
    <vt:lpwstr>1033-11.2.0.11486</vt:lpwstr>
  </property>
  <property fmtid="{D5CDD505-2E9C-101B-9397-08002B2CF9AE}" pid="6" name="ICV">
    <vt:lpwstr>F2EA72D1CB964D9D986E8BD7A1A45170</vt:lpwstr>
  </property>
</Properties>
</file>