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5543550</wp:posOffset>
            </wp:positionH>
            <wp:positionV relativeFrom="paragraph">
              <wp:posOffset>57150</wp:posOffset>
            </wp:positionV>
            <wp:extent cx="666115" cy="661670"/>
            <wp:effectExtent b="0" l="0" r="0" t="0"/>
            <wp:wrapNone/>
            <wp:docPr descr="Image result for ISO TUVSUD" id="3" name="image2.jpg"/>
            <a:graphic>
              <a:graphicData uri="http://schemas.openxmlformats.org/drawingml/2006/picture">
                <pic:pic>
                  <pic:nvPicPr>
                    <pic:cNvPr descr="Image result for ISO TUVSU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6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-409572</wp:posOffset>
            </wp:positionH>
            <wp:positionV relativeFrom="paragraph">
              <wp:posOffset>0</wp:posOffset>
            </wp:positionV>
            <wp:extent cx="1189355" cy="709930"/>
            <wp:effectExtent b="0" l="0" r="0" t="0"/>
            <wp:wrapNone/>
            <wp:docPr descr="WhatsApp Image 2020-08-04 at 11.23.01 AM (1).jpeg" id="4" name="image1.jpg"/>
            <a:graphic>
              <a:graphicData uri="http://schemas.openxmlformats.org/drawingml/2006/picture">
                <pic:pic>
                  <pic:nvPicPr>
                    <pic:cNvPr descr="WhatsApp Image 2020-08-04 at 11.23.01 AM (1).jpe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709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SRM Institute of Science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90"/>
          <w:tab w:val="center" w:leader="none" w:pos="4680"/>
        </w:tabs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Faculty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Ramapuram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IV</w:t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Digital communication is suitable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(a) low frequency application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(b)large bandwidth application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(c) long distance communication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(d)large wavelength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Induced birefringence is called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(a) magneto optic effect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(b)electro optic effect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>
          <w:rtl w:val="0"/>
        </w:rPr>
        <w:t xml:space="preserve">acousto</w:t>
      </w:r>
      <w:r w:rsidDel="00000000" w:rsidR="00000000" w:rsidRPr="00000000">
        <w:rPr>
          <w:rtl w:val="0"/>
        </w:rPr>
        <w:t xml:space="preserve"> optic effect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(d)thermal optic effect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Kerr</w:t>
      </w:r>
      <w:r w:rsidDel="00000000" w:rsidR="00000000" w:rsidRPr="00000000">
        <w:rPr>
          <w:rtl w:val="0"/>
        </w:rPr>
        <w:t xml:space="preserve"> effect occurs when …………………………?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(a) electric field is zero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(b) quadratic electro optic coefficient is smaller than linear electro optic coefficient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quadratic electro optic coefficient is larger than linear electro optic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(d)magnetic field is zero.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Pockel effect occurs when …………………………?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(a) electric field is zero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(b)quadratic electro optic coefficient is smaller than linear electro optic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(c) quadratic electro optic coefficient is larger than linear electro optic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coefficient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(d)magnetic field is zero.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An example for material showing electro optic effect 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(a) germanium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(b) carbon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Lithium Niobate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(d)silicon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The change in refractive index of a material subjected to a steady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magnetic field is called..........?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(a) coulomb blockade effect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(b) photo emissive effect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(c) electro optic effect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(d)Magneto optic effect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Optical isolator is required to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(a)pass light only in one direction.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(b)isolate the electric field.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(c) isolate magnetic field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(d)split the polarization.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8.The change in refractive index of a medium due to the presence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sound waves is called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</w:t>
      </w:r>
      <w:r w:rsidDel="00000000" w:rsidR="00000000" w:rsidRPr="00000000">
        <w:rPr>
          <w:b w:val="1"/>
          <w:rtl w:val="0"/>
        </w:rPr>
        <w:t xml:space="preserve">acousto</w:t>
      </w:r>
      <w:r w:rsidDel="00000000" w:rsidR="00000000" w:rsidRPr="00000000">
        <w:rPr>
          <w:b w:val="1"/>
          <w:rtl w:val="0"/>
        </w:rPr>
        <w:t xml:space="preserve"> optic effect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(b) coulomb blockade effect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(c) photo emissive effect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(d) electro optic effect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9.Doping helps to improve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(a)stability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(b)resistivity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(c) mobility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(d)conductivity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10.Extrinsic semiconductors are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(a)semiconductor in its pure form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(b)Doped semiconductors.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(c)semiconductor at fixed temperature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(d)semiconductor at constant pressure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11.Potential barrier in silicon 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(a) 0.3 V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(b)0.7 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(c) 1 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(d) 0.45 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12.P-N Junction under forward bias has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reduced depletion region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(b)increased depletion region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(c) increased resistivity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(d)increased potential barrier.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13.An example for light source 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(a) APD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(b)LED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(c) PIN DIODE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(d)RTD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14.The movement of carriers under the presence of electric field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(a) diffusion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(b)Diffraction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drift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(d) dispersion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15.Current density in a n-type semiconductor depends 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(a) mobility of holes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(b)mobility of electrons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(c) magnetic field strength in the semiconductor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(d)polarization in the semiconductor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16.Population inversion is related 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(a) LED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(b)LASER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(c) APD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(d)RTD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17. Which are the two main sources of noise in photodiodes without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internal gain?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a) Gaussian noise and dark current noise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b) Internal noise and external noise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Dark current noise &amp; Quantum noise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d) Gaussian noise and Quantum noise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color w:val="161c2d"/>
          <w:sz w:val="24"/>
          <w:szCs w:val="24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1c2d"/>
          <w:sz w:val="24"/>
          <w:szCs w:val="24"/>
          <w:rtl w:val="0"/>
        </w:rPr>
        <w:t xml:space="preserve">Optoelectronic device works on ___________.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c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c2d"/>
          <w:sz w:val="24"/>
          <w:szCs w:val="24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c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c2d"/>
          <w:sz w:val="24"/>
          <w:szCs w:val="24"/>
          <w:u w:val="none"/>
          <w:shd w:fill="auto" w:val="clear"/>
          <w:vertAlign w:val="baseline"/>
          <w:rtl w:val="0"/>
        </w:rPr>
        <w:t xml:space="preserve">Electrical current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light &amp; Electrical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c2d"/>
          <w:sz w:val="24"/>
          <w:szCs w:val="24"/>
          <w:u w:val="none"/>
          <w:shd w:fill="auto" w:val="clear"/>
          <w:vertAlign w:val="baseline"/>
          <w:rtl w:val="0"/>
        </w:rPr>
        <w:t xml:space="preserve">Chemical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19. In a longitudinal electro-optic modulator, half-wave voltage is that voltage which introduces the following phase shift between two polarization components: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(a) </w:t>
      </w:r>
      <m:oMath>
        <m:r>
          <m:t>π</m:t>
        </m:r>
      </m:oMath>
      <w:r w:rsidDel="00000000" w:rsidR="00000000" w:rsidRPr="00000000">
        <w:rPr>
          <w:rtl w:val="0"/>
        </w:rPr>
        <w:t xml:space="preserve"> /4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(b) </w:t>
      </w:r>
      <m:oMath>
        <m:r>
          <m:t>π</m:t>
        </m:r>
      </m:oMath>
      <w:r w:rsidDel="00000000" w:rsidR="00000000" w:rsidRPr="00000000">
        <w:rPr>
          <w:rtl w:val="0"/>
        </w:rPr>
        <w:t xml:space="preserve"> /2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(c) </w:t>
      </w:r>
      <m:oMath>
        <m:r>
          <m:t>π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(d) </w:t>
      </w:r>
      <m:oMath>
        <m:r>
          <w:rPr>
            <w:rFonts w:ascii="Cambria Math" w:cs="Cambria Math" w:eastAsia="Cambria Math" w:hAnsi="Cambria Math"/>
          </w:rPr>
          <m:t xml:space="preserve">2π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20.In ____________effect the variation in refractive index is proportional to the square of the electric field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Induced Birefringence in an isotropic crystal by the application of an electric field is called as ____________________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emissive effect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optic effect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Electro-optic effect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Magneto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optic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</w:t>
      </w:r>
      <w:r w:rsidDel="00000000" w:rsidR="00000000" w:rsidRPr="00000000">
        <w:rPr>
          <w:rtl w:val="0"/>
        </w:rPr>
        <w:t xml:space="preserve">.A uniaxial crystal has ________________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(a) one principal refractive index and no optic axis.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(b) one principal refractive index and one optic axis.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two principal refractive indices and one optic axis.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(d) three principal refractive indices and two optic axis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23.The change in the refractive index of a crystal due to the application of an electric field is called as 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emissive effect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optic effect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Electro-optic effect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optic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</w:t>
      </w:r>
      <w:r w:rsidDel="00000000" w:rsidR="00000000" w:rsidRPr="00000000">
        <w:rPr>
          <w:rtl w:val="0"/>
        </w:rPr>
        <w:t xml:space="preserve">In a transverse electro-optic modulator______________________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(a) Vp is independent of the length l and width d of the modulator crystal.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(b) Vp is dependent on the length l but not on the width d of the crystal.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(c) Vp is dependent on the width d but not on the length l of the crystal.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 Vp is dependent on the ratio d/l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25.____________________ is a device that helps to attain population inversion in optical amplifiers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source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1.What is meant by Electro Optic Effect?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2. Define Kerr Effect.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3.State about the Pockels effect.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4.Define Acousto Optic Effect.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5.Discuss about the Birefringence briefly.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6.How longitudinal electro-optic modulator differs from transverse electro-optic modulator?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7.Write a short note about Raman Nath Modulator.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8.Brief about optical amplifiers and its applications.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9.Compare Preamplifiers with Power amplifiers.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10.Derive the expression for optical amplifier gain.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11.Explain about Raman Amplifiers with a neat sketch.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12.Derive the expression for power, efficiency, and gain of erbium doped fiber amplifiers.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briefly on the types of optical amplifiers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u w:val="single"/>
          <w:rtl w:val="0"/>
        </w:rPr>
        <w:t xml:space="preserve">PART C</w:t>
      </w:r>
    </w:p>
    <w:p w:rsidR="00000000" w:rsidDel="00000000" w:rsidP="00000000" w:rsidRDefault="00000000" w:rsidRPr="00000000" w14:paraId="000000BF">
      <w:pPr>
        <w:rPr>
          <w:b w:val="1"/>
          <w:color w:val="3a3a3a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1. Elaborate on the working principle of Longitudinal Electro Optic modulator with a neat sketch.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2. Elaborate on the working principle of Transverse Electro Optic modulator with a neat sketch.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3.Discuss in detail the Acousto Optic Modulator with a neat sketch.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4.Describe the working principle of optical amplifiers in detail.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5.Explain the working principle of Erbium Doped Fiber amplifiers with a neat sketch.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6. Explain the working principle of Semiconductor optical amplifiers with a neat sketch.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7. Elaborate on the working principle of Raman Optical Amplifiers with a neat sketch.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8. Derive the expression for power, efficiency, and gain of Semiconductor optical amplifiers.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amplifier mechanism of Erbium-Doped Fiber amplifiers with corresponding energy level diagrams.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10.Discuss in detail the principle and operation of a photonic switch based on self-electro optic Device (SEED).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11.Explain in detail about Raman Nath (Transmission type) and Bragg modulator(Reflection type)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12.Explain with a neat diagram, the construction and working of electro optic effect based longitudinal electro optic modulator.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13.Explain in detail about the Fiber Raman Amplifier with a neat diagram.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14.Discuss the basic configuration, working principle and gain of Semiconductor optical amplifiers (SOA).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810A9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QUMry50eChWMdNjhx+icP0NM6A==">AMUW2mXZOOJ7iwWD7V5lVO/MfLXLPFRuerKpTf0L81a2jDQqFfKJx64H2/ZgC07AXo0wxECHJb2ixrGOAgbBG0AxDpC6QyPVroXphIuYXQvNbi0oZFBpGX8=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2023-04-20T09:02:00Z</dcterms:created>
</cp:coreProperties>
</file>