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77B9" w14:textId="2E727F32" w:rsidR="00C9470F" w:rsidRDefault="006F2057">
      <w:r w:rsidRPr="006F2057">
        <w:t>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</w:t>
      </w:r>
    </w:p>
    <w:sectPr w:rsidR="00C9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57"/>
    <w:rsid w:val="00354659"/>
    <w:rsid w:val="00666CF4"/>
    <w:rsid w:val="006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0B9A7"/>
  <w15:chartTrackingRefBased/>
  <w15:docId w15:val="{A96635F2-E14F-924F-85A3-089A331B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Varish Bhardwaj</dc:creator>
  <cp:keywords/>
  <dc:description/>
  <cp:lastModifiedBy>Varish Bhardwaj</cp:lastModifiedBy>
  <cp:revision>1</cp:revision>
  <dcterms:created xsi:type="dcterms:W3CDTF">2021-11-09T14:45:00Z</dcterms:created>
  <dcterms:modified xsi:type="dcterms:W3CDTF">2021-11-09T14:45:00Z</dcterms:modified>
</cp:coreProperties>
</file>