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1F5D" w:rsidRDefault="002941DD">
      <w:pPr>
        <w:jc w:val="center"/>
      </w:pPr>
      <w:r>
        <w:rPr>
          <w:b/>
          <w:sz w:val="40"/>
        </w:rPr>
        <w:t>Autonomous CI/CD Pipeline Optimizer</w:t>
      </w:r>
    </w:p>
    <w:p w:rsidR="004A1F5D" w:rsidRDefault="002941DD">
      <w:pPr>
        <w:jc w:val="center"/>
      </w:pPr>
      <w:bookmarkStart w:id="0" w:name="_GoBack"/>
      <w:bookmarkEnd w:id="0"/>
      <w:r>
        <w:rPr>
          <w:b/>
          <w:sz w:val="26"/>
        </w:rPr>
        <w:t>MVP Report with Real Swagger UI Screenshots</w:t>
      </w:r>
    </w:p>
    <w:p w:rsidR="004A1F5D" w:rsidRDefault="002941DD">
      <w:r>
        <w:rPr>
          <w:b/>
        </w:rPr>
        <w:t>Document Objective</w:t>
      </w:r>
    </w:p>
    <w:p w:rsidR="004A1F5D" w:rsidRDefault="002941DD">
      <w:r>
        <w:t xml:space="preserve">This report provides a detailed functional and operational summary of the MVP and includes evidence screenshots captured from the real Swagger UI </w:t>
      </w:r>
      <w:r>
        <w:t>execution flow at /docs.</w:t>
      </w:r>
    </w:p>
    <w:p w:rsidR="004A1F5D" w:rsidRDefault="002941DD">
      <w:pPr>
        <w:pStyle w:val="Heading1"/>
      </w:pPr>
      <w:r>
        <w:t>1. MVP Scope</w:t>
      </w:r>
    </w:p>
    <w:p w:rsidR="004A1F5D" w:rsidRDefault="002941DD">
      <w:pPr>
        <w:pStyle w:val="ListBullet"/>
      </w:pPr>
      <w:r>
        <w:t>Backend platform validates CI/CD signals, computes run risk, and exposes governance-ready APIs.</w:t>
      </w:r>
    </w:p>
    <w:p w:rsidR="004A1F5D" w:rsidRDefault="002941DD">
      <w:pPr>
        <w:pStyle w:val="ListBullet"/>
      </w:pPr>
      <w:r>
        <w:t>Core output surfaces include health, status, runs, assessments, queue metrics, KPIs, and audit logs.</w:t>
      </w:r>
    </w:p>
    <w:p w:rsidR="004A1F5D" w:rsidRDefault="002941DD">
      <w:pPr>
        <w:pStyle w:val="ListBullet"/>
      </w:pPr>
      <w:r>
        <w:t>Role-based controls p</w:t>
      </w:r>
      <w:r>
        <w:t>rotect sensitive operational and governance endpoints.</w:t>
      </w:r>
    </w:p>
    <w:p w:rsidR="004A1F5D" w:rsidRDefault="002941DD">
      <w:pPr>
        <w:pStyle w:val="Heading1"/>
      </w:pPr>
      <w:r>
        <w:t>2. Functional Coverage</w:t>
      </w:r>
    </w:p>
    <w:p w:rsidR="004A1F5D" w:rsidRDefault="002941DD">
      <w:pPr>
        <w:pStyle w:val="ListBullet"/>
      </w:pPr>
      <w:r>
        <w:t>Health and Diagnostics: /health, /status/checks, /status-ui</w:t>
      </w:r>
    </w:p>
    <w:p w:rsidR="004A1F5D" w:rsidRDefault="002941DD">
      <w:pPr>
        <w:pStyle w:val="ListBullet"/>
      </w:pPr>
      <w:r>
        <w:t>Ingestion and Scoring: /ingest/events, /ingest/source-event, /score/run/{run_id}</w:t>
      </w:r>
    </w:p>
    <w:p w:rsidR="004A1F5D" w:rsidRDefault="002941DD">
      <w:pPr>
        <w:pStyle w:val="ListBullet"/>
      </w:pPr>
      <w:r>
        <w:t>Operations and Analytics: /queue/stat</w:t>
      </w:r>
      <w:r>
        <w:t>us, /runs, /assessments, /kpis</w:t>
      </w:r>
    </w:p>
    <w:p w:rsidR="004A1F5D" w:rsidRDefault="002941DD">
      <w:pPr>
        <w:pStyle w:val="ListBullet"/>
      </w:pPr>
      <w:r>
        <w:t>Governance: /audit-logs</w:t>
      </w:r>
    </w:p>
    <w:p w:rsidR="004A1F5D" w:rsidRDefault="002941DD">
      <w:pPr>
        <w:pStyle w:val="Heading1"/>
      </w:pPr>
      <w:r>
        <w:t>3. Real Swagger UI Evidence</w:t>
      </w:r>
    </w:p>
    <w:p w:rsidR="004A1F5D" w:rsidRDefault="002941DD">
      <w:r>
        <w:t>All screenshots below were captured from the live Swagger UI endpoint at http://127.0.0.1:8000/docs using executed requests.</w:t>
      </w:r>
    </w:p>
    <w:p w:rsidR="004A1F5D" w:rsidRDefault="002941DD">
      <w:pPr>
        <w:jc w:val="center"/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6035040" cy="827662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0_swagger_landing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8276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F5D" w:rsidRDefault="002941DD">
      <w:pPr>
        <w:jc w:val="center"/>
      </w:pPr>
      <w:r>
        <w:rPr>
          <w:i/>
          <w:sz w:val="19"/>
        </w:rPr>
        <w:t>Figure 1. Swagger UI landing page (real browse</w:t>
      </w:r>
      <w:r>
        <w:rPr>
          <w:i/>
          <w:sz w:val="19"/>
        </w:rPr>
        <w:t>r capture)</w:t>
      </w:r>
    </w:p>
    <w:p w:rsidR="004A1F5D" w:rsidRDefault="002941DD">
      <w:pPr>
        <w:jc w:val="center"/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6035040" cy="673275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health_200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6732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F5D" w:rsidRDefault="002941DD">
      <w:pPr>
        <w:jc w:val="center"/>
      </w:pPr>
      <w:r>
        <w:rPr>
          <w:i/>
          <w:sz w:val="19"/>
        </w:rPr>
        <w:t>Figure 2. Health Endpoint (200)</w:t>
      </w:r>
    </w:p>
    <w:p w:rsidR="004A1F5D" w:rsidRDefault="002941DD">
      <w:r>
        <w:t>Observation: Executed from Swagger UI with ts=1776124800; response shows service health payload.</w:t>
      </w:r>
    </w:p>
    <w:p w:rsidR="004A1F5D" w:rsidRDefault="002941DD">
      <w:pPr>
        <w:jc w:val="center"/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6035040" cy="819041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status_checks_200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8190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F5D" w:rsidRDefault="002941DD">
      <w:pPr>
        <w:jc w:val="center"/>
      </w:pPr>
      <w:r>
        <w:rPr>
          <w:i/>
          <w:sz w:val="19"/>
        </w:rPr>
        <w:t>Figure 3. Status Checks (200)</w:t>
      </w:r>
    </w:p>
    <w:p w:rsidR="004A1F5D" w:rsidRDefault="002941DD">
      <w:r>
        <w:lastRenderedPageBreak/>
        <w:t>Observation: Executed from Swagger UI with ts=1776124800; output includes all_pass</w:t>
      </w:r>
      <w:r>
        <w:t>ed summary and check details.</w:t>
      </w:r>
    </w:p>
    <w:p w:rsidR="004A1F5D" w:rsidRDefault="002941DD">
      <w:pPr>
        <w:jc w:val="center"/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6035040" cy="838150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status_ui_20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8381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F5D" w:rsidRDefault="002941DD">
      <w:pPr>
        <w:jc w:val="center"/>
      </w:pPr>
      <w:r>
        <w:rPr>
          <w:i/>
          <w:sz w:val="19"/>
        </w:rPr>
        <w:t>Figure 4. Status UI Endpoint (200)</w:t>
      </w:r>
    </w:p>
    <w:p w:rsidR="004A1F5D" w:rsidRDefault="002941DD">
      <w:r>
        <w:lastRenderedPageBreak/>
        <w:t>Observation: Executed from Swagger UI with ts=1776124800; response contains rendered dashboard HTML payload.</w:t>
      </w:r>
    </w:p>
    <w:p w:rsidR="004A1F5D" w:rsidRDefault="002941DD">
      <w:pPr>
        <w:jc w:val="center"/>
      </w:pPr>
      <w:r>
        <w:rPr>
          <w:noProof/>
          <w:lang w:val="en-IN" w:eastAsia="en-IN"/>
        </w:rPr>
        <w:drawing>
          <wp:inline distT="0" distB="0" distL="0" distR="0">
            <wp:extent cx="6035040" cy="75326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queue_status_20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753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F5D" w:rsidRDefault="002941DD">
      <w:pPr>
        <w:jc w:val="center"/>
      </w:pPr>
      <w:r>
        <w:rPr>
          <w:i/>
          <w:sz w:val="19"/>
        </w:rPr>
        <w:t>Figure 5. Queue Status (200)</w:t>
      </w:r>
    </w:p>
    <w:p w:rsidR="004A1F5D" w:rsidRDefault="002941DD">
      <w:r>
        <w:t xml:space="preserve">Observation: Executed with x-role=viewer; output </w:t>
      </w:r>
      <w:r>
        <w:t>confirms queue metrics endpoint is working.</w:t>
      </w:r>
    </w:p>
    <w:p w:rsidR="004A1F5D" w:rsidRDefault="002941DD">
      <w:pPr>
        <w:jc w:val="center"/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6035040" cy="91947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runs_20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919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F5D" w:rsidRDefault="002941DD">
      <w:pPr>
        <w:jc w:val="center"/>
      </w:pPr>
      <w:r>
        <w:rPr>
          <w:i/>
          <w:sz w:val="19"/>
        </w:rPr>
        <w:lastRenderedPageBreak/>
        <w:t>Figure 6. Runs Listing (200)</w:t>
      </w:r>
    </w:p>
    <w:p w:rsidR="004A1F5D" w:rsidRDefault="002941DD">
      <w:r>
        <w:t>Observation: Executed with x-role=viewer; output returns pipeline runs dataset.</w:t>
      </w:r>
    </w:p>
    <w:p w:rsidR="004A1F5D" w:rsidRDefault="002941DD">
      <w:pPr>
        <w:jc w:val="center"/>
      </w:pPr>
      <w:r>
        <w:rPr>
          <w:noProof/>
          <w:lang w:val="en-IN" w:eastAsia="en-IN"/>
        </w:rPr>
        <w:drawing>
          <wp:inline distT="0" distB="0" distL="0" distR="0">
            <wp:extent cx="6035040" cy="5937271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assessments_20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5937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F5D" w:rsidRDefault="002941DD">
      <w:pPr>
        <w:jc w:val="center"/>
      </w:pPr>
      <w:r>
        <w:rPr>
          <w:i/>
          <w:sz w:val="19"/>
        </w:rPr>
        <w:t>Figure 7. Risk Assessments (200)</w:t>
      </w:r>
    </w:p>
    <w:p w:rsidR="004A1F5D" w:rsidRDefault="002941DD">
      <w:r>
        <w:t>Observation: Executed with x-role=viewer; output includes risk_sco</w:t>
      </w:r>
      <w:r>
        <w:t>re, recommendation, confidence.</w:t>
      </w:r>
    </w:p>
    <w:p w:rsidR="004A1F5D" w:rsidRDefault="002941DD">
      <w:pPr>
        <w:jc w:val="center"/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6035040" cy="581283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kpis_20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5812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F5D" w:rsidRDefault="002941DD">
      <w:pPr>
        <w:jc w:val="center"/>
      </w:pPr>
      <w:r>
        <w:rPr>
          <w:i/>
          <w:sz w:val="19"/>
        </w:rPr>
        <w:t>Figure 8. KPI Summary (200)</w:t>
      </w:r>
    </w:p>
    <w:p w:rsidR="004A1F5D" w:rsidRDefault="002941DD">
      <w:r>
        <w:t>Observation: Executed with x-role=viewer; output shows total runs, average risk, and feedback metrics.</w:t>
      </w:r>
    </w:p>
    <w:p w:rsidR="004A1F5D" w:rsidRDefault="002941DD">
      <w:pPr>
        <w:jc w:val="center"/>
      </w:pPr>
      <w:r>
        <w:rPr>
          <w:noProof/>
          <w:lang w:val="en-IN" w:eastAsia="en-IN"/>
        </w:rPr>
        <w:lastRenderedPageBreak/>
        <w:drawing>
          <wp:inline distT="0" distB="0" distL="0" distR="0">
            <wp:extent cx="6035040" cy="894590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audit_logs_20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8945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F5D" w:rsidRDefault="002941DD">
      <w:pPr>
        <w:jc w:val="center"/>
      </w:pPr>
      <w:r>
        <w:rPr>
          <w:i/>
          <w:sz w:val="19"/>
        </w:rPr>
        <w:lastRenderedPageBreak/>
        <w:t>Figure 9. Audit Logs (200)</w:t>
      </w:r>
    </w:p>
    <w:p w:rsidR="004A1F5D" w:rsidRDefault="002941DD">
      <w:r>
        <w:t>Observation: Executed with x-role=admin; output demonstrates g</w:t>
      </w:r>
      <w:r>
        <w:t>overnance and traceability records.</w:t>
      </w:r>
    </w:p>
    <w:p w:rsidR="004A1F5D" w:rsidRDefault="002941DD">
      <w:pPr>
        <w:jc w:val="center"/>
      </w:pPr>
      <w:r>
        <w:rPr>
          <w:noProof/>
          <w:lang w:val="en-IN" w:eastAsia="en-IN"/>
        </w:rPr>
        <w:drawing>
          <wp:inline distT="0" distB="0" distL="0" distR="0">
            <wp:extent cx="6035040" cy="735492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health_42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7354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A1F5D" w:rsidRDefault="002941DD">
      <w:pPr>
        <w:jc w:val="center"/>
      </w:pPr>
      <w:r>
        <w:rPr>
          <w:i/>
          <w:sz w:val="19"/>
        </w:rPr>
        <w:t>Figure 10. Health Validation Path (422)</w:t>
      </w:r>
    </w:p>
    <w:p w:rsidR="004A1F5D" w:rsidRDefault="002941DD">
      <w:r>
        <w:t>Observation: Executed with ts=abc; output confirms expected FastAPI validation behavior.</w:t>
      </w:r>
    </w:p>
    <w:p w:rsidR="004A1F5D" w:rsidRDefault="002941DD">
      <w:pPr>
        <w:pStyle w:val="Heading1"/>
      </w:pPr>
      <w:r>
        <w:lastRenderedPageBreak/>
        <w:t>4. Summary</w:t>
      </w:r>
    </w:p>
    <w:p w:rsidR="004A1F5D" w:rsidRDefault="002941DD">
      <w:r>
        <w:t xml:space="preserve">The MVP is functionally demonstrable end-to-end, with validated outputs </w:t>
      </w:r>
      <w:r>
        <w:t>visible directly through Swagger UI and consistent role-based behavior across operational endpoints.</w:t>
      </w:r>
    </w:p>
    <w:sectPr w:rsidR="004A1F5D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41DD"/>
    <w:rsid w:val="0029639D"/>
    <w:rsid w:val="00326F90"/>
    <w:rsid w:val="004A1F5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3461AA"/>
  <w14:defaultImageDpi w14:val="300"/>
  <w15:docId w15:val="{1925E284-C9AB-4B94-8D4C-AF7818B63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615D545-FE4D-4E1B-9557-C7ABF2C78D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13</Pages>
  <Words>356</Words>
  <Characters>2032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2</cp:revision>
  <dcterms:created xsi:type="dcterms:W3CDTF">2013-12-23T23:15:00Z</dcterms:created>
  <dcterms:modified xsi:type="dcterms:W3CDTF">2026-04-14T12:16:00Z</dcterms:modified>
  <cp:category/>
</cp:coreProperties>
</file>