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183" w:rsidRDefault="00DE537A">
      <w:pPr>
        <w:jc w:val="center"/>
      </w:pPr>
      <w:r>
        <w:rPr>
          <w:b/>
          <w:sz w:val="40"/>
        </w:rPr>
        <w:t>Autonomous CI/CD Pipeline Optimizer</w:t>
      </w:r>
    </w:p>
    <w:p w:rsidR="00097183" w:rsidRDefault="00DE537A">
      <w:pPr>
        <w:pStyle w:val="Heading1"/>
      </w:pPr>
      <w:r>
        <w:t xml:space="preserve">1. </w:t>
      </w:r>
      <w:r>
        <w:t>Summary</w:t>
      </w:r>
    </w:p>
    <w:p w:rsidR="00097183" w:rsidRDefault="00DE537A" w:rsidP="00DE537A">
      <w:pPr>
        <w:jc w:val="both"/>
      </w:pPr>
      <w:r>
        <w:t>A</w:t>
      </w:r>
      <w:r>
        <w:t>utonomous C</w:t>
      </w:r>
      <w:r>
        <w:t>I/CD Pipeline Optimizer is an API-first MVP that turns raw CI/CD telemetry into actionable release intelligence.</w:t>
      </w:r>
    </w:p>
    <w:p w:rsidR="00097183" w:rsidRDefault="00DE537A" w:rsidP="00DE537A">
      <w:pPr>
        <w:jc w:val="both"/>
      </w:pPr>
      <w:r>
        <w:t>It ingests events from supported CI sources, normalizes the data into a canonical schema, computes a risk score, and produces a deployment reco</w:t>
      </w:r>
      <w:r>
        <w:t>mmendation such as deploy, canary, delay, or block.</w:t>
      </w:r>
    </w:p>
    <w:p w:rsidR="00097183" w:rsidRDefault="00DE537A" w:rsidP="00DE537A">
      <w:pPr>
        <w:jc w:val="both"/>
      </w:pPr>
      <w:r>
        <w:t>The main objective is to reduce release risk, improve deployment confidence, and give engineering teams a transparent decision-support layer for CI/CD operations.</w:t>
      </w:r>
    </w:p>
    <w:p w:rsidR="00097183" w:rsidRDefault="00DE537A" w:rsidP="00DE537A">
      <w:pPr>
        <w:pStyle w:val="Heading1"/>
        <w:jc w:val="both"/>
      </w:pPr>
      <w:r>
        <w:t>2. Business Problem</w:t>
      </w:r>
    </w:p>
    <w:p w:rsidR="00097183" w:rsidRDefault="00DE537A" w:rsidP="00DE537A">
      <w:pPr>
        <w:jc w:val="both"/>
      </w:pPr>
      <w:r>
        <w:t>Enterprise delivery p</w:t>
      </w:r>
      <w:r>
        <w:t>ipelines often face the following issues:</w:t>
      </w:r>
    </w:p>
    <w:p w:rsidR="00097183" w:rsidRDefault="00DE537A" w:rsidP="00DE537A">
      <w:pPr>
        <w:pStyle w:val="ListBullet"/>
        <w:jc w:val="both"/>
      </w:pPr>
      <w:r>
        <w:t>release decisions are made reactively after failures occur</w:t>
      </w:r>
    </w:p>
    <w:p w:rsidR="00097183" w:rsidRDefault="00DE537A" w:rsidP="00DE537A">
      <w:pPr>
        <w:pStyle w:val="ListBullet"/>
        <w:jc w:val="both"/>
      </w:pPr>
      <w:r>
        <w:t>CI/CD data is fragmented across different tools</w:t>
      </w:r>
    </w:p>
    <w:p w:rsidR="00097183" w:rsidRDefault="00DE537A" w:rsidP="00DE537A">
      <w:pPr>
        <w:pStyle w:val="ListBullet"/>
        <w:jc w:val="both"/>
      </w:pPr>
      <w:r>
        <w:t>teams do not always have a single pre-release risk view</w:t>
      </w:r>
    </w:p>
    <w:p w:rsidR="00097183" w:rsidRDefault="00DE537A" w:rsidP="00DE537A">
      <w:pPr>
        <w:pStyle w:val="ListBullet"/>
        <w:jc w:val="both"/>
      </w:pPr>
      <w:r>
        <w:t>manual go/no-go decisions increase delivery frictio</w:t>
      </w:r>
      <w:r>
        <w:t>n</w:t>
      </w:r>
    </w:p>
    <w:p w:rsidR="00097183" w:rsidRDefault="00DE537A" w:rsidP="00DE537A">
      <w:pPr>
        <w:pStyle w:val="ListBullet"/>
        <w:jc w:val="both"/>
      </w:pPr>
      <w:r>
        <w:t>governance and auditability are often incomplete</w:t>
      </w:r>
    </w:p>
    <w:p w:rsidR="00097183" w:rsidRDefault="00DE537A" w:rsidP="00DE537A">
      <w:pPr>
        <w:jc w:val="both"/>
      </w:pPr>
      <w:r>
        <w:t>This project addresses these gaps by creating a consistent, explainable, and secure workflow for CI/CD event analysis and release risk assessment.</w:t>
      </w:r>
    </w:p>
    <w:p w:rsidR="00097183" w:rsidRDefault="00DE537A" w:rsidP="00DE537A">
      <w:pPr>
        <w:pStyle w:val="Heading1"/>
        <w:jc w:val="both"/>
      </w:pPr>
      <w:r>
        <w:t>3. Project Objective and Scope</w:t>
      </w:r>
    </w:p>
    <w:p w:rsidR="00097183" w:rsidRDefault="00DE537A" w:rsidP="00DE537A">
      <w:pPr>
        <w:pStyle w:val="Heading2"/>
        <w:jc w:val="both"/>
      </w:pPr>
      <w:r>
        <w:t>Purpose</w:t>
      </w:r>
    </w:p>
    <w:p w:rsidR="00097183" w:rsidRDefault="00DE537A" w:rsidP="00DE537A">
      <w:pPr>
        <w:jc w:val="both"/>
      </w:pPr>
      <w:r>
        <w:t>Reduce release fric</w:t>
      </w:r>
      <w:r>
        <w:t>tion and delivery instability by creating a platform that highlights CI/CD risk and recommends safe next actions.</w:t>
      </w:r>
    </w:p>
    <w:p w:rsidR="00097183" w:rsidRDefault="00DE537A" w:rsidP="00DE537A">
      <w:pPr>
        <w:pStyle w:val="Heading2"/>
        <w:jc w:val="both"/>
      </w:pPr>
      <w:r>
        <w:t>Objectives</w:t>
      </w:r>
    </w:p>
    <w:p w:rsidR="00097183" w:rsidRDefault="00DE537A" w:rsidP="00DE537A">
      <w:pPr>
        <w:pStyle w:val="ListBullet"/>
        <w:jc w:val="both"/>
      </w:pPr>
      <w:r>
        <w:t>reduce pipeline duration</w:t>
      </w:r>
    </w:p>
    <w:p w:rsidR="00097183" w:rsidRDefault="00DE537A" w:rsidP="00DE537A">
      <w:pPr>
        <w:pStyle w:val="ListBullet"/>
        <w:jc w:val="both"/>
      </w:pPr>
      <w:r>
        <w:t>reduce change failure rate</w:t>
      </w:r>
    </w:p>
    <w:p w:rsidR="00097183" w:rsidRDefault="00DE537A" w:rsidP="00DE537A">
      <w:pPr>
        <w:pStyle w:val="ListBullet"/>
        <w:jc w:val="both"/>
      </w:pPr>
      <w:r>
        <w:t>reduce rollback frequency</w:t>
      </w:r>
    </w:p>
    <w:p w:rsidR="00097183" w:rsidRDefault="00DE537A" w:rsidP="00DE537A">
      <w:pPr>
        <w:pStyle w:val="ListBullet"/>
        <w:jc w:val="both"/>
      </w:pPr>
      <w:r>
        <w:t>improve MTTD and MTTR</w:t>
      </w:r>
    </w:p>
    <w:p w:rsidR="00097183" w:rsidRDefault="00DE537A" w:rsidP="00DE537A">
      <w:pPr>
        <w:pStyle w:val="ListBullet"/>
        <w:jc w:val="both"/>
      </w:pPr>
      <w:r>
        <w:t xml:space="preserve">deliver measurable ROI through </w:t>
      </w:r>
      <w:r>
        <w:t>engineering time savings</w:t>
      </w:r>
    </w:p>
    <w:p w:rsidR="00097183" w:rsidRDefault="00DE537A" w:rsidP="00DE537A">
      <w:pPr>
        <w:pStyle w:val="Heading2"/>
        <w:jc w:val="both"/>
      </w:pPr>
      <w:r>
        <w:t>In Scope</w:t>
      </w:r>
    </w:p>
    <w:p w:rsidR="00097183" w:rsidRDefault="00DE537A" w:rsidP="00DE537A">
      <w:pPr>
        <w:pStyle w:val="ListBullet"/>
        <w:jc w:val="both"/>
      </w:pPr>
      <w:r>
        <w:t>GitHub Actions, GitLab CI, and Jenkins ingestion</w:t>
      </w:r>
    </w:p>
    <w:p w:rsidR="00097183" w:rsidRDefault="00DE537A" w:rsidP="00DE537A">
      <w:pPr>
        <w:pStyle w:val="ListBullet"/>
        <w:jc w:val="both"/>
      </w:pPr>
      <w:r>
        <w:t>pipeline optimization insights</w:t>
      </w:r>
    </w:p>
    <w:p w:rsidR="00097183" w:rsidRDefault="00DE537A" w:rsidP="00DE537A">
      <w:pPr>
        <w:pStyle w:val="ListBullet"/>
        <w:jc w:val="both"/>
      </w:pPr>
      <w:r>
        <w:t>release risk radar</w:t>
      </w:r>
    </w:p>
    <w:p w:rsidR="00097183" w:rsidRDefault="00DE537A" w:rsidP="00DE537A">
      <w:pPr>
        <w:pStyle w:val="ListBullet"/>
        <w:jc w:val="both"/>
      </w:pPr>
      <w:r>
        <w:t>failure prediction</w:t>
      </w:r>
    </w:p>
    <w:p w:rsidR="00097183" w:rsidRDefault="00DE537A" w:rsidP="00DE537A">
      <w:pPr>
        <w:pStyle w:val="ListBullet"/>
        <w:jc w:val="both"/>
      </w:pPr>
      <w:r>
        <w:t>dashboard and ChatOps delivery</w:t>
      </w:r>
    </w:p>
    <w:p w:rsidR="00097183" w:rsidRDefault="00DE537A" w:rsidP="00DE537A">
      <w:pPr>
        <w:pStyle w:val="ListBullet"/>
        <w:jc w:val="both"/>
      </w:pPr>
      <w:r>
        <w:t>PR-based remediation suggestions</w:t>
      </w:r>
    </w:p>
    <w:p w:rsidR="00097183" w:rsidRDefault="00DE537A" w:rsidP="00DE537A">
      <w:pPr>
        <w:pStyle w:val="Heading2"/>
        <w:jc w:val="both"/>
      </w:pPr>
      <w:r>
        <w:lastRenderedPageBreak/>
        <w:t>Out of Scope for Initial Release</w:t>
      </w:r>
    </w:p>
    <w:p w:rsidR="00097183" w:rsidRDefault="00DE537A" w:rsidP="00DE537A">
      <w:pPr>
        <w:pStyle w:val="ListBullet"/>
        <w:jc w:val="both"/>
      </w:pPr>
      <w:r>
        <w:t>fully a</w:t>
      </w:r>
      <w:r>
        <w:t>utonomous code commits without human review</w:t>
      </w:r>
    </w:p>
    <w:p w:rsidR="00097183" w:rsidRDefault="00DE537A" w:rsidP="00DE537A">
      <w:pPr>
        <w:pStyle w:val="ListBullet"/>
        <w:jc w:val="both"/>
      </w:pPr>
      <w:r>
        <w:t>replacing existing CI/CD platforms</w:t>
      </w:r>
    </w:p>
    <w:p w:rsidR="00097183" w:rsidRDefault="00DE537A" w:rsidP="00DE537A">
      <w:pPr>
        <w:pStyle w:val="ListBullet"/>
        <w:jc w:val="both"/>
      </w:pPr>
      <w:r>
        <w:t>deep code-level static analysis as a primary focus</w:t>
      </w:r>
    </w:p>
    <w:p w:rsidR="00097183" w:rsidRDefault="00DE537A" w:rsidP="00DE537A">
      <w:pPr>
        <w:pStyle w:val="ListBullet"/>
        <w:jc w:val="both"/>
      </w:pPr>
      <w:r>
        <w:t>multi-cloud cost optimization and chaos engineering automation</w:t>
      </w:r>
    </w:p>
    <w:p w:rsidR="00097183" w:rsidRDefault="00DE537A" w:rsidP="00DE537A">
      <w:pPr>
        <w:pStyle w:val="Heading1"/>
        <w:jc w:val="both"/>
      </w:pPr>
      <w:r>
        <w:t>4. Solution Overview</w:t>
      </w:r>
    </w:p>
    <w:p w:rsidR="00097183" w:rsidRDefault="00DE537A" w:rsidP="00DE537A">
      <w:pPr>
        <w:jc w:val="both"/>
      </w:pPr>
      <w:r>
        <w:t xml:space="preserve">The platform follows a simple operational </w:t>
      </w:r>
      <w:r>
        <w:t>flow:</w:t>
      </w:r>
    </w:p>
    <w:p w:rsidR="00097183" w:rsidRDefault="00DE537A" w:rsidP="00DE537A">
      <w:pPr>
        <w:jc w:val="both"/>
      </w:pPr>
      <w:r>
        <w:t>1. Receive CI/CD events from a supported source.</w:t>
      </w:r>
    </w:p>
    <w:p w:rsidR="00097183" w:rsidRDefault="00DE537A" w:rsidP="00DE537A">
      <w:pPr>
        <w:jc w:val="both"/>
      </w:pPr>
      <w:r>
        <w:t>2. Validate and normalize the payload.</w:t>
      </w:r>
    </w:p>
    <w:p w:rsidR="00097183" w:rsidRDefault="00DE537A" w:rsidP="00DE537A">
      <w:pPr>
        <w:jc w:val="both"/>
      </w:pPr>
      <w:r>
        <w:t>3. Persist event and run data.</w:t>
      </w:r>
    </w:p>
    <w:p w:rsidR="00097183" w:rsidRDefault="00DE537A" w:rsidP="00DE537A">
      <w:pPr>
        <w:jc w:val="both"/>
      </w:pPr>
      <w:r>
        <w:t>4. Compute a risk score.</w:t>
      </w:r>
    </w:p>
    <w:p w:rsidR="00097183" w:rsidRDefault="00DE537A" w:rsidP="00DE537A">
      <w:pPr>
        <w:jc w:val="both"/>
      </w:pPr>
      <w:r>
        <w:t>5. Generate a recommendation.</w:t>
      </w:r>
    </w:p>
    <w:p w:rsidR="00097183" w:rsidRDefault="00DE537A" w:rsidP="00DE537A">
      <w:pPr>
        <w:jc w:val="both"/>
      </w:pPr>
      <w:r>
        <w:t>6. Expose results through APIs, dashboard views, KPIs, and audit logs.</w:t>
      </w:r>
    </w:p>
    <w:p w:rsidR="00097183" w:rsidRDefault="00DE537A" w:rsidP="00DE537A">
      <w:pPr>
        <w:jc w:val="both"/>
      </w:pPr>
      <w:r>
        <w:t xml:space="preserve">This </w:t>
      </w:r>
      <w:r>
        <w:t>makes the system useful as both a release-control layer and an operations visibility surface.</w:t>
      </w:r>
    </w:p>
    <w:p w:rsidR="00097183" w:rsidRDefault="00DE537A" w:rsidP="00DE537A">
      <w:pPr>
        <w:pStyle w:val="Heading1"/>
        <w:jc w:val="both"/>
      </w:pPr>
      <w:r>
        <w:t>5. High-Level Architecture</w:t>
      </w:r>
    </w:p>
    <w:p w:rsidR="00097183" w:rsidRDefault="00DE537A" w:rsidP="00DE537A">
      <w:pPr>
        <w:jc w:val="both"/>
      </w:pPr>
      <w:r>
        <w:t>The system is organized into layered components.</w:t>
      </w:r>
    </w:p>
    <w:p w:rsidR="00097183" w:rsidRDefault="002E7528" w:rsidP="00DE537A">
      <w:pPr>
        <w:pStyle w:val="Heading2"/>
        <w:jc w:val="both"/>
      </w:pPr>
      <w:r>
        <w:t xml:space="preserve">A. </w:t>
      </w:r>
      <w:r w:rsidR="00DE537A">
        <w:t>Input Layer</w:t>
      </w:r>
    </w:p>
    <w:p w:rsidR="00097183" w:rsidRDefault="00DE537A" w:rsidP="00DE537A">
      <w:pPr>
        <w:jc w:val="both"/>
      </w:pPr>
      <w:r>
        <w:t>Receives pipeline events from:</w:t>
      </w:r>
    </w:p>
    <w:p w:rsidR="00097183" w:rsidRDefault="00DE537A" w:rsidP="00DE537A">
      <w:pPr>
        <w:pStyle w:val="ListBullet"/>
        <w:jc w:val="both"/>
      </w:pPr>
      <w:r>
        <w:t>GitHub Actions</w:t>
      </w:r>
    </w:p>
    <w:p w:rsidR="00097183" w:rsidRDefault="00DE537A" w:rsidP="00DE537A">
      <w:pPr>
        <w:pStyle w:val="ListBullet"/>
        <w:jc w:val="both"/>
      </w:pPr>
      <w:r>
        <w:t>GitLab CI</w:t>
      </w:r>
    </w:p>
    <w:p w:rsidR="00097183" w:rsidRDefault="00DE537A" w:rsidP="00DE537A">
      <w:pPr>
        <w:pStyle w:val="ListBullet"/>
        <w:jc w:val="both"/>
      </w:pPr>
      <w:r>
        <w:t>Jenkins</w:t>
      </w:r>
    </w:p>
    <w:p w:rsidR="00097183" w:rsidRDefault="00DE537A" w:rsidP="00DE537A">
      <w:pPr>
        <w:pStyle w:val="ListBullet"/>
        <w:jc w:val="both"/>
      </w:pPr>
      <w:r>
        <w:t>direct API</w:t>
      </w:r>
      <w:r>
        <w:t xml:space="preserve"> payloads</w:t>
      </w:r>
    </w:p>
    <w:p w:rsidR="00097183" w:rsidRDefault="002E7528" w:rsidP="00DE537A">
      <w:pPr>
        <w:pStyle w:val="Heading2"/>
        <w:jc w:val="both"/>
      </w:pPr>
      <w:r>
        <w:t xml:space="preserve">B. </w:t>
      </w:r>
      <w:r w:rsidR="00DE537A">
        <w:t>Normalization Layer</w:t>
      </w:r>
    </w:p>
    <w:p w:rsidR="00097183" w:rsidRDefault="00DE537A" w:rsidP="00DE537A">
      <w:pPr>
        <w:jc w:val="both"/>
      </w:pPr>
      <w:r>
        <w:t>Source-specific mappers convert incoming payloads into one canonical event model.</w:t>
      </w:r>
    </w:p>
    <w:p w:rsidR="00097183" w:rsidRDefault="002E7528" w:rsidP="00DE537A">
      <w:pPr>
        <w:pStyle w:val="Heading2"/>
        <w:jc w:val="both"/>
      </w:pPr>
      <w:r>
        <w:t xml:space="preserve">C. </w:t>
      </w:r>
      <w:r w:rsidR="00DE537A">
        <w:t>Processing Layer</w:t>
      </w:r>
    </w:p>
    <w:p w:rsidR="00097183" w:rsidRDefault="00DE537A" w:rsidP="00DE537A">
      <w:pPr>
        <w:jc w:val="both"/>
      </w:pPr>
      <w:r>
        <w:t>Handles:</w:t>
      </w:r>
    </w:p>
    <w:p w:rsidR="00097183" w:rsidRDefault="00DE537A" w:rsidP="00DE537A">
      <w:pPr>
        <w:pStyle w:val="ListBullet"/>
        <w:jc w:val="both"/>
      </w:pPr>
      <w:r>
        <w:t>ingestion</w:t>
      </w:r>
    </w:p>
    <w:p w:rsidR="00097183" w:rsidRDefault="00DE537A" w:rsidP="00DE537A">
      <w:pPr>
        <w:pStyle w:val="ListBullet"/>
        <w:jc w:val="both"/>
      </w:pPr>
      <w:r>
        <w:t>deduplication</w:t>
      </w:r>
    </w:p>
    <w:p w:rsidR="00097183" w:rsidRDefault="00DE537A" w:rsidP="00DE537A">
      <w:pPr>
        <w:pStyle w:val="ListBullet"/>
        <w:jc w:val="both"/>
      </w:pPr>
      <w:r>
        <w:t>persistence</w:t>
      </w:r>
    </w:p>
    <w:p w:rsidR="00097183" w:rsidRDefault="00DE537A" w:rsidP="00DE537A">
      <w:pPr>
        <w:pStyle w:val="ListBullet"/>
        <w:jc w:val="both"/>
      </w:pPr>
      <w:r>
        <w:t>scoring</w:t>
      </w:r>
    </w:p>
    <w:p w:rsidR="00097183" w:rsidRDefault="00DE537A" w:rsidP="00DE537A">
      <w:pPr>
        <w:pStyle w:val="ListBullet"/>
        <w:jc w:val="both"/>
      </w:pPr>
      <w:r>
        <w:t>audit logging</w:t>
      </w:r>
    </w:p>
    <w:p w:rsidR="00097183" w:rsidRDefault="00DE537A" w:rsidP="00DE537A">
      <w:pPr>
        <w:pStyle w:val="ListBullet"/>
        <w:jc w:val="both"/>
      </w:pPr>
      <w:r>
        <w:t>queue processing</w:t>
      </w:r>
    </w:p>
    <w:p w:rsidR="00097183" w:rsidRDefault="002E7528" w:rsidP="00DE537A">
      <w:pPr>
        <w:pStyle w:val="Heading2"/>
        <w:jc w:val="both"/>
      </w:pPr>
      <w:r>
        <w:lastRenderedPageBreak/>
        <w:t xml:space="preserve">D. </w:t>
      </w:r>
      <w:r w:rsidR="00DE537A">
        <w:t>Output Layer</w:t>
      </w:r>
    </w:p>
    <w:p w:rsidR="00097183" w:rsidRDefault="00DE537A" w:rsidP="00DE537A">
      <w:pPr>
        <w:jc w:val="both"/>
      </w:pPr>
      <w:r>
        <w:t>Exposes:</w:t>
      </w:r>
    </w:p>
    <w:p w:rsidR="00097183" w:rsidRDefault="00DE537A" w:rsidP="00DE537A">
      <w:pPr>
        <w:pStyle w:val="ListBullet"/>
        <w:jc w:val="both"/>
      </w:pPr>
      <w:r>
        <w:t>health endpoints</w:t>
      </w:r>
    </w:p>
    <w:p w:rsidR="00097183" w:rsidRDefault="00DE537A" w:rsidP="00DE537A">
      <w:pPr>
        <w:pStyle w:val="ListBullet"/>
        <w:jc w:val="both"/>
      </w:pPr>
      <w:r>
        <w:t>stat</w:t>
      </w:r>
      <w:r>
        <w:t>us dashboard</w:t>
      </w:r>
    </w:p>
    <w:p w:rsidR="00097183" w:rsidRDefault="00DE537A" w:rsidP="00DE537A">
      <w:pPr>
        <w:pStyle w:val="ListBullet"/>
        <w:jc w:val="both"/>
      </w:pPr>
      <w:r>
        <w:t>runs and assessments</w:t>
      </w:r>
    </w:p>
    <w:p w:rsidR="00097183" w:rsidRDefault="00DE537A" w:rsidP="00DE537A">
      <w:pPr>
        <w:pStyle w:val="ListBullet"/>
        <w:jc w:val="both"/>
      </w:pPr>
      <w:r>
        <w:t>KPIs</w:t>
      </w:r>
    </w:p>
    <w:p w:rsidR="00097183" w:rsidRDefault="00DE537A" w:rsidP="00DE537A">
      <w:pPr>
        <w:pStyle w:val="ListBullet"/>
        <w:jc w:val="both"/>
      </w:pPr>
      <w:r>
        <w:t>queue status</w:t>
      </w:r>
    </w:p>
    <w:p w:rsidR="00097183" w:rsidRDefault="00DE537A" w:rsidP="00DE537A">
      <w:pPr>
        <w:pStyle w:val="ListBullet"/>
        <w:jc w:val="both"/>
      </w:pPr>
      <w:r>
        <w:t>audit logs</w:t>
      </w:r>
    </w:p>
    <w:p w:rsidR="00097183" w:rsidRDefault="00DE537A" w:rsidP="00DE537A">
      <w:pPr>
        <w:pStyle w:val="ListBullet"/>
        <w:jc w:val="both"/>
      </w:pPr>
      <w:r>
        <w:t>feedback endpoints</w:t>
      </w:r>
    </w:p>
    <w:p w:rsidR="00097183" w:rsidRDefault="00DE537A" w:rsidP="00DE537A">
      <w:pPr>
        <w:pStyle w:val="Heading1"/>
        <w:jc w:val="both"/>
      </w:pPr>
      <w:r>
        <w:t>6. Core Data Model and Inputs</w:t>
      </w:r>
    </w:p>
    <w:p w:rsidR="00097183" w:rsidRDefault="00DE537A" w:rsidP="00DE537A">
      <w:pPr>
        <w:jc w:val="both"/>
      </w:pPr>
      <w:r>
        <w:t>The platform is built around five key entities.</w:t>
      </w:r>
    </w:p>
    <w:p w:rsidR="00097183" w:rsidRDefault="00DE537A" w:rsidP="00DE537A">
      <w:pPr>
        <w:pStyle w:val="Heading2"/>
        <w:jc w:val="both"/>
      </w:pPr>
      <w:r>
        <w:t>PipelineRun</w:t>
      </w:r>
    </w:p>
    <w:p w:rsidR="00097183" w:rsidRDefault="00DE537A" w:rsidP="00DE537A">
      <w:pPr>
        <w:jc w:val="both"/>
      </w:pPr>
      <w:r>
        <w:t>Stores run-level summary data such as:</w:t>
      </w:r>
    </w:p>
    <w:p w:rsidR="00097183" w:rsidRDefault="00DE537A" w:rsidP="00DE537A">
      <w:pPr>
        <w:pStyle w:val="ListBullet"/>
        <w:jc w:val="both"/>
      </w:pPr>
      <w:r>
        <w:t>run ID</w:t>
      </w:r>
    </w:p>
    <w:p w:rsidR="00097183" w:rsidRDefault="00DE537A" w:rsidP="00DE537A">
      <w:pPr>
        <w:pStyle w:val="ListBullet"/>
        <w:jc w:val="both"/>
      </w:pPr>
      <w:r>
        <w:t>source system</w:t>
      </w:r>
    </w:p>
    <w:p w:rsidR="00097183" w:rsidRDefault="00DE537A" w:rsidP="00DE537A">
      <w:pPr>
        <w:pStyle w:val="ListBullet"/>
        <w:jc w:val="both"/>
      </w:pPr>
      <w:r>
        <w:t>repository ID</w:t>
      </w:r>
    </w:p>
    <w:p w:rsidR="00097183" w:rsidRDefault="00DE537A" w:rsidP="00DE537A">
      <w:pPr>
        <w:pStyle w:val="ListBullet"/>
        <w:jc w:val="both"/>
      </w:pPr>
      <w:r>
        <w:t xml:space="preserve">pipeline </w:t>
      </w:r>
      <w:r>
        <w:t>ID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total duration</w:t>
      </w:r>
    </w:p>
    <w:p w:rsidR="00097183" w:rsidRDefault="00DE537A" w:rsidP="00DE537A">
      <w:pPr>
        <w:pStyle w:val="ListBullet"/>
        <w:jc w:val="both"/>
      </w:pPr>
      <w:r>
        <w:t>event count</w:t>
      </w:r>
    </w:p>
    <w:p w:rsidR="00097183" w:rsidRDefault="00DE537A" w:rsidP="00DE537A">
      <w:pPr>
        <w:pStyle w:val="Heading2"/>
        <w:jc w:val="both"/>
      </w:pPr>
      <w:r>
        <w:t>PipelineEvent</w:t>
      </w:r>
    </w:p>
    <w:p w:rsidR="00097183" w:rsidRDefault="00DE537A" w:rsidP="00DE537A">
      <w:pPr>
        <w:jc w:val="both"/>
      </w:pPr>
      <w:r>
        <w:t>Stores normalized CI/CD event records with detailed fields such as:</w:t>
      </w:r>
    </w:p>
    <w:p w:rsidR="00097183" w:rsidRDefault="00DE537A" w:rsidP="00DE537A">
      <w:pPr>
        <w:pStyle w:val="ListBullet"/>
        <w:jc w:val="both"/>
      </w:pPr>
      <w:r>
        <w:t>stage name</w:t>
      </w:r>
    </w:p>
    <w:p w:rsidR="00097183" w:rsidRDefault="00DE537A" w:rsidP="00DE537A">
      <w:pPr>
        <w:pStyle w:val="ListBullet"/>
        <w:jc w:val="both"/>
      </w:pPr>
      <w:r>
        <w:t>event type</w:t>
      </w:r>
    </w:p>
    <w:p w:rsidR="00097183" w:rsidRDefault="00DE537A" w:rsidP="00DE537A">
      <w:pPr>
        <w:pStyle w:val="ListBullet"/>
        <w:jc w:val="both"/>
      </w:pPr>
      <w:r>
        <w:t>duration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branch</w:t>
      </w:r>
    </w:p>
    <w:p w:rsidR="00097183" w:rsidRDefault="00DE537A" w:rsidP="00DE537A">
      <w:pPr>
        <w:pStyle w:val="ListBullet"/>
        <w:jc w:val="both"/>
      </w:pPr>
      <w:r>
        <w:t>commit SHA</w:t>
      </w:r>
    </w:p>
    <w:p w:rsidR="00097183" w:rsidRDefault="00DE537A" w:rsidP="00DE537A">
      <w:pPr>
        <w:pStyle w:val="ListBullet"/>
        <w:jc w:val="both"/>
      </w:pPr>
      <w:r>
        <w:t>retry count</w:t>
      </w:r>
    </w:p>
    <w:p w:rsidR="00097183" w:rsidRDefault="00DE537A" w:rsidP="00DE537A">
      <w:pPr>
        <w:pStyle w:val="ListBullet"/>
        <w:jc w:val="both"/>
      </w:pPr>
      <w:r>
        <w:t>metadata</w:t>
      </w:r>
    </w:p>
    <w:p w:rsidR="00097183" w:rsidRDefault="00DE537A" w:rsidP="00DE537A">
      <w:pPr>
        <w:pStyle w:val="Heading2"/>
        <w:jc w:val="both"/>
      </w:pPr>
      <w:r>
        <w:t>RiskAssessment</w:t>
      </w:r>
    </w:p>
    <w:p w:rsidR="00097183" w:rsidRDefault="00DE537A" w:rsidP="00DE537A">
      <w:pPr>
        <w:jc w:val="both"/>
      </w:pPr>
      <w:r>
        <w:t>Stores scoring output:</w:t>
      </w:r>
    </w:p>
    <w:p w:rsidR="00097183" w:rsidRDefault="00DE537A" w:rsidP="00DE537A">
      <w:pPr>
        <w:pStyle w:val="ListBullet"/>
        <w:jc w:val="both"/>
      </w:pPr>
      <w:r>
        <w:t>run ID</w:t>
      </w:r>
    </w:p>
    <w:p w:rsidR="00097183" w:rsidRDefault="00DE537A" w:rsidP="00DE537A">
      <w:pPr>
        <w:pStyle w:val="ListBullet"/>
        <w:jc w:val="both"/>
      </w:pPr>
      <w:r>
        <w:t>risk score</w:t>
      </w:r>
    </w:p>
    <w:p w:rsidR="00097183" w:rsidRDefault="00DE537A" w:rsidP="00DE537A">
      <w:pPr>
        <w:pStyle w:val="ListBullet"/>
        <w:jc w:val="both"/>
      </w:pPr>
      <w:r>
        <w:t>recommendation</w:t>
      </w:r>
    </w:p>
    <w:p w:rsidR="00097183" w:rsidRDefault="00DE537A" w:rsidP="00DE537A">
      <w:pPr>
        <w:pStyle w:val="ListBullet"/>
        <w:jc w:val="both"/>
      </w:pPr>
      <w:r>
        <w:t>confidence</w:t>
      </w:r>
    </w:p>
    <w:p w:rsidR="00097183" w:rsidRDefault="00DE537A" w:rsidP="00DE537A">
      <w:pPr>
        <w:pStyle w:val="ListBullet"/>
        <w:jc w:val="both"/>
      </w:pPr>
      <w:r>
        <w:t>reasons</w:t>
      </w:r>
    </w:p>
    <w:p w:rsidR="00097183" w:rsidRDefault="00DE537A" w:rsidP="00DE537A">
      <w:pPr>
        <w:pStyle w:val="Heading2"/>
        <w:jc w:val="both"/>
      </w:pPr>
      <w:r>
        <w:lastRenderedPageBreak/>
        <w:t>RecommendationFeedback</w:t>
      </w:r>
    </w:p>
    <w:p w:rsidR="00097183" w:rsidRDefault="00DE537A" w:rsidP="00DE537A">
      <w:pPr>
        <w:jc w:val="both"/>
      </w:pPr>
      <w:r>
        <w:t>Stores user feedback on recommendation quality:</w:t>
      </w:r>
    </w:p>
    <w:p w:rsidR="00097183" w:rsidRDefault="00DE537A" w:rsidP="00DE537A">
      <w:pPr>
        <w:pStyle w:val="ListBullet"/>
        <w:jc w:val="both"/>
      </w:pPr>
      <w:r>
        <w:t>vote</w:t>
      </w:r>
    </w:p>
    <w:p w:rsidR="00097183" w:rsidRDefault="00DE537A" w:rsidP="00DE537A">
      <w:pPr>
        <w:pStyle w:val="ListBullet"/>
        <w:jc w:val="both"/>
      </w:pPr>
      <w:r>
        <w:t>comment</w:t>
      </w:r>
    </w:p>
    <w:p w:rsidR="00097183" w:rsidRDefault="00DE537A" w:rsidP="00DE537A">
      <w:pPr>
        <w:pStyle w:val="ListBullet"/>
        <w:jc w:val="both"/>
      </w:pPr>
      <w:r>
        <w:t>actor</w:t>
      </w:r>
    </w:p>
    <w:p w:rsidR="00097183" w:rsidRDefault="00DE537A" w:rsidP="00DE537A">
      <w:pPr>
        <w:pStyle w:val="Heading2"/>
        <w:jc w:val="both"/>
      </w:pPr>
      <w:r>
        <w:t>AuditLog</w:t>
      </w:r>
    </w:p>
    <w:p w:rsidR="00097183" w:rsidRDefault="00DE537A" w:rsidP="00DE537A">
      <w:pPr>
        <w:jc w:val="both"/>
      </w:pPr>
      <w:r>
        <w:t>Stores action trail for governance and traceability.</w:t>
      </w:r>
    </w:p>
    <w:p w:rsidR="00097183" w:rsidRDefault="00DE537A" w:rsidP="00DE537A">
      <w:pPr>
        <w:pStyle w:val="Heading1"/>
        <w:jc w:val="both"/>
      </w:pPr>
      <w:r>
        <w:t>7. Supported Event Sources and Integration Inputs</w:t>
      </w:r>
    </w:p>
    <w:p w:rsidR="00097183" w:rsidRDefault="00DE537A" w:rsidP="00DE537A">
      <w:pPr>
        <w:jc w:val="both"/>
      </w:pPr>
      <w:r>
        <w:t xml:space="preserve">The MVP currently </w:t>
      </w:r>
      <w:r>
        <w:t>supports three CI providers:</w:t>
      </w:r>
    </w:p>
    <w:p w:rsidR="00097183" w:rsidRDefault="00DE537A" w:rsidP="00DE537A">
      <w:pPr>
        <w:pStyle w:val="ListBullet"/>
        <w:jc w:val="both"/>
      </w:pPr>
      <w:r>
        <w:t>GitHub Actions</w:t>
      </w:r>
    </w:p>
    <w:p w:rsidR="00097183" w:rsidRDefault="00DE537A" w:rsidP="00DE537A">
      <w:pPr>
        <w:pStyle w:val="ListBullet"/>
        <w:jc w:val="both"/>
      </w:pPr>
      <w:r>
        <w:t>GitLab CI</w:t>
      </w:r>
    </w:p>
    <w:p w:rsidR="00097183" w:rsidRDefault="00DE537A" w:rsidP="00DE537A">
      <w:pPr>
        <w:pStyle w:val="ListBullet"/>
        <w:jc w:val="both"/>
      </w:pPr>
      <w:r>
        <w:t>Jenkins</w:t>
      </w:r>
    </w:p>
    <w:p w:rsidR="00097183" w:rsidRDefault="00DE537A" w:rsidP="00DE537A">
      <w:pPr>
        <w:jc w:val="both"/>
      </w:pPr>
      <w:r>
        <w:t>Each source has a dedicated mapper so that source-specific payload structures can be converted into a unified internal schema.</w:t>
      </w:r>
    </w:p>
    <w:p w:rsidR="00097183" w:rsidRDefault="00DE537A" w:rsidP="00DE537A">
      <w:pPr>
        <w:jc w:val="both"/>
      </w:pPr>
      <w:r>
        <w:t>The canonical input schema includes fields such as:</w:t>
      </w:r>
    </w:p>
    <w:p w:rsidR="00097183" w:rsidRDefault="00DE537A" w:rsidP="00DE537A">
      <w:pPr>
        <w:pStyle w:val="ListBullet"/>
        <w:jc w:val="both"/>
      </w:pPr>
      <w:r>
        <w:t>source_system</w:t>
      </w:r>
    </w:p>
    <w:p w:rsidR="00097183" w:rsidRDefault="00DE537A" w:rsidP="00DE537A">
      <w:pPr>
        <w:pStyle w:val="ListBullet"/>
        <w:jc w:val="both"/>
      </w:pPr>
      <w:r>
        <w:t>t</w:t>
      </w:r>
      <w:r>
        <w:t>enant_id</w:t>
      </w:r>
    </w:p>
    <w:p w:rsidR="00097183" w:rsidRDefault="00DE537A" w:rsidP="00DE537A">
      <w:pPr>
        <w:pStyle w:val="ListBullet"/>
        <w:jc w:val="both"/>
      </w:pPr>
      <w:r>
        <w:t>repository_id / project_id</w:t>
      </w:r>
    </w:p>
    <w:p w:rsidR="00097183" w:rsidRDefault="00DE537A" w:rsidP="00DE537A">
      <w:pPr>
        <w:pStyle w:val="ListBullet"/>
        <w:jc w:val="both"/>
      </w:pPr>
      <w:r>
        <w:t>pipeline_id</w:t>
      </w:r>
    </w:p>
    <w:p w:rsidR="00097183" w:rsidRDefault="00DE537A" w:rsidP="00DE537A">
      <w:pPr>
        <w:pStyle w:val="ListBullet"/>
        <w:jc w:val="both"/>
      </w:pPr>
      <w:r>
        <w:t>run_id</w:t>
      </w:r>
    </w:p>
    <w:p w:rsidR="00097183" w:rsidRDefault="00DE537A" w:rsidP="00DE537A">
      <w:pPr>
        <w:pStyle w:val="ListBullet"/>
        <w:jc w:val="both"/>
      </w:pPr>
      <w:r>
        <w:t>job_id</w:t>
      </w:r>
    </w:p>
    <w:p w:rsidR="00097183" w:rsidRDefault="00DE537A" w:rsidP="00DE537A">
      <w:pPr>
        <w:pStyle w:val="ListBullet"/>
        <w:jc w:val="both"/>
      </w:pPr>
      <w:r>
        <w:t>stage_name</w:t>
      </w:r>
    </w:p>
    <w:p w:rsidR="00097183" w:rsidRDefault="00DE537A" w:rsidP="00DE537A">
      <w:pPr>
        <w:pStyle w:val="ListBullet"/>
        <w:jc w:val="both"/>
      </w:pPr>
      <w:r>
        <w:t>event_type</w:t>
      </w:r>
    </w:p>
    <w:p w:rsidR="00097183" w:rsidRDefault="00DE537A" w:rsidP="00DE537A">
      <w:pPr>
        <w:pStyle w:val="ListBullet"/>
        <w:jc w:val="both"/>
      </w:pPr>
      <w:r>
        <w:t>event_ts_utc</w:t>
      </w:r>
    </w:p>
    <w:p w:rsidR="00097183" w:rsidRDefault="00DE537A" w:rsidP="00DE537A">
      <w:pPr>
        <w:pStyle w:val="ListBullet"/>
        <w:jc w:val="both"/>
      </w:pPr>
      <w:r>
        <w:t>duration_ms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branch</w:t>
      </w:r>
    </w:p>
    <w:p w:rsidR="00097183" w:rsidRDefault="00DE537A" w:rsidP="00DE537A">
      <w:pPr>
        <w:pStyle w:val="ListBullet"/>
        <w:jc w:val="both"/>
      </w:pPr>
      <w:r>
        <w:t>commit_sha</w:t>
      </w:r>
    </w:p>
    <w:p w:rsidR="00097183" w:rsidRDefault="00DE537A" w:rsidP="00DE537A">
      <w:pPr>
        <w:pStyle w:val="ListBullet"/>
        <w:jc w:val="both"/>
      </w:pPr>
      <w:r>
        <w:t>actor</w:t>
      </w:r>
    </w:p>
    <w:p w:rsidR="00097183" w:rsidRDefault="00DE537A" w:rsidP="00DE537A">
      <w:pPr>
        <w:pStyle w:val="ListBullet"/>
        <w:jc w:val="both"/>
      </w:pPr>
      <w:r>
        <w:t>environment</w:t>
      </w:r>
    </w:p>
    <w:p w:rsidR="00097183" w:rsidRDefault="00DE537A" w:rsidP="00DE537A">
      <w:pPr>
        <w:pStyle w:val="ListBullet"/>
        <w:jc w:val="both"/>
      </w:pPr>
      <w:r>
        <w:t>retry_count</w:t>
      </w:r>
    </w:p>
    <w:p w:rsidR="00097183" w:rsidRDefault="00DE537A" w:rsidP="00DE537A">
      <w:pPr>
        <w:pStyle w:val="ListBullet"/>
        <w:jc w:val="both"/>
      </w:pPr>
      <w:r>
        <w:t>failure_signature</w:t>
      </w:r>
    </w:p>
    <w:p w:rsidR="00097183" w:rsidRDefault="00DE537A" w:rsidP="00DE537A">
      <w:pPr>
        <w:pStyle w:val="ListBullet"/>
        <w:jc w:val="both"/>
      </w:pPr>
      <w:r>
        <w:t>log_excerpt_hash</w:t>
      </w:r>
    </w:p>
    <w:p w:rsidR="0099218F" w:rsidRDefault="00DE537A" w:rsidP="00DE537A">
      <w:pPr>
        <w:pStyle w:val="ListBullet"/>
        <w:jc w:val="both"/>
      </w:pPr>
      <w:proofErr w:type="spellStart"/>
      <w:r>
        <w:t>metadata_version</w:t>
      </w:r>
      <w:proofErr w:type="spellEnd"/>
    </w:p>
    <w:p w:rsidR="0099218F" w:rsidRDefault="0099218F" w:rsidP="00DE537A">
      <w:pPr>
        <w:pStyle w:val="ListBullet"/>
        <w:numPr>
          <w:ilvl w:val="0"/>
          <w:numId w:val="0"/>
        </w:numPr>
        <w:ind w:left="360" w:hanging="360"/>
        <w:jc w:val="both"/>
      </w:pPr>
    </w:p>
    <w:p w:rsidR="0099218F" w:rsidRDefault="0099218F" w:rsidP="00DE537A">
      <w:pPr>
        <w:pStyle w:val="ListBullet"/>
        <w:numPr>
          <w:ilvl w:val="0"/>
          <w:numId w:val="0"/>
        </w:numPr>
        <w:ind w:left="360" w:hanging="360"/>
        <w:jc w:val="both"/>
      </w:pPr>
    </w:p>
    <w:p w:rsidR="00097183" w:rsidRDefault="00DE537A" w:rsidP="00DE537A">
      <w:pPr>
        <w:pStyle w:val="Heading1"/>
        <w:jc w:val="both"/>
      </w:pPr>
      <w:r>
        <w:lastRenderedPageBreak/>
        <w:t>8</w:t>
      </w:r>
      <w:r>
        <w:t>. Ingestion and Processing Flow</w:t>
      </w:r>
    </w:p>
    <w:p w:rsidR="00097183" w:rsidRDefault="00DE537A" w:rsidP="00DE537A">
      <w:pPr>
        <w:jc w:val="both"/>
      </w:pPr>
      <w:r>
        <w:t>The end-to-end flow works as follows:</w:t>
      </w:r>
    </w:p>
    <w:p w:rsidR="00097183" w:rsidRDefault="00DE537A" w:rsidP="00DE537A">
      <w:pPr>
        <w:jc w:val="both"/>
      </w:pPr>
      <w:r>
        <w:t>1. A payload arrives through a supported endpoint.</w:t>
      </w:r>
    </w:p>
    <w:p w:rsidR="00097183" w:rsidRDefault="00DE537A" w:rsidP="00DE537A">
      <w:pPr>
        <w:jc w:val="both"/>
      </w:pPr>
      <w:r>
        <w:t>2. The system validates the input.</w:t>
      </w:r>
    </w:p>
    <w:p w:rsidR="00097183" w:rsidRDefault="00DE537A" w:rsidP="00DE537A">
      <w:pPr>
        <w:jc w:val="both"/>
      </w:pPr>
      <w:r>
        <w:t xml:space="preserve">3. If needed, a source mapper converts it to normalized </w:t>
      </w:r>
      <w:r>
        <w:t>events.</w:t>
      </w:r>
    </w:p>
    <w:p w:rsidR="00097183" w:rsidRDefault="00DE537A" w:rsidP="00DE537A">
      <w:pPr>
        <w:jc w:val="both"/>
      </w:pPr>
      <w:r>
        <w:t>4. Duplicate events are detected and skipped.</w:t>
      </w:r>
    </w:p>
    <w:p w:rsidR="00097183" w:rsidRDefault="00DE537A" w:rsidP="00DE537A">
      <w:pPr>
        <w:jc w:val="both"/>
      </w:pPr>
      <w:r>
        <w:t>5. Events are stored in the database.</w:t>
      </w:r>
    </w:p>
    <w:p w:rsidR="00097183" w:rsidRDefault="00DE537A" w:rsidP="00DE537A">
      <w:pPr>
        <w:jc w:val="both"/>
      </w:pPr>
      <w:r>
        <w:t>6. Run aggregates are updated.</w:t>
      </w:r>
    </w:p>
    <w:p w:rsidR="00097183" w:rsidRDefault="00DE537A" w:rsidP="00DE537A">
      <w:pPr>
        <w:jc w:val="both"/>
      </w:pPr>
      <w:r>
        <w:t>7. The scoring engine evaluates risk.</w:t>
      </w:r>
    </w:p>
    <w:p w:rsidR="00097183" w:rsidRDefault="00DE537A" w:rsidP="00DE537A">
      <w:pPr>
        <w:jc w:val="both"/>
      </w:pPr>
      <w:r>
        <w:t>8. The result is persisted as a risk assessment.</w:t>
      </w:r>
    </w:p>
    <w:p w:rsidR="00097183" w:rsidRDefault="00DE537A" w:rsidP="00DE537A">
      <w:pPr>
        <w:jc w:val="both"/>
      </w:pPr>
      <w:r>
        <w:t>9. An audit log entry is written.</w:t>
      </w:r>
    </w:p>
    <w:p w:rsidR="00097183" w:rsidRDefault="00DE537A" w:rsidP="00DE537A">
      <w:pPr>
        <w:jc w:val="both"/>
      </w:pPr>
      <w:r>
        <w:t xml:space="preserve">10. The </w:t>
      </w:r>
      <w:r>
        <w:t>result becomes visible through API and dashboard endpoints.</w:t>
      </w:r>
    </w:p>
    <w:p w:rsidR="00097183" w:rsidRDefault="00DE537A" w:rsidP="00DE537A">
      <w:pPr>
        <w:pStyle w:val="Heading1"/>
        <w:jc w:val="both"/>
      </w:pPr>
      <w:r>
        <w:t>9. Risk Scoring Logic</w:t>
      </w:r>
    </w:p>
    <w:p w:rsidR="00097183" w:rsidRDefault="00DE537A" w:rsidP="00DE537A">
      <w:pPr>
        <w:jc w:val="both"/>
      </w:pPr>
      <w:r>
        <w:t>The scoring engine is deterministic and rule-based.</w:t>
      </w:r>
    </w:p>
    <w:p w:rsidR="00097183" w:rsidRDefault="00DE537A" w:rsidP="00DE537A">
      <w:pPr>
        <w:pStyle w:val="Heading2"/>
        <w:jc w:val="both"/>
      </w:pPr>
      <w:r>
        <w:t>Inputs Considered</w:t>
      </w:r>
    </w:p>
    <w:p w:rsidR="00097183" w:rsidRDefault="00DE537A" w:rsidP="00DE537A">
      <w:pPr>
        <w:pStyle w:val="ListBullet"/>
        <w:jc w:val="both"/>
      </w:pPr>
      <w:r>
        <w:t>failed event count</w:t>
      </w:r>
    </w:p>
    <w:p w:rsidR="00097183" w:rsidRDefault="00DE537A" w:rsidP="00DE537A">
      <w:pPr>
        <w:pStyle w:val="ListBullet"/>
        <w:jc w:val="both"/>
      </w:pPr>
      <w:r>
        <w:t>retry count</w:t>
      </w:r>
    </w:p>
    <w:p w:rsidR="00097183" w:rsidRDefault="00DE537A" w:rsidP="00DE537A">
      <w:pPr>
        <w:pStyle w:val="ListBullet"/>
        <w:jc w:val="both"/>
      </w:pPr>
      <w:r>
        <w:t>maximum stage duration</w:t>
      </w:r>
    </w:p>
    <w:p w:rsidR="00097183" w:rsidRDefault="00DE537A" w:rsidP="00DE537A">
      <w:pPr>
        <w:pStyle w:val="ListBullet"/>
        <w:jc w:val="both"/>
      </w:pPr>
      <w:r>
        <w:t>total run duration</w:t>
      </w:r>
    </w:p>
    <w:p w:rsidR="00097183" w:rsidRDefault="00DE537A" w:rsidP="00DE537A">
      <w:pPr>
        <w:pStyle w:val="Heading2"/>
        <w:jc w:val="both"/>
      </w:pPr>
      <w:r>
        <w:t>Score Range</w:t>
      </w:r>
    </w:p>
    <w:p w:rsidR="00097183" w:rsidRDefault="00DE537A" w:rsidP="00DE537A">
      <w:pPr>
        <w:pStyle w:val="ListBullet"/>
        <w:jc w:val="both"/>
      </w:pPr>
      <w:r>
        <w:t>0 to 100</w:t>
      </w:r>
    </w:p>
    <w:p w:rsidR="00097183" w:rsidRDefault="00DE537A" w:rsidP="00DE537A">
      <w:pPr>
        <w:pStyle w:val="Heading2"/>
        <w:jc w:val="both"/>
      </w:pPr>
      <w:r>
        <w:t>Recommenda</w:t>
      </w:r>
      <w:r>
        <w:t>tion Thresholds</w:t>
      </w:r>
    </w:p>
    <w:p w:rsidR="00097183" w:rsidRDefault="00DE537A" w:rsidP="00DE537A">
      <w:pPr>
        <w:pStyle w:val="ListBullet"/>
        <w:jc w:val="both"/>
      </w:pPr>
      <w:r>
        <w:t>0 to 49: deploy</w:t>
      </w:r>
    </w:p>
    <w:p w:rsidR="00097183" w:rsidRDefault="00DE537A" w:rsidP="00DE537A">
      <w:pPr>
        <w:pStyle w:val="ListBullet"/>
        <w:jc w:val="both"/>
      </w:pPr>
      <w:r>
        <w:t>50 to 69: canary</w:t>
      </w:r>
    </w:p>
    <w:p w:rsidR="00097183" w:rsidRDefault="00DE537A" w:rsidP="00DE537A">
      <w:pPr>
        <w:pStyle w:val="ListBullet"/>
        <w:jc w:val="both"/>
      </w:pPr>
      <w:r>
        <w:t>70 to 84: delay</w:t>
      </w:r>
    </w:p>
    <w:p w:rsidR="00097183" w:rsidRDefault="00DE537A" w:rsidP="00DE537A">
      <w:pPr>
        <w:pStyle w:val="ListBullet"/>
        <w:jc w:val="both"/>
      </w:pPr>
      <w:r>
        <w:t>85 to 100: block</w:t>
      </w:r>
    </w:p>
    <w:p w:rsidR="00097183" w:rsidRDefault="00DE537A" w:rsidP="00DE537A">
      <w:pPr>
        <w:pStyle w:val="Heading2"/>
        <w:jc w:val="both"/>
      </w:pPr>
      <w:r>
        <w:t>Confidence Output</w:t>
      </w:r>
    </w:p>
    <w:p w:rsidR="00097183" w:rsidRDefault="00DE537A" w:rsidP="00DE537A">
      <w:pPr>
        <w:jc w:val="both"/>
      </w:pPr>
      <w:r>
        <w:t>A confidence value is also calculated so the result is not only a score, but also a signal of how reliable that score is.</w:t>
      </w:r>
    </w:p>
    <w:p w:rsidR="00097183" w:rsidRDefault="00DE537A" w:rsidP="00DE537A">
      <w:pPr>
        <w:jc w:val="both"/>
      </w:pPr>
      <w:r>
        <w:t>This approach is explainable, test</w:t>
      </w:r>
      <w:r>
        <w:t>able, and easy to tune during early-stage adoption.</w:t>
      </w:r>
    </w:p>
    <w:p w:rsidR="0099218F" w:rsidRDefault="0099218F" w:rsidP="00DE537A">
      <w:pPr>
        <w:jc w:val="both"/>
      </w:pPr>
    </w:p>
    <w:p w:rsidR="00097183" w:rsidRDefault="00DE537A" w:rsidP="00DE537A">
      <w:pPr>
        <w:pStyle w:val="Heading1"/>
        <w:jc w:val="both"/>
      </w:pPr>
      <w:r>
        <w:lastRenderedPageBreak/>
        <w:t>10. Security, Governance, and Reliability</w:t>
      </w:r>
    </w:p>
    <w:p w:rsidR="00097183" w:rsidRDefault="00DE537A" w:rsidP="00DE537A">
      <w:pPr>
        <w:jc w:val="both"/>
      </w:pPr>
      <w:r>
        <w:t>The system includes multiple controls:</w:t>
      </w:r>
    </w:p>
    <w:p w:rsidR="00097183" w:rsidRDefault="00DE537A" w:rsidP="00DE537A">
      <w:pPr>
        <w:pStyle w:val="Heading2"/>
        <w:jc w:val="both"/>
      </w:pPr>
      <w:r>
        <w:t>Role-Based Access Control</w:t>
      </w:r>
    </w:p>
    <w:p w:rsidR="00097183" w:rsidRDefault="00DE537A" w:rsidP="00DE537A">
      <w:pPr>
        <w:jc w:val="both"/>
      </w:pPr>
      <w:r>
        <w:t>Protected endpoints require an `X-Role` header.</w:t>
      </w:r>
    </w:p>
    <w:p w:rsidR="00097183" w:rsidRDefault="00DE537A" w:rsidP="00DE537A">
      <w:pPr>
        <w:jc w:val="both"/>
      </w:pPr>
      <w:r>
        <w:t>Supported roles are:</w:t>
      </w:r>
    </w:p>
    <w:p w:rsidR="00097183" w:rsidRDefault="00DE537A" w:rsidP="00DE537A">
      <w:pPr>
        <w:pStyle w:val="ListBullet"/>
        <w:jc w:val="both"/>
      </w:pPr>
      <w:r>
        <w:t>viewer</w:t>
      </w:r>
    </w:p>
    <w:p w:rsidR="00097183" w:rsidRDefault="00DE537A" w:rsidP="00DE537A">
      <w:pPr>
        <w:pStyle w:val="ListBullet"/>
        <w:jc w:val="both"/>
      </w:pPr>
      <w:r>
        <w:t>operator</w:t>
      </w:r>
    </w:p>
    <w:p w:rsidR="00097183" w:rsidRDefault="00DE537A" w:rsidP="00DE537A">
      <w:pPr>
        <w:pStyle w:val="ListBullet"/>
        <w:jc w:val="both"/>
      </w:pPr>
      <w:r>
        <w:t>admin</w:t>
      </w:r>
    </w:p>
    <w:p w:rsidR="00097183" w:rsidRDefault="00DE537A" w:rsidP="00DE537A">
      <w:pPr>
        <w:pStyle w:val="Heading2"/>
        <w:jc w:val="both"/>
      </w:pPr>
      <w:r>
        <w:t>Optional API Key Enforcement</w:t>
      </w:r>
    </w:p>
    <w:p w:rsidR="00097183" w:rsidRDefault="00DE537A" w:rsidP="00DE537A">
      <w:pPr>
        <w:jc w:val="both"/>
      </w:pPr>
      <w:r>
        <w:t>If `APP_API_KEY` is configured, requests must include a matching `X-API-Key` header.</w:t>
      </w:r>
    </w:p>
    <w:p w:rsidR="00097183" w:rsidRDefault="00DE537A" w:rsidP="00DE537A">
      <w:pPr>
        <w:pStyle w:val="Heading2"/>
        <w:jc w:val="both"/>
      </w:pPr>
      <w:r>
        <w:t>Webhook Security</w:t>
      </w:r>
    </w:p>
    <w:p w:rsidR="00097183" w:rsidRDefault="00DE537A" w:rsidP="00DE537A">
      <w:pPr>
        <w:jc w:val="both"/>
      </w:pPr>
      <w:r>
        <w:t>GitHub Actions webhooks are protected using HMAC-SHA256 verification through the `X-Hub-Signature-256` header.</w:t>
      </w:r>
    </w:p>
    <w:p w:rsidR="00097183" w:rsidRDefault="00DE537A" w:rsidP="00DE537A">
      <w:pPr>
        <w:pStyle w:val="Heading2"/>
        <w:jc w:val="both"/>
      </w:pPr>
      <w:r>
        <w:t>Duplicate Deli</w:t>
      </w:r>
      <w:r>
        <w:t>very Protection</w:t>
      </w:r>
    </w:p>
    <w:p w:rsidR="00097183" w:rsidRDefault="00DE537A" w:rsidP="00DE537A">
      <w:pPr>
        <w:jc w:val="both"/>
      </w:pPr>
      <w:r>
        <w:t>Webhook delivery IDs are tracked to prevent repeated processing of the same request.</w:t>
      </w:r>
    </w:p>
    <w:p w:rsidR="00097183" w:rsidRDefault="00DE537A" w:rsidP="00DE537A">
      <w:pPr>
        <w:pStyle w:val="Heading2"/>
        <w:jc w:val="both"/>
      </w:pPr>
      <w:r>
        <w:t>Queue Metrics</w:t>
      </w:r>
    </w:p>
    <w:p w:rsidR="00097183" w:rsidRDefault="00DE537A" w:rsidP="00DE537A">
      <w:pPr>
        <w:pStyle w:val="ListBullet"/>
        <w:jc w:val="both"/>
      </w:pPr>
      <w:r>
        <w:t>queued</w:t>
      </w:r>
    </w:p>
    <w:p w:rsidR="00097183" w:rsidRDefault="00DE537A" w:rsidP="00DE537A">
      <w:pPr>
        <w:pStyle w:val="ListBullet"/>
        <w:jc w:val="both"/>
      </w:pPr>
      <w:r>
        <w:t>processed</w:t>
      </w:r>
    </w:p>
    <w:p w:rsidR="00097183" w:rsidRDefault="00DE537A" w:rsidP="00DE537A">
      <w:pPr>
        <w:pStyle w:val="ListBullet"/>
        <w:jc w:val="both"/>
      </w:pPr>
      <w:r>
        <w:t>failed</w:t>
      </w:r>
    </w:p>
    <w:p w:rsidR="00097183" w:rsidRDefault="00DE537A" w:rsidP="00DE537A">
      <w:pPr>
        <w:pStyle w:val="ListBullet"/>
        <w:jc w:val="both"/>
      </w:pPr>
      <w:r>
        <w:t>duplicate_deliveries</w:t>
      </w:r>
    </w:p>
    <w:p w:rsidR="00097183" w:rsidRDefault="00DE537A" w:rsidP="00DE537A">
      <w:pPr>
        <w:pStyle w:val="ListBullet"/>
        <w:jc w:val="both"/>
      </w:pPr>
      <w:r>
        <w:t>last_error</w:t>
      </w:r>
    </w:p>
    <w:p w:rsidR="00097183" w:rsidRDefault="00DE537A" w:rsidP="00DE537A">
      <w:pPr>
        <w:jc w:val="both"/>
      </w:pPr>
      <w:r>
        <w:t>These controls help ensure that only trusted and valid traffic is accepted and that b</w:t>
      </w:r>
      <w:r>
        <w:t>ackground processing remains observable.</w:t>
      </w:r>
    </w:p>
    <w:p w:rsidR="00097183" w:rsidRDefault="00DE537A" w:rsidP="00DE537A">
      <w:pPr>
        <w:pStyle w:val="Heading1"/>
        <w:jc w:val="both"/>
      </w:pPr>
      <w:r>
        <w:t>11. Main API Surface and Operational Outputs</w:t>
      </w:r>
    </w:p>
    <w:p w:rsidR="00097183" w:rsidRDefault="00DE537A" w:rsidP="00DE537A">
      <w:pPr>
        <w:pStyle w:val="Heading2"/>
        <w:jc w:val="both"/>
      </w:pPr>
      <w:r>
        <w:t>Health and Status</w:t>
      </w:r>
    </w:p>
    <w:p w:rsidR="00097183" w:rsidRDefault="00DE537A" w:rsidP="00DE537A">
      <w:pPr>
        <w:pStyle w:val="ListBullet"/>
        <w:jc w:val="both"/>
      </w:pPr>
      <w:r>
        <w:t>`GET /health`</w:t>
      </w:r>
    </w:p>
    <w:p w:rsidR="00097183" w:rsidRDefault="00DE537A" w:rsidP="00DE537A">
      <w:pPr>
        <w:pStyle w:val="ListBullet"/>
        <w:jc w:val="both"/>
      </w:pPr>
      <w:r>
        <w:t>`GET /status/checks`</w:t>
      </w:r>
    </w:p>
    <w:p w:rsidR="00097183" w:rsidRDefault="00DE537A" w:rsidP="00DE537A">
      <w:pPr>
        <w:pStyle w:val="ListBullet"/>
        <w:jc w:val="both"/>
      </w:pPr>
      <w:r>
        <w:t>`GET /status-ui`</w:t>
      </w:r>
    </w:p>
    <w:p w:rsidR="00097183" w:rsidRDefault="00DE537A" w:rsidP="00DE537A">
      <w:pPr>
        <w:pStyle w:val="Heading2"/>
        <w:jc w:val="both"/>
      </w:pPr>
      <w:r>
        <w:t>Ingestion and Scoring</w:t>
      </w:r>
    </w:p>
    <w:p w:rsidR="00097183" w:rsidRDefault="00DE537A" w:rsidP="00DE537A">
      <w:pPr>
        <w:pStyle w:val="ListBullet"/>
        <w:jc w:val="both"/>
      </w:pPr>
      <w:r>
        <w:t>`POST /ingest/events`</w:t>
      </w:r>
    </w:p>
    <w:p w:rsidR="00097183" w:rsidRDefault="00DE537A" w:rsidP="00DE537A">
      <w:pPr>
        <w:pStyle w:val="ListBullet"/>
        <w:jc w:val="both"/>
      </w:pPr>
      <w:r>
        <w:t>`POST /ingest/source-event`</w:t>
      </w:r>
    </w:p>
    <w:p w:rsidR="00097183" w:rsidRDefault="00DE537A" w:rsidP="00DE537A">
      <w:pPr>
        <w:pStyle w:val="ListBullet"/>
        <w:jc w:val="both"/>
      </w:pPr>
      <w:r>
        <w:t>`POST /score/run/{run_id}`</w:t>
      </w:r>
    </w:p>
    <w:p w:rsidR="00097183" w:rsidRDefault="00DE537A" w:rsidP="00DE537A">
      <w:pPr>
        <w:pStyle w:val="ListBullet"/>
        <w:jc w:val="both"/>
      </w:pPr>
      <w:r>
        <w:t>`POST /webhooks/github-actions`</w:t>
      </w:r>
    </w:p>
    <w:p w:rsidR="00097183" w:rsidRDefault="00DE537A" w:rsidP="00DE537A">
      <w:pPr>
        <w:pStyle w:val="ListBullet"/>
        <w:jc w:val="both"/>
      </w:pPr>
      <w:r>
        <w:t>`POST /webhooks/gitlab-ci`</w:t>
      </w:r>
    </w:p>
    <w:p w:rsidR="0099218F" w:rsidRDefault="00DE537A" w:rsidP="00DE537A">
      <w:pPr>
        <w:pStyle w:val="ListBullet"/>
        <w:jc w:val="both"/>
      </w:pPr>
      <w:r>
        <w:t>`POST /</w:t>
      </w:r>
      <w:proofErr w:type="spellStart"/>
      <w:r>
        <w:t>webhooks</w:t>
      </w:r>
      <w:proofErr w:type="spellEnd"/>
      <w:r>
        <w:t>/</w:t>
      </w:r>
      <w:proofErr w:type="spellStart"/>
      <w:r>
        <w:t>jenkins</w:t>
      </w:r>
      <w:proofErr w:type="spellEnd"/>
      <w:r>
        <w:t>`</w:t>
      </w:r>
    </w:p>
    <w:p w:rsidR="00097183" w:rsidRDefault="00DE537A" w:rsidP="00DE537A">
      <w:pPr>
        <w:pStyle w:val="Heading2"/>
        <w:jc w:val="both"/>
      </w:pPr>
      <w:r>
        <w:lastRenderedPageBreak/>
        <w:t>O</w:t>
      </w:r>
      <w:r>
        <w:t>bservability and Governance</w:t>
      </w:r>
    </w:p>
    <w:p w:rsidR="00097183" w:rsidRDefault="00DE537A" w:rsidP="00DE537A">
      <w:pPr>
        <w:pStyle w:val="ListBullet"/>
        <w:jc w:val="both"/>
      </w:pPr>
      <w:r>
        <w:t>`GET /queue/status`</w:t>
      </w:r>
    </w:p>
    <w:p w:rsidR="00097183" w:rsidRDefault="00DE537A" w:rsidP="00DE537A">
      <w:pPr>
        <w:pStyle w:val="ListBullet"/>
        <w:jc w:val="both"/>
      </w:pPr>
      <w:r>
        <w:t>`GET /runs`</w:t>
      </w:r>
    </w:p>
    <w:p w:rsidR="00097183" w:rsidRDefault="00DE537A" w:rsidP="00DE537A">
      <w:pPr>
        <w:pStyle w:val="ListBullet"/>
        <w:jc w:val="both"/>
      </w:pPr>
      <w:r>
        <w:t>`GET /assessments`</w:t>
      </w:r>
    </w:p>
    <w:p w:rsidR="00097183" w:rsidRDefault="00DE537A" w:rsidP="00DE537A">
      <w:pPr>
        <w:pStyle w:val="ListBullet"/>
        <w:jc w:val="both"/>
      </w:pPr>
      <w:r>
        <w:t>`GET /kpis`</w:t>
      </w:r>
    </w:p>
    <w:p w:rsidR="00097183" w:rsidRDefault="00DE537A" w:rsidP="00DE537A">
      <w:pPr>
        <w:pStyle w:val="ListBullet"/>
        <w:jc w:val="both"/>
      </w:pPr>
      <w:r>
        <w:t>`GET /audit-logs`</w:t>
      </w:r>
    </w:p>
    <w:p w:rsidR="00097183" w:rsidRDefault="00DE537A" w:rsidP="00DE537A">
      <w:pPr>
        <w:pStyle w:val="Heading2"/>
        <w:jc w:val="both"/>
      </w:pPr>
      <w:r>
        <w:t>Feedback</w:t>
      </w:r>
    </w:p>
    <w:p w:rsidR="00097183" w:rsidRDefault="00DE537A" w:rsidP="00DE537A">
      <w:pPr>
        <w:pStyle w:val="ListBullet"/>
        <w:jc w:val="both"/>
      </w:pPr>
      <w:r>
        <w:t>`POST /feedback/run/{run_id}`</w:t>
      </w:r>
    </w:p>
    <w:p w:rsidR="00097183" w:rsidRDefault="00DE537A" w:rsidP="00DE537A">
      <w:pPr>
        <w:jc w:val="both"/>
      </w:pPr>
      <w:r>
        <w:t>The verified runtime ou</w:t>
      </w:r>
      <w:r>
        <w:t>tputs include:</w:t>
      </w:r>
    </w:p>
    <w:p w:rsidR="00097183" w:rsidRDefault="00DE537A" w:rsidP="00DE537A">
      <w:pPr>
        <w:pStyle w:val="ListBullet"/>
        <w:jc w:val="both"/>
      </w:pPr>
      <w:r>
        <w:t>`/health` returning 200 for valid calls</w:t>
      </w:r>
    </w:p>
    <w:p w:rsidR="00097183" w:rsidRDefault="00DE537A" w:rsidP="00DE537A">
      <w:pPr>
        <w:pStyle w:val="ListBullet"/>
        <w:jc w:val="both"/>
      </w:pPr>
      <w:r>
        <w:t>`/status-ui` showing overall PASS/FAIL and last updated details</w:t>
      </w:r>
    </w:p>
    <w:p w:rsidR="00097183" w:rsidRDefault="00DE537A" w:rsidP="00DE537A">
      <w:pPr>
        <w:pStyle w:val="ListBullet"/>
        <w:jc w:val="both"/>
      </w:pPr>
      <w:r>
        <w:t>Swagger documentation available at `/docs`</w:t>
      </w:r>
    </w:p>
    <w:p w:rsidR="00097183" w:rsidRDefault="00DE537A" w:rsidP="00DE537A">
      <w:pPr>
        <w:pStyle w:val="Heading2"/>
        <w:jc w:val="both"/>
      </w:pPr>
      <w:r>
        <w:t>Swagger Endpoint Outputs</w:t>
      </w:r>
    </w:p>
    <w:p w:rsidR="00097183" w:rsidRDefault="00DE537A" w:rsidP="00DE537A">
      <w:pPr>
        <w:jc w:val="both"/>
      </w:pPr>
      <w:r>
        <w:t>For a manager-facing brief, the best practice is to show representati</w:t>
      </w:r>
      <w:r>
        <w:t>ve outputs by category rather than a screenshot for every endpoint.</w:t>
      </w:r>
    </w:p>
    <w:p w:rsidR="00097183" w:rsidRDefault="00DE537A" w:rsidP="00DE537A">
      <w:pPr>
        <w:pStyle w:val="Heading3"/>
        <w:jc w:val="both"/>
      </w:pPr>
      <w:r>
        <w:t>Health and Validation</w:t>
      </w:r>
    </w:p>
    <w:p w:rsidR="00097183" w:rsidRDefault="00DE537A" w:rsidP="00DE537A">
      <w:pPr>
        <w:pStyle w:val="ListBullet"/>
        <w:jc w:val="both"/>
      </w:pPr>
      <w:r>
        <w:t>`GET /health?ts=1776124800` returns `200` with:</w:t>
      </w:r>
    </w:p>
    <w:p w:rsidR="00097183" w:rsidRDefault="00DE537A" w:rsidP="00DE537A">
      <w:pPr>
        <w:jc w:val="both"/>
      </w:pPr>
      <w:r>
        <w:t>`{"status":"ok","project":"Autonomous CI/CD Pipeline Optimizer"}`</w:t>
      </w:r>
    </w:p>
    <w:p w:rsidR="00097183" w:rsidRDefault="00DE537A" w:rsidP="00DE537A">
      <w:pPr>
        <w:pStyle w:val="ListBullet"/>
        <w:jc w:val="both"/>
      </w:pPr>
      <w:r>
        <w:t>`GET /status/checks?ts=1776124800` returns `200` wit</w:t>
      </w:r>
      <w:r>
        <w:t>h an all-pass JSON summary.</w:t>
      </w:r>
    </w:p>
    <w:p w:rsidR="00097183" w:rsidRDefault="00DE537A" w:rsidP="00DE537A">
      <w:pPr>
        <w:pStyle w:val="ListBullet"/>
        <w:jc w:val="both"/>
      </w:pPr>
      <w:r>
        <w:t>`GET /health?ts=abc` returns `422`, which is expected validation behavior for an invalid integer query parameter.</w:t>
      </w:r>
    </w:p>
    <w:p w:rsidR="00097183" w:rsidRDefault="00DE537A" w:rsidP="00DE537A">
      <w:pPr>
        <w:pStyle w:val="Heading3"/>
        <w:jc w:val="both"/>
      </w:pPr>
      <w:r>
        <w:t>Status and Operations</w:t>
      </w:r>
    </w:p>
    <w:p w:rsidR="00097183" w:rsidRDefault="00DE537A" w:rsidP="00DE537A">
      <w:pPr>
        <w:pStyle w:val="ListBullet"/>
        <w:jc w:val="both"/>
      </w:pPr>
      <w:r>
        <w:t>`GET /status-ui?ts=1776124800` returns `200` and renders the dashboard with `OVERALL PASS` a</w:t>
      </w:r>
      <w:r>
        <w:t>nd `Last updated:` details.</w:t>
      </w:r>
    </w:p>
    <w:p w:rsidR="00097183" w:rsidRDefault="00DE537A" w:rsidP="00DE537A">
      <w:pPr>
        <w:pStyle w:val="ListBullet"/>
        <w:jc w:val="both"/>
      </w:pPr>
      <w:r>
        <w:t>`GET /queue/status` returns current queue metrics such as queued, processed, failed, and duplicate deliveries.</w:t>
      </w:r>
    </w:p>
    <w:p w:rsidR="00097183" w:rsidRDefault="00DE537A" w:rsidP="00DE537A">
      <w:pPr>
        <w:pStyle w:val="ListBullet"/>
        <w:jc w:val="both"/>
      </w:pPr>
      <w:r>
        <w:t>`GET /runs` returns pipeline run records.</w:t>
      </w:r>
    </w:p>
    <w:p w:rsidR="00097183" w:rsidRDefault="00DE537A" w:rsidP="00DE537A">
      <w:pPr>
        <w:pStyle w:val="ListBullet"/>
        <w:jc w:val="both"/>
      </w:pPr>
      <w:r>
        <w:t>`GET /assessments` returns risk score and recommendation records.</w:t>
      </w:r>
    </w:p>
    <w:p w:rsidR="00097183" w:rsidRDefault="00DE537A" w:rsidP="00DE537A">
      <w:pPr>
        <w:pStyle w:val="ListBullet"/>
        <w:jc w:val="both"/>
      </w:pPr>
      <w:r>
        <w:t xml:space="preserve">`GET </w:t>
      </w:r>
      <w:r>
        <w:t>/kpis` returns project-level KPI summaries.</w:t>
      </w:r>
    </w:p>
    <w:p w:rsidR="00097183" w:rsidRDefault="00DE537A" w:rsidP="00DE537A">
      <w:pPr>
        <w:pStyle w:val="ListBullet"/>
        <w:jc w:val="both"/>
      </w:pPr>
      <w:r>
        <w:t>`GET /audit-logs` returns governance events when called with an admin role.</w:t>
      </w:r>
    </w:p>
    <w:p w:rsidR="00097183" w:rsidRDefault="00DE537A" w:rsidP="00DE537A">
      <w:pPr>
        <w:pStyle w:val="Heading1"/>
        <w:jc w:val="both"/>
      </w:pPr>
      <w:r>
        <w:t>12. Current Limitations and Production Roadmap</w:t>
      </w:r>
    </w:p>
    <w:p w:rsidR="00097183" w:rsidRDefault="00DE537A" w:rsidP="00DE537A">
      <w:pPr>
        <w:pStyle w:val="Heading2"/>
        <w:jc w:val="both"/>
      </w:pPr>
      <w:r>
        <w:t>Current MVP Limitations</w:t>
      </w:r>
    </w:p>
    <w:p w:rsidR="00097183" w:rsidRDefault="00DE537A" w:rsidP="00DE537A">
      <w:pPr>
        <w:pStyle w:val="ListBullet"/>
        <w:jc w:val="both"/>
      </w:pPr>
      <w:r>
        <w:t>queue stats are in-memory and reset after restart</w:t>
      </w:r>
    </w:p>
    <w:p w:rsidR="00097183" w:rsidRDefault="00DE537A" w:rsidP="00DE537A">
      <w:pPr>
        <w:pStyle w:val="ListBullet"/>
        <w:jc w:val="both"/>
      </w:pPr>
      <w:r>
        <w:t>SQLite is suita</w:t>
      </w:r>
      <w:r>
        <w:t>ble for MVP use, but not production scale</w:t>
      </w:r>
    </w:p>
    <w:p w:rsidR="00097183" w:rsidRDefault="00DE537A" w:rsidP="00DE537A">
      <w:pPr>
        <w:pStyle w:val="ListBullet"/>
        <w:jc w:val="both"/>
      </w:pPr>
      <w:r>
        <w:t>scoring is rule-based rather than ML-adaptive</w:t>
      </w:r>
    </w:p>
    <w:p w:rsidR="00097183" w:rsidRDefault="00DE537A" w:rsidP="00DE537A">
      <w:pPr>
        <w:pStyle w:val="ListBullet"/>
        <w:jc w:val="both"/>
      </w:pPr>
      <w:r>
        <w:t>deep historical analytics are still basic</w:t>
      </w:r>
    </w:p>
    <w:p w:rsidR="00097183" w:rsidRDefault="00DE537A" w:rsidP="00DE537A">
      <w:pPr>
        <w:pStyle w:val="Heading2"/>
        <w:jc w:val="both"/>
      </w:pPr>
      <w:r>
        <w:lastRenderedPageBreak/>
        <w:t>Production Roadmap</w:t>
      </w:r>
    </w:p>
    <w:p w:rsidR="00097183" w:rsidRDefault="00DE537A" w:rsidP="00DE537A">
      <w:pPr>
        <w:pStyle w:val="ListBullet"/>
        <w:jc w:val="both"/>
      </w:pPr>
      <w:r>
        <w:t>migrate to a managed relational database</w:t>
      </w:r>
    </w:p>
    <w:p w:rsidR="00097183" w:rsidRDefault="00DE537A" w:rsidP="00DE537A">
      <w:pPr>
        <w:pStyle w:val="ListBullet"/>
        <w:jc w:val="both"/>
      </w:pPr>
      <w:r>
        <w:t>move queue processing to Redis, RabbitMQ, or a similar broker</w:t>
      </w:r>
    </w:p>
    <w:p w:rsidR="00097183" w:rsidRDefault="00DE537A" w:rsidP="00DE537A">
      <w:pPr>
        <w:pStyle w:val="ListBullet"/>
        <w:jc w:val="both"/>
      </w:pPr>
      <w:r>
        <w:t>intr</w:t>
      </w:r>
      <w:r>
        <w:t>oduce multi-worker processing and retry policies</w:t>
      </w:r>
    </w:p>
    <w:p w:rsidR="00097183" w:rsidRDefault="00DE537A" w:rsidP="00DE537A">
      <w:pPr>
        <w:pStyle w:val="ListBullet"/>
        <w:jc w:val="both"/>
      </w:pPr>
      <w:r>
        <w:t>add profile-based thresholds per team or repository</w:t>
      </w:r>
    </w:p>
    <w:p w:rsidR="00097183" w:rsidRDefault="00DE537A" w:rsidP="00DE537A">
      <w:pPr>
        <w:pStyle w:val="ListBullet"/>
        <w:jc w:val="both"/>
      </w:pPr>
      <w:r>
        <w:t>expand historical analytics and trend reporting</w:t>
      </w:r>
    </w:p>
    <w:p w:rsidR="00097183" w:rsidRDefault="00DE537A" w:rsidP="00DE537A">
      <w:pPr>
        <w:pStyle w:val="ListBullet"/>
        <w:jc w:val="both"/>
      </w:pPr>
      <w:r>
        <w:t>introduce model-assisted scoring after enough labeled feedback is available</w:t>
      </w:r>
      <w:bookmarkStart w:id="0" w:name="_GoBack"/>
      <w:bookmarkEnd w:id="0"/>
    </w:p>
    <w:p w:rsidR="00097183" w:rsidRDefault="00DE537A" w:rsidP="00DE537A">
      <w:pPr>
        <w:pStyle w:val="Heading1"/>
        <w:jc w:val="both"/>
      </w:pPr>
      <w:r>
        <w:t>Final Summary</w:t>
      </w:r>
    </w:p>
    <w:p w:rsidR="00097183" w:rsidRDefault="00DE537A" w:rsidP="00DE537A">
      <w:pPr>
        <w:jc w:val="both"/>
      </w:pPr>
      <w:r>
        <w:t xml:space="preserve">Autonomous CI/CD </w:t>
      </w:r>
      <w:r>
        <w:t>Pipeline Optimizer is a secure, explainable, API-first CI/CD decision-support platform that helps teams reduce release risk, improve pipeline reliability, and make faster deployment decisions using normalized telemetry, scoring, dashboards, KPIs, and audit</w:t>
      </w:r>
      <w:r>
        <w:t>able recommendations.</w:t>
      </w:r>
    </w:p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A100A3" w:rsidRPr="00C50F25" w:rsidRDefault="00DE537A" w:rsidP="00A100A3">
      <w:pPr>
        <w:pStyle w:val="Heading1"/>
        <w:spacing w:line="600" w:lineRule="auto"/>
        <w:jc w:val="center"/>
        <w:rPr>
          <w:u w:val="single"/>
        </w:rPr>
      </w:pPr>
      <w:r w:rsidRPr="00C50F25">
        <w:rPr>
          <w:u w:val="single"/>
        </w:rPr>
        <w:lastRenderedPageBreak/>
        <w:t>Screenshot Evidence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1. Health endpoint success response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check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2. Status checks summary response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3. Status UI dashboard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ue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4. Queue status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5. Pipeline runs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ss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 xml:space="preserve">Figure 6. Risk </w:t>
      </w:r>
      <w:r>
        <w:rPr>
          <w:i/>
          <w:color w:val="5A6473"/>
          <w:sz w:val="19"/>
        </w:rPr>
        <w:t>assessments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7. KPI summary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8. Audit log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9. Swagger validation response for invalid input</w:t>
      </w:r>
    </w:p>
    <w:p>
      <w:r>
        <w:br w:type="page"/>
      </w:r>
    </w:p>
    <w:p>
      <w:pPr>
        <w:pStyle w:val="Heading1"/>
      </w:pPr>
      <w:r>
        <w:t>Real Swagger UI Screenshots</w:t>
      </w:r>
    </w:p>
    <w:p>
      <w:r>
        <w:t>The following screenshots are captured from the live Swagger UI page at /docs using real Try it out executions.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docs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R1. Real Swagger UI home page (/docs)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R2. Swagger UI: GET /health with ts=1776124800 (200)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R3. Swagger UI: GET /health with ts=abc (422 validation)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R4. Swagger UI: GET /status/checks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R5. Swagger UI: GET /queue/status with X-Role=viewer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R6. Swagger UI: GET /runs with X-Role=viewer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R7. Swagger UI: GET /kpis with X-Role=viewer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0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health_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9"/>
        </w:rPr>
        <w:t>Figure R8. Swagger UI: GET /audit-logs with X-Role=admin</w:t>
      </w:r>
    </w:p>
    <w:sectPr w:rsidR="000971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183"/>
    <w:rsid w:val="0015074B"/>
    <w:rsid w:val="0029639D"/>
    <w:rsid w:val="002E7528"/>
    <w:rsid w:val="00326F90"/>
    <w:rsid w:val="0099218F"/>
    <w:rsid w:val="00A100A3"/>
    <w:rsid w:val="00AA1D8D"/>
    <w:rsid w:val="00B47730"/>
    <w:rsid w:val="00C50F25"/>
    <w:rsid w:val="00CB0664"/>
    <w:rsid w:val="00DE48B8"/>
    <w:rsid w:val="00DE5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6E271"/>
  <w14:defaultImageDpi w14:val="300"/>
  <w15:docId w15:val="{FBE713A2-C11F-42AA-9D3C-86075955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368775-6440-4FA2-873E-D136007C9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2026-04-14T10:23:00Z</dcterms:modified>
  <cp:category/>
</cp:coreProperties>
</file>