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Autonomous CI/CD Optimizer: V1 vs V2 (Production-Ready MVP Strategy)</w:t>
      </w:r>
    </w:p>
    <w:p>
      <w:r>
        <w:t>Date: 17 April 2026</w:t>
        <w:br/>
      </w:r>
      <w:r>
        <w:t>Audience: Project Manager, DevOps Lead, Engineering Team</w:t>
      </w:r>
    </w:p>
    <w:p>
      <w:pPr>
        <w:pStyle w:val="Heading1"/>
      </w:pPr>
      <w:r>
        <w:t>1. Executive Summary (Simple)</w:t>
      </w:r>
    </w:p>
    <w:p>
      <w:r>
        <w:t>V1 works as a rule-based risk recommendation engine using a few core CI/CD signals. It is useful for initial MVP validation.</w:t>
        <w:br/>
        <w:br/>
        <w:t>V2 should make this system production-ready by adding context-aware scoring, better explainability, stronger reliability, and stronger security controls.</w:t>
        <w:br/>
        <w:br/>
        <w:t>Net impact: fewer bad deployments, fewer unnecessary blocks, and higher team trust in recommendations.</w:t>
      </w:r>
    </w:p>
    <w:p>
      <w:pPr>
        <w:pStyle w:val="Heading1"/>
      </w:pPr>
      <w:r>
        <w:t>2. Current V1: What Exists Today</w:t>
      </w:r>
    </w:p>
    <w:p>
      <w:r>
        <w:t>Current scoring is primarily based on these factors:</w:t>
      </w:r>
    </w:p>
    <w:p>
      <w:pPr>
        <w:pStyle w:val="ListBullet"/>
      </w:pPr>
      <w:r>
        <w:t>Failed events count</w:t>
      </w:r>
    </w:p>
    <w:p>
      <w:pPr>
        <w:pStyle w:val="ListBullet"/>
      </w:pPr>
      <w:r>
        <w:t>Retry count</w:t>
      </w:r>
    </w:p>
    <w:p>
      <w:pPr>
        <w:pStyle w:val="ListBullet"/>
      </w:pPr>
      <w:r>
        <w:t>Longest stage/job duration (max duration)</w:t>
      </w:r>
    </w:p>
    <w:p>
      <w:pPr>
        <w:pStyle w:val="ListBullet"/>
      </w:pPr>
      <w:r>
        <w:t>Total pipeline run duration</w:t>
      </w:r>
    </w:p>
    <w:p>
      <w:r>
        <w:t>Current recommendation buckets: Deploy, Canary, Delay, Block (threshold based).</w:t>
      </w:r>
    </w:p>
    <w:p>
      <w:r>
        <w:t>Confidence currently increases mostly with the number of events available.</w:t>
      </w:r>
    </w:p>
    <w:p>
      <w:pPr>
        <w:pStyle w:val="Heading1"/>
      </w:pPr>
      <w:r>
        <w:t>3. V1 Result Pattern (Before)</w:t>
      </w:r>
    </w:p>
    <w:p>
      <w:r>
        <w:t>Typical V1 outcomes in real-world operation:</w:t>
      </w:r>
    </w:p>
    <w:p>
      <w:pPr>
        <w:pStyle w:val="ListBullet"/>
      </w:pPr>
      <w:r>
        <w:t>Good for obvious high-risk runs (many failures + long durations).</w:t>
      </w:r>
    </w:p>
    <w:p>
      <w:pPr>
        <w:pStyle w:val="ListBullet"/>
      </w:pPr>
      <w:r>
        <w:t>Can miss business context (e.g., production vs dev difference).</w:t>
      </w:r>
    </w:p>
    <w:p>
      <w:pPr>
        <w:pStyle w:val="ListBullet"/>
      </w:pPr>
      <w:r>
        <w:t>Can overreact in some cases (one noisy run).</w:t>
      </w:r>
    </w:p>
    <w:p>
      <w:pPr>
        <w:pStyle w:val="ListBullet"/>
      </w:pPr>
      <w:r>
        <w:t>Recommendation label is useful, but action path is not always explicit.</w:t>
      </w:r>
    </w:p>
    <w:p>
      <w:pPr>
        <w:pStyle w:val="ListBullet"/>
      </w:pPr>
      <w:r>
        <w:t>Hardcoded-heavy behavior can slow tuning across teams/environments.</w:t>
      </w:r>
    </w:p>
    <w:p>
      <w:pPr>
        <w:pStyle w:val="Heading1"/>
      </w:pPr>
      <w:r>
        <w:t>4. V2 Additions (What to Add)</w:t>
      </w:r>
    </w:p>
    <w:p>
      <w:r>
        <w:t>Recommended production-ready MVP additions:</w:t>
      </w:r>
    </w:p>
    <w:p>
      <w:pPr>
        <w:pStyle w:val="ListBullet"/>
      </w:pPr>
      <w:r>
        <w:t>Branch criticality factor (main/release stricter than feature branches).</w:t>
      </w:r>
    </w:p>
    <w:p>
      <w:pPr>
        <w:pStyle w:val="ListBullet"/>
      </w:pPr>
      <w:r>
        <w:t>Environment criticality factor (production stricter than staging/dev).</w:t>
      </w:r>
    </w:p>
    <w:p>
      <w:pPr>
        <w:pStyle w:val="ListBullet"/>
      </w:pPr>
      <w:r>
        <w:t>Trend factor from recent runs (e.g., last 5-10 runs).</w:t>
      </w:r>
    </w:p>
    <w:p>
      <w:pPr>
        <w:pStyle w:val="ListBullet"/>
      </w:pPr>
      <w:r>
        <w:t>Config-driven weights and thresholds (env/config based, not hardcoded).</w:t>
      </w:r>
    </w:p>
    <w:p>
      <w:pPr>
        <w:pStyle w:val="ListBullet"/>
      </w:pPr>
      <w:r>
        <w:t>Human-readable explainability in reasons (why this recommendation).</w:t>
      </w:r>
    </w:p>
    <w:p>
      <w:pPr>
        <w:pStyle w:val="ListBullet"/>
      </w:pPr>
      <w:r>
        <w:t>Actionable recommendation policy (what team should do next).</w:t>
      </w:r>
    </w:p>
    <w:p>
      <w:pPr>
        <w:pStyle w:val="ListBullet"/>
      </w:pPr>
      <w:r>
        <w:t>Reliability controls (idempotency, retries with backoff, poison-message handling).</w:t>
      </w:r>
    </w:p>
    <w:p>
      <w:pPr>
        <w:pStyle w:val="ListBullet"/>
      </w:pPr>
      <w:r>
        <w:t>Security hardening (strict webhook validation in production, replay/duplicate protection).</w:t>
      </w:r>
    </w:p>
    <w:p>
      <w:pPr>
        <w:pStyle w:val="ListBullet"/>
      </w:pPr>
      <w:r>
        <w:t>Expanded KPI/observability (risk distribution, recommendation distribution, reject reasons).</w:t>
      </w:r>
    </w:p>
    <w:p>
      <w:pPr>
        <w:pStyle w:val="ListBullet"/>
      </w:pPr>
      <w:r>
        <w:t>Scoring test suite expansion with boundary and regression coverage.</w:t>
      </w:r>
    </w:p>
    <w:p>
      <w:pPr>
        <w:pStyle w:val="Heading1"/>
      </w:pPr>
      <w:r>
        <w:t>5. Benefit Mapping: V2 Change -&gt; Practical Benefit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V2 Addition</w:t>
            </w:r>
          </w:p>
        </w:tc>
        <w:tc>
          <w:tcPr>
            <w:tcW w:type="dxa" w:w="4320"/>
          </w:tcPr>
          <w:p>
            <w:r>
              <w:t>Expected Benefit</w:t>
            </w:r>
          </w:p>
        </w:tc>
      </w:tr>
      <w:tr>
        <w:tc>
          <w:tcPr>
            <w:tcW w:type="dxa" w:w="4320"/>
          </w:tcPr>
          <w:p>
            <w:r>
              <w:t>Branch + Environment factor</w:t>
            </w:r>
          </w:p>
        </w:tc>
        <w:tc>
          <w:tcPr>
            <w:tcW w:type="dxa" w:w="4320"/>
          </w:tcPr>
          <w:p>
            <w:r>
              <w:t>Context-aware decisions, safer production behavior</w:t>
            </w:r>
          </w:p>
        </w:tc>
      </w:tr>
      <w:tr>
        <w:tc>
          <w:tcPr>
            <w:tcW w:type="dxa" w:w="4320"/>
          </w:tcPr>
          <w:p>
            <w:r>
              <w:t>Trend-aware scoring</w:t>
            </w:r>
          </w:p>
        </w:tc>
        <w:tc>
          <w:tcPr>
            <w:tcW w:type="dxa" w:w="4320"/>
          </w:tcPr>
          <w:p>
            <w:r>
              <w:t>Reduces overreaction to one-off noisy runs</w:t>
            </w:r>
          </w:p>
        </w:tc>
      </w:tr>
      <w:tr>
        <w:tc>
          <w:tcPr>
            <w:tcW w:type="dxa" w:w="4320"/>
          </w:tcPr>
          <w:p>
            <w:r>
              <w:t>Config-driven scoring</w:t>
            </w:r>
          </w:p>
        </w:tc>
        <w:tc>
          <w:tcPr>
            <w:tcW w:type="dxa" w:w="4320"/>
          </w:tcPr>
          <w:p>
            <w:r>
              <w:t>Faster tuning without code redeploy each time</w:t>
            </w:r>
          </w:p>
        </w:tc>
      </w:tr>
      <w:tr>
        <w:tc>
          <w:tcPr>
            <w:tcW w:type="dxa" w:w="4320"/>
          </w:tcPr>
          <w:p>
            <w:r>
              <w:t>Explainable reasons</w:t>
            </w:r>
          </w:p>
        </w:tc>
        <w:tc>
          <w:tcPr>
            <w:tcW w:type="dxa" w:w="4320"/>
          </w:tcPr>
          <w:p>
            <w:r>
              <w:t>Higher trust from PM/DevOps/Developers</w:t>
            </w:r>
          </w:p>
        </w:tc>
      </w:tr>
      <w:tr>
        <w:tc>
          <w:tcPr>
            <w:tcW w:type="dxa" w:w="4320"/>
          </w:tcPr>
          <w:p>
            <w:r>
              <w:t>Actionable recommendation</w:t>
            </w:r>
          </w:p>
        </w:tc>
        <w:tc>
          <w:tcPr>
            <w:tcW w:type="dxa" w:w="4320"/>
          </w:tcPr>
          <w:p>
            <w:r>
              <w:t>Faster incident response and clearer operations</w:t>
            </w:r>
          </w:p>
        </w:tc>
      </w:tr>
      <w:tr>
        <w:tc>
          <w:tcPr>
            <w:tcW w:type="dxa" w:w="4320"/>
          </w:tcPr>
          <w:p>
            <w:r>
              <w:t>Reliability hardening</w:t>
            </w:r>
          </w:p>
        </w:tc>
        <w:tc>
          <w:tcPr>
            <w:tcW w:type="dxa" w:w="4320"/>
          </w:tcPr>
          <w:p>
            <w:r>
              <w:t>Fewer dropped events and more stable system behavior</w:t>
            </w:r>
          </w:p>
        </w:tc>
      </w:tr>
      <w:tr>
        <w:tc>
          <w:tcPr>
            <w:tcW w:type="dxa" w:w="4320"/>
          </w:tcPr>
          <w:p>
            <w:r>
              <w:t>Security hardening</w:t>
            </w:r>
          </w:p>
        </w:tc>
        <w:tc>
          <w:tcPr>
            <w:tcW w:type="dxa" w:w="4320"/>
          </w:tcPr>
          <w:p>
            <w:r>
              <w:t>Lower risk of spoofed or replayed webhook abuse</w:t>
            </w:r>
          </w:p>
        </w:tc>
      </w:tr>
      <w:tr>
        <w:tc>
          <w:tcPr>
            <w:tcW w:type="dxa" w:w="4320"/>
          </w:tcPr>
          <w:p>
            <w:r>
              <w:t>More KPIs + feedback loop</w:t>
            </w:r>
          </w:p>
        </w:tc>
        <w:tc>
          <w:tcPr>
            <w:tcW w:type="dxa" w:w="4320"/>
          </w:tcPr>
          <w:p>
            <w:r>
              <w:t>Continuous measurable improvement over time</w:t>
            </w:r>
          </w:p>
        </w:tc>
      </w:tr>
    </w:tbl>
    <w:p>
      <w:pPr>
        <w:pStyle w:val="Heading1"/>
      </w:pPr>
      <w:r>
        <w:t>6. Before vs After (Expected Results)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V1 (Before)</w:t>
            </w:r>
          </w:p>
        </w:tc>
        <w:tc>
          <w:tcPr>
            <w:tcW w:type="dxa" w:w="2880"/>
          </w:tcPr>
          <w:p>
            <w:r>
              <w:t>V2 (After)</w:t>
            </w:r>
          </w:p>
        </w:tc>
      </w:tr>
      <w:tr>
        <w:tc>
          <w:tcPr>
            <w:tcW w:type="dxa" w:w="2880"/>
          </w:tcPr>
          <w:p>
            <w:r>
              <w:t>Decision quality</w:t>
            </w:r>
          </w:p>
        </w:tc>
        <w:tc>
          <w:tcPr>
            <w:tcW w:type="dxa" w:w="2880"/>
          </w:tcPr>
          <w:p>
            <w:r>
              <w:t>Rule-based only</w:t>
            </w:r>
          </w:p>
        </w:tc>
        <w:tc>
          <w:tcPr>
            <w:tcW w:type="dxa" w:w="2880"/>
          </w:tcPr>
          <w:p>
            <w:r>
              <w:t>Context + trend aware, higher precision</w:t>
            </w:r>
          </w:p>
        </w:tc>
      </w:tr>
      <w:tr>
        <w:tc>
          <w:tcPr>
            <w:tcW w:type="dxa" w:w="2880"/>
          </w:tcPr>
          <w:p>
            <w:r>
              <w:t>False blocks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t>Reduced through better context and tuning</w:t>
            </w:r>
          </w:p>
        </w:tc>
      </w:tr>
      <w:tr>
        <w:tc>
          <w:tcPr>
            <w:tcW w:type="dxa" w:w="2880"/>
          </w:tcPr>
          <w:p>
            <w:r>
              <w:t>Missed risks</w:t>
            </w:r>
          </w:p>
        </w:tc>
        <w:tc>
          <w:tcPr>
            <w:tcW w:type="dxa" w:w="2880"/>
          </w:tcPr>
          <w:p>
            <w:r>
              <w:t>Possible in edge cases</w:t>
            </w:r>
          </w:p>
        </w:tc>
        <w:tc>
          <w:tcPr>
            <w:tcW w:type="dxa" w:w="2880"/>
          </w:tcPr>
          <w:p>
            <w:r>
              <w:t>Lower with trend and environment sensitivity</w:t>
            </w:r>
          </w:p>
        </w:tc>
      </w:tr>
      <w:tr>
        <w:tc>
          <w:tcPr>
            <w:tcW w:type="dxa" w:w="2880"/>
          </w:tcPr>
          <w:p>
            <w:r>
              <w:t>Operator clarity</w:t>
            </w:r>
          </w:p>
        </w:tc>
        <w:tc>
          <w:tcPr>
            <w:tcW w:type="dxa" w:w="2880"/>
          </w:tcPr>
          <w:p>
            <w:r>
              <w:t>Label only</w:t>
            </w:r>
          </w:p>
        </w:tc>
        <w:tc>
          <w:tcPr>
            <w:tcW w:type="dxa" w:w="2880"/>
          </w:tcPr>
          <w:p>
            <w:r>
              <w:t>Label + next-step actions + explanations</w:t>
            </w:r>
          </w:p>
        </w:tc>
      </w:tr>
      <w:tr>
        <w:tc>
          <w:tcPr>
            <w:tcW w:type="dxa" w:w="2880"/>
          </w:tcPr>
          <w:p>
            <w:r>
              <w:t>Tuning speed</w:t>
            </w:r>
          </w:p>
        </w:tc>
        <w:tc>
          <w:tcPr>
            <w:tcW w:type="dxa" w:w="2880"/>
          </w:tcPr>
          <w:p>
            <w:r>
              <w:t>Slower (code changes)</w:t>
            </w:r>
          </w:p>
        </w:tc>
        <w:tc>
          <w:tcPr>
            <w:tcW w:type="dxa" w:w="2880"/>
          </w:tcPr>
          <w:p>
            <w:r>
              <w:t>Faster (config-driven adjustments)</w:t>
            </w:r>
          </w:p>
        </w:tc>
      </w:tr>
      <w:tr>
        <w:tc>
          <w:tcPr>
            <w:tcW w:type="dxa" w:w="2880"/>
          </w:tcPr>
          <w:p>
            <w:r>
              <w:t>Production safety</w:t>
            </w:r>
          </w:p>
        </w:tc>
        <w:tc>
          <w:tcPr>
            <w:tcW w:type="dxa" w:w="2880"/>
          </w:tcPr>
          <w:p>
            <w:r>
              <w:t>Basic</w:t>
            </w:r>
          </w:p>
        </w:tc>
        <w:tc>
          <w:tcPr>
            <w:tcW w:type="dxa" w:w="2880"/>
          </w:tcPr>
          <w:p>
            <w:r>
              <w:t>Stronger controls and stricter production behavior</w:t>
            </w:r>
          </w:p>
        </w:tc>
      </w:tr>
      <w:tr>
        <w:tc>
          <w:tcPr>
            <w:tcW w:type="dxa" w:w="2880"/>
          </w:tcPr>
          <w:p>
            <w:r>
              <w:t>System reliability</w:t>
            </w:r>
          </w:p>
        </w:tc>
        <w:tc>
          <w:tcPr>
            <w:tcW w:type="dxa" w:w="2880"/>
          </w:tcPr>
          <w:p>
            <w:r>
              <w:t>MVP-level</w:t>
            </w:r>
          </w:p>
        </w:tc>
        <w:tc>
          <w:tcPr>
            <w:tcW w:type="dxa" w:w="2880"/>
          </w:tcPr>
          <w:p>
            <w:r>
              <w:t>Operationally stronger and more fault-tolerant</w:t>
            </w:r>
          </w:p>
        </w:tc>
      </w:tr>
    </w:tbl>
    <w:p>
      <w:pPr>
        <w:pStyle w:val="Heading1"/>
      </w:pPr>
      <w:r>
        <w:t>7. MVP V2 Priority Plan (4 Weeks)</w:t>
      </w:r>
    </w:p>
    <w:p>
      <w:pPr>
        <w:pStyle w:val="ListNumber"/>
      </w:pPr>
      <w:r>
        <w:t>Week 1: Add branch/environment factors + config-based weights.</w:t>
      </w:r>
    </w:p>
    <w:p>
      <w:pPr>
        <w:pStyle w:val="ListNumber"/>
      </w:pPr>
      <w:r>
        <w:t>Week 2: Add trend factor + explainable reasons + tests for scoring boundaries.</w:t>
      </w:r>
    </w:p>
    <w:p>
      <w:pPr>
        <w:pStyle w:val="ListNumber"/>
      </w:pPr>
      <w:r>
        <w:t>Week 3: Security hardening + reliability improvements in queue/ingestion.</w:t>
      </w:r>
    </w:p>
    <w:p>
      <w:pPr>
        <w:pStyle w:val="ListNumber"/>
      </w:pPr>
      <w:r>
        <w:t>Week 4: Observability metrics + feedback-driven tuning + staged rollout.</w:t>
      </w:r>
    </w:p>
    <w:p>
      <w:pPr>
        <w:pStyle w:val="Heading1"/>
      </w:pPr>
      <w:r>
        <w:t>8. Success Metrics to Track</w:t>
      </w:r>
    </w:p>
    <w:p>
      <w:pPr>
        <w:pStyle w:val="ListBullet"/>
      </w:pPr>
      <w:r>
        <w:t>False block rate reduction (%)</w:t>
      </w:r>
    </w:p>
    <w:p>
      <w:pPr>
        <w:pStyle w:val="ListBullet"/>
      </w:pPr>
      <w:r>
        <w:t>High-risk detection recall improvement (%)</w:t>
      </w:r>
    </w:p>
    <w:p>
      <w:pPr>
        <w:pStyle w:val="ListBullet"/>
      </w:pPr>
      <w:r>
        <w:t>Manual override count trend</w:t>
      </w:r>
    </w:p>
    <w:p>
      <w:pPr>
        <w:pStyle w:val="ListBullet"/>
      </w:pPr>
      <w:r>
        <w:t>Feedback positive percentage trend</w:t>
      </w:r>
    </w:p>
    <w:p>
      <w:pPr>
        <w:pStyle w:val="ListBullet"/>
      </w:pPr>
      <w:r>
        <w:t>Incident-causing deployment reduction (%)</w:t>
      </w:r>
    </w:p>
    <w:p>
      <w:pPr>
        <w:pStyle w:val="Heading1"/>
      </w:pPr>
      <w:r>
        <w:t>9. Final Recommendation</w:t>
      </w:r>
    </w:p>
    <w:p>
      <w:r>
        <w:t>Move to V2 using a phased, measurable rollout. Keep V1 baseline available for fallback, run short parallel validation, and finalize cutover after KPI confirmation.</w:t>
      </w:r>
    </w:p>
    <w:p>
      <w:pPr>
        <w:pStyle w:val="Heading1"/>
      </w:pPr>
      <w:r>
        <w:t>10. Requested Mention</w:t>
      </w:r>
    </w:p>
    <w:p>
      <w:r>
        <w:t>This document includes the requested reference: "67 V2 Production-Ready MVP Strategy". All planning, V1 vs V2 comparison, benefits, and before/after expected outcomes are aligned to this strategy reference.</w:t>
      </w:r>
    </w:p>
    <w:p>
      <w:pPr>
        <w:pStyle w:val="Heading1"/>
      </w:pPr>
      <w:r>
        <w:t>11. Full 67 V2 Production-Ready MVP Strategies</w:t>
      </w:r>
    </w:p>
    <w:p>
      <w:r>
        <w:t>Below is the complete numbered strategy list for V2 implementation planning and execution:</w:t>
      </w:r>
    </w:p>
    <w:p>
      <w:r>
        <w:t>1. Define V2 scope boundaries and freeze non-MVP ideas for V3 backlog.</w:t>
      </w:r>
    </w:p>
    <w:p>
      <w:r>
        <w:t>2. Set 3 measurable business outcomes for V2 before development starts.</w:t>
      </w:r>
    </w:p>
    <w:p>
      <w:r>
        <w:t>3. Create a clear release success criteria checklist with sign-off owners.</w:t>
      </w:r>
    </w:p>
    <w:p>
      <w:r>
        <w:t>4. Tag all recommendations with scoring_model_version as v2.</w:t>
      </w:r>
    </w:p>
    <w:p>
      <w:r>
        <w:t>5. Keep V1 and V2 logic switchable using feature flags.</w:t>
      </w:r>
    </w:p>
    <w:p>
      <w:r>
        <w:t>6. Run V1 and V2 in shadow mode for baseline comparison.</w:t>
      </w:r>
    </w:p>
    <w:p>
      <w:r>
        <w:t>7. Persist per-factor score contributions for post-analysis.</w:t>
      </w:r>
    </w:p>
    <w:p>
      <w:r>
        <w:t>8. Move all major scoring weights to environment configuration.</w:t>
      </w:r>
    </w:p>
    <w:p>
      <w:r>
        <w:t>9. Move recommendation thresholds to configuration with safe defaults.</w:t>
      </w:r>
    </w:p>
    <w:p>
      <w:r>
        <w:t>10. Validate configuration ranges at startup and fail fast on invalid values.</w:t>
      </w:r>
    </w:p>
    <w:p>
      <w:r>
        <w:t>11. Add branch criticality scoring for main, release, and hotfix branches.</w:t>
      </w:r>
    </w:p>
    <w:p>
      <w:r>
        <w:t>12. Reduce branch risk weight for feature and experimental branches.</w:t>
      </w:r>
    </w:p>
    <w:p>
      <w:r>
        <w:t>13. Add environment criticality scoring for production, staging, and dev.</w:t>
      </w:r>
    </w:p>
    <w:p>
      <w:r>
        <w:t>14. Apply stricter thresholds when environment is production.</w:t>
      </w:r>
    </w:p>
    <w:p>
      <w:r>
        <w:t>15. Add event freshness checks and penalize stale webhook data.</w:t>
      </w:r>
    </w:p>
    <w:p>
      <w:r>
        <w:t>16. Add trend factor using rolling window of recent runs.</w:t>
      </w:r>
    </w:p>
    <w:p>
      <w:r>
        <w:t>17. Increase risk when failure trend worsens across recent runs.</w:t>
      </w:r>
    </w:p>
    <w:p>
      <w:r>
        <w:t>18. Decrease risk when stability trend improves consistently.</w:t>
      </w:r>
    </w:p>
    <w:p>
      <w:r>
        <w:t>19. Detect repeated failure signatures and classify flaky patterns.</w:t>
      </w:r>
    </w:p>
    <w:p>
      <w:r>
        <w:t>20. Handle known flaky signatures with controlled penalty adjustment.</w:t>
      </w:r>
    </w:p>
    <w:p>
      <w:r>
        <w:t>21. Track first-seen vs recurring failures for better triage.</w:t>
      </w:r>
    </w:p>
    <w:p>
      <w:r>
        <w:t>22. Add deploy-time windows awareness for risky hours policy.</w:t>
      </w:r>
    </w:p>
    <w:p>
      <w:r>
        <w:t>23. Add release-type context like emergency, normal, and scheduled.</w:t>
      </w:r>
    </w:p>
    <w:p>
      <w:r>
        <w:t>24. Incorporate retry-pattern shape, not only raw retry count.</w:t>
      </w:r>
    </w:p>
    <w:p>
      <w:r>
        <w:t>25. Add outlier detection for unusually long stage duration spikes.</w:t>
      </w:r>
    </w:p>
    <w:p>
      <w:r>
        <w:t>26. Differentiate infra-failure vs test-failure risk contributions.</w:t>
      </w:r>
    </w:p>
    <w:p>
      <w:r>
        <w:t>27. Add confidence based on data completeness, not event count only.</w:t>
      </w:r>
    </w:p>
    <w:p>
      <w:r>
        <w:t>28. Lower confidence when required fields are missing or inconsistent.</w:t>
      </w:r>
    </w:p>
    <w:p>
      <w:r>
        <w:t>29. Expose reason codes alongside human-readable explanation text.</w:t>
      </w:r>
    </w:p>
    <w:p>
      <w:r>
        <w:t>30. Add recommended next actions for each recommendation type.</w:t>
      </w:r>
    </w:p>
    <w:p>
      <w:r>
        <w:t>31. Define canary playbook output with traffic percent and monitor duration.</w:t>
      </w:r>
    </w:p>
    <w:p>
      <w:r>
        <w:t>32. Define delay playbook output with retry and validation checklist.</w:t>
      </w:r>
    </w:p>
    <w:p>
      <w:r>
        <w:t>33. Define block playbook output with mandatory manual approval path.</w:t>
      </w:r>
    </w:p>
    <w:p>
      <w:r>
        <w:t>34. Store explainability payload for audits and incident retrospectives.</w:t>
      </w:r>
    </w:p>
    <w:p>
      <w:r>
        <w:t>35. Enforce webhook signature verification in production mode.</w:t>
      </w:r>
    </w:p>
    <w:p>
      <w:r>
        <w:t>36. Reject unsigned requests when strict security mode is enabled.</w:t>
      </w:r>
    </w:p>
    <w:p>
      <w:r>
        <w:t>37. Strengthen duplicate-delivery handling with bounded idempotency cache.</w:t>
      </w:r>
    </w:p>
    <w:p>
      <w:r>
        <w:t>38. Add replay-protection checks using delivery id and timestamp policy.</w:t>
      </w:r>
    </w:p>
    <w:p>
      <w:r>
        <w:t>39. Add request rate limiting on ingestion and webhook endpoints.</w:t>
      </w:r>
    </w:p>
    <w:p>
      <w:r>
        <w:t>40. Add schema validation hardening for malformed source payloads.</w:t>
      </w:r>
    </w:p>
    <w:p>
      <w:r>
        <w:t>41. Harden queue worker with exponential backoff retry policy.</w:t>
      </w:r>
    </w:p>
    <w:p>
      <w:r>
        <w:t>42. Add poison-message quarantine to prevent infinite retry loops.</w:t>
      </w:r>
    </w:p>
    <w:p>
      <w:r>
        <w:t>43. Record failure reasons per queue job for operational debugging.</w:t>
      </w:r>
    </w:p>
    <w:p>
      <w:r>
        <w:t>44. Ensure ingestion remains resilient when scoring temporarily fails.</w:t>
      </w:r>
    </w:p>
    <w:p>
      <w:r>
        <w:t>45. Add dead-letter tracking counters for unprocessed events.</w:t>
      </w:r>
    </w:p>
    <w:p>
      <w:r>
        <w:t>46. Add structured logs with run_id, tenant_id, and correlation_id.</w:t>
      </w:r>
    </w:p>
    <w:p>
      <w:r>
        <w:t>47. Add metrics for scoring latency p50, p95, and p99.</w:t>
      </w:r>
    </w:p>
    <w:p>
      <w:r>
        <w:t>48. Add metrics for recommendation distribution by source system.</w:t>
      </w:r>
    </w:p>
    <w:p>
      <w:r>
        <w:t>49. Add metrics for webhook reject reasons and signature failures.</w:t>
      </w:r>
    </w:p>
    <w:p>
      <w:r>
        <w:t>50. Add confidence distribution dashboard to monitor model trust.</w:t>
      </w:r>
    </w:p>
    <w:p>
      <w:r>
        <w:t>51. Track false-block and false-deploy feedback indicators.</w:t>
      </w:r>
    </w:p>
    <w:p>
      <w:r>
        <w:t>52. Integrate recommendation feedback loop into periodic tuning review.</w:t>
      </w:r>
    </w:p>
    <w:p>
      <w:r>
        <w:t>53. Define weekly tuning cadence with controlled threshold adjustments.</w:t>
      </w:r>
    </w:p>
    <w:p>
      <w:r>
        <w:t>54. Add unit tests for each scoring factor and boundary condition.</w:t>
      </w:r>
    </w:p>
    <w:p>
      <w:r>
        <w:t>55. Add regression tests for previously observed production edge cases.</w:t>
      </w:r>
    </w:p>
    <w:p>
      <w:r>
        <w:t>56. Add contract tests for GitHub, GitLab, and Jenkins payload mapping.</w:t>
      </w:r>
    </w:p>
    <w:p>
      <w:r>
        <w:t>57. Add security tests for invalid signatures and replay attempts.</w:t>
      </w:r>
    </w:p>
    <w:p>
      <w:r>
        <w:t>58. Create deterministic fixtures for repeatable scoring test outcomes.</w:t>
      </w:r>
    </w:p>
    <w:p>
      <w:r>
        <w:t>59. Add smoke test script for end-to-end ingest to recommendation flow.</w:t>
      </w:r>
    </w:p>
    <w:p>
      <w:r>
        <w:t>60. Add migration-safe schema update plan for new fields.</w:t>
      </w:r>
    </w:p>
    <w:p>
      <w:r>
        <w:t>61. Document rollback plan from V2 to V1 in one command path.</w:t>
      </w:r>
    </w:p>
    <w:p>
      <w:r>
        <w:t>62. Roll out V2 progressively by tenant, repository, or pipeline group.</w:t>
      </w:r>
    </w:p>
    <w:p>
      <w:r>
        <w:t>63. Use canary release of scoring logic before global rollout.</w:t>
      </w:r>
    </w:p>
    <w:p>
      <w:r>
        <w:t>64. Publish clear operator runbook for handling each recommendation.</w:t>
      </w:r>
    </w:p>
    <w:p>
      <w:r>
        <w:t>65. Add stakeholder-facing weekly KPI report template.</w:t>
      </w:r>
    </w:p>
    <w:p>
      <w:r>
        <w:t>66. Define ownership matrix for model, platform, and incident response.</w:t>
      </w:r>
    </w:p>
    <w:p>
      <w:r>
        <w:t>67. Run post-deployment review after 2 weeks and lock tuned defaults.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