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41720">
      <w:pPr>
        <w:spacing w:after="0"/>
        <w:jc w:val="center"/>
        <w:rPr>
          <w:b/>
          <w:sz w:val="24"/>
          <w:szCs w:val="24"/>
        </w:rPr>
      </w:pPr>
      <w:r>
        <w:rPr>
          <w:b/>
          <w:sz w:val="24"/>
          <w:szCs w:val="24"/>
        </w:rPr>
        <w:t>Project Design Phase</w:t>
      </w:r>
    </w:p>
    <w:p w14:paraId="2594CB9D" w14:textId="77777777" w:rsidR="004360B1" w:rsidRDefault="0004172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4172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41720">
            <w:r>
              <w:t>Team ID</w:t>
            </w:r>
          </w:p>
        </w:tc>
        <w:tc>
          <w:tcPr>
            <w:tcW w:w="4508" w:type="dxa"/>
          </w:tcPr>
          <w:p w14:paraId="3384612E" w14:textId="1E2A6B7B" w:rsidR="004360B1" w:rsidRDefault="001133BC">
            <w:r w:rsidRPr="001133BC">
              <w:t>LTVIP2026TMIDS82001</w:t>
            </w:r>
          </w:p>
        </w:tc>
      </w:tr>
      <w:tr w:rsidR="004360B1" w14:paraId="51E034FC" w14:textId="77777777">
        <w:tc>
          <w:tcPr>
            <w:tcW w:w="4508" w:type="dxa"/>
          </w:tcPr>
          <w:p w14:paraId="69F005D8" w14:textId="77777777" w:rsidR="004360B1" w:rsidRDefault="00041720">
            <w:r>
              <w:t>Project Name</w:t>
            </w:r>
          </w:p>
        </w:tc>
        <w:tc>
          <w:tcPr>
            <w:tcW w:w="4508" w:type="dxa"/>
          </w:tcPr>
          <w:p w14:paraId="381D29FA" w14:textId="720969F7" w:rsidR="004360B1" w:rsidRDefault="00175F0C">
            <w:r w:rsidRPr="00175F0C">
              <w:t>electric motor temperature prediction using machine learning</w:t>
            </w:r>
          </w:p>
        </w:tc>
      </w:tr>
      <w:tr w:rsidR="004360B1" w14:paraId="22167E14" w14:textId="77777777">
        <w:tc>
          <w:tcPr>
            <w:tcW w:w="4508" w:type="dxa"/>
          </w:tcPr>
          <w:p w14:paraId="215D873C" w14:textId="77777777" w:rsidR="004360B1" w:rsidRDefault="00041720">
            <w:r>
              <w:t>Maximum Marks</w:t>
            </w:r>
          </w:p>
        </w:tc>
        <w:tc>
          <w:tcPr>
            <w:tcW w:w="4508" w:type="dxa"/>
          </w:tcPr>
          <w:p w14:paraId="1C19BA8D" w14:textId="77777777" w:rsidR="004360B1" w:rsidRDefault="00041720">
            <w:r>
              <w:t>2 Marks</w:t>
            </w:r>
          </w:p>
        </w:tc>
      </w:tr>
    </w:tbl>
    <w:p w14:paraId="53EF8A59" w14:textId="77777777" w:rsidR="004360B1" w:rsidRDefault="004360B1">
      <w:pPr>
        <w:rPr>
          <w:b/>
        </w:rPr>
      </w:pPr>
    </w:p>
    <w:p w14:paraId="279B644E" w14:textId="77777777" w:rsidR="004360B1" w:rsidRDefault="00041720">
      <w:pPr>
        <w:rPr>
          <w:b/>
        </w:rPr>
      </w:pPr>
      <w:r>
        <w:rPr>
          <w:b/>
        </w:rPr>
        <w:t>Problem – Solution Fit Template:</w:t>
      </w:r>
    </w:p>
    <w:p w14:paraId="3F385862" w14:textId="77777777" w:rsidR="00995A32" w:rsidRDefault="00995A32">
      <w:r w:rsidRPr="00995A32">
        <w:t>The Problem-Solution Fit simply means that you have identified a real problem faced by industrial users in monitoring electric motor temperature and that the machine learning based prediction system effectively solves this problem. It helps engineers, plant managers, and technical teams recognize overheating risks in advance and take preventive action before motor failure occurs.</w:t>
      </w:r>
    </w:p>
    <w:p w14:paraId="03D6A6F7" w14:textId="2DF8DCB8" w:rsidR="004360B1" w:rsidRDefault="00041720">
      <w:pPr>
        <w:rPr>
          <w:b/>
        </w:rPr>
      </w:pPr>
      <w:r>
        <w:rPr>
          <w:b/>
        </w:rPr>
        <w:t>Purpose:</w:t>
      </w:r>
    </w:p>
    <w:p w14:paraId="56E4FB02" w14:textId="77777777" w:rsidR="004D0E42" w:rsidRPr="004D0E42" w:rsidRDefault="004D0E42" w:rsidP="004D0E42">
      <w:pPr>
        <w:rPr>
          <w:lang w:val="en-IN"/>
        </w:rPr>
      </w:pPr>
      <w:r w:rsidRPr="004D0E42">
        <w:rPr>
          <w:rFonts w:ascii="Segoe UI Symbol" w:hAnsi="Segoe UI Symbol" w:cs="Segoe UI Symbol"/>
          <w:lang w:val="en-IN"/>
        </w:rPr>
        <w:t>❑</w:t>
      </w:r>
      <w:r w:rsidRPr="004D0E42">
        <w:rPr>
          <w:lang w:val="en-IN"/>
        </w:rPr>
        <w:t xml:space="preserve"> Solve motor overheating problems in a way that fits the operational needs of maintenance engineers and plant managers.</w:t>
      </w:r>
    </w:p>
    <w:p w14:paraId="297E7004" w14:textId="77777777" w:rsidR="004D0E42" w:rsidRPr="004D0E42" w:rsidRDefault="004D0E42" w:rsidP="004D0E42">
      <w:pPr>
        <w:rPr>
          <w:lang w:val="en-IN"/>
        </w:rPr>
      </w:pPr>
      <w:r w:rsidRPr="004D0E42">
        <w:rPr>
          <w:rFonts w:ascii="Segoe UI Symbol" w:hAnsi="Segoe UI Symbol" w:cs="Segoe UI Symbol"/>
          <w:lang w:val="en-IN"/>
        </w:rPr>
        <w:t>❑</w:t>
      </w:r>
      <w:r w:rsidRPr="004D0E42">
        <w:rPr>
          <w:lang w:val="en-IN"/>
        </w:rPr>
        <w:t xml:space="preserve"> Reduce unexpected motor failures and downtime by providing accurate temperature predictions using machine learning models.</w:t>
      </w:r>
    </w:p>
    <w:p w14:paraId="729C1FB1" w14:textId="77777777" w:rsidR="004D0E42" w:rsidRPr="004D0E42" w:rsidRDefault="004D0E42" w:rsidP="004D0E42">
      <w:pPr>
        <w:rPr>
          <w:lang w:val="en-IN"/>
        </w:rPr>
      </w:pPr>
      <w:r w:rsidRPr="004D0E42">
        <w:rPr>
          <w:rFonts w:ascii="Segoe UI Symbol" w:hAnsi="Segoe UI Symbol" w:cs="Segoe UI Symbol"/>
          <w:lang w:val="en-IN"/>
        </w:rPr>
        <w:t>❑</w:t>
      </w:r>
      <w:r w:rsidRPr="004D0E42">
        <w:rPr>
          <w:lang w:val="en-IN"/>
        </w:rPr>
        <w:t xml:space="preserve"> Improve communication and maintenance planning by giving early warning alerts and data-driven insights.</w:t>
      </w:r>
    </w:p>
    <w:p w14:paraId="6A78CC20" w14:textId="77777777" w:rsidR="004D0E42" w:rsidRPr="004D0E42" w:rsidRDefault="004D0E42" w:rsidP="004D0E42">
      <w:pPr>
        <w:rPr>
          <w:lang w:val="en-IN"/>
        </w:rPr>
      </w:pPr>
      <w:r w:rsidRPr="004D0E42">
        <w:rPr>
          <w:rFonts w:ascii="Segoe UI Symbol" w:hAnsi="Segoe UI Symbol" w:cs="Segoe UI Symbol"/>
          <w:lang w:val="en-IN"/>
        </w:rPr>
        <w:t>❑</w:t>
      </w:r>
      <w:r w:rsidRPr="004D0E42">
        <w:rPr>
          <w:lang w:val="en-IN"/>
        </w:rPr>
        <w:t xml:space="preserve"> Increase system reliability and user trust by solving frequent breakdown issues and costly emergency repairs.</w:t>
      </w:r>
    </w:p>
    <w:p w14:paraId="373BC729" w14:textId="77777777" w:rsidR="004D0E42" w:rsidRPr="004D0E42" w:rsidRDefault="004D0E42" w:rsidP="004D0E42">
      <w:pPr>
        <w:rPr>
          <w:lang w:val="en-IN"/>
        </w:rPr>
      </w:pPr>
      <w:r w:rsidRPr="004D0E42">
        <w:rPr>
          <w:rFonts w:ascii="Segoe UI Symbol" w:hAnsi="Segoe UI Symbol" w:cs="Segoe UI Symbol"/>
          <w:lang w:val="en-IN"/>
        </w:rPr>
        <w:t>❑</w:t>
      </w:r>
      <w:r w:rsidRPr="004D0E42">
        <w:rPr>
          <w:lang w:val="en-IN"/>
        </w:rPr>
        <w:t xml:space="preserve"> Understand the existing monitoring process and improve it through predictive analytics and intelligent decision-making.</w:t>
      </w:r>
    </w:p>
    <w:p w14:paraId="512BCD2C" w14:textId="77777777" w:rsidR="004360B1" w:rsidRDefault="004360B1">
      <w:pPr>
        <w:rPr>
          <w:b/>
        </w:rPr>
      </w:pPr>
    </w:p>
    <w:p w14:paraId="186ADF36" w14:textId="77777777" w:rsidR="004360B1" w:rsidRDefault="00041720">
      <w:pPr>
        <w:rPr>
          <w:b/>
        </w:rPr>
      </w:pPr>
      <w:r>
        <w:rPr>
          <w:b/>
        </w:rPr>
        <w:t>Template:</w:t>
      </w:r>
    </w:p>
    <w:p w14:paraId="5701E65E" w14:textId="77777777" w:rsidR="004360B1" w:rsidRDefault="00041720">
      <w:r>
        <w:rPr>
          <w:noProof/>
        </w:rPr>
        <w:lastRenderedPageBreak/>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4172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150F0FB-ADE8-490C-B4E3-8513FBC4B75B}"/>
  </w:font>
  <w:font w:name="Calibri">
    <w:panose1 w:val="020F0502020204030204"/>
    <w:charset w:val="00"/>
    <w:family w:val="swiss"/>
    <w:pitch w:val="variable"/>
    <w:sig w:usb0="E4002EFF" w:usb1="C200247B" w:usb2="00000009" w:usb3="00000000" w:csb0="000001FF" w:csb1="00000000"/>
    <w:embedRegular r:id="rId2" w:fontKey="{FA2A2292-77A4-4B57-8C96-0D693A119E70}"/>
    <w:embedBold r:id="rId3" w:fontKey="{41DEA3D6-F8A3-46B8-8F15-B7537FF154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6B60C51-F93D-40D0-9A43-9BC38AE5552F}"/>
    <w:embedItalic r:id="rId5" w:fontKey="{B91ED403-7EE1-4EC9-86C2-49DE0B0671E1}"/>
  </w:font>
  <w:font w:name="Segoe UI Symbol">
    <w:panose1 w:val="020B0502040204020203"/>
    <w:charset w:val="00"/>
    <w:family w:val="swiss"/>
    <w:pitch w:val="variable"/>
    <w:sig w:usb0="800001E3" w:usb1="1200FFEF" w:usb2="00040000" w:usb3="00000000" w:csb0="00000001" w:csb1="00000000"/>
    <w:embedRegular r:id="rId6" w:fontKey="{E416E82B-0A37-48F2-B4B0-9BC7032756C4}"/>
  </w:font>
  <w:font w:name="Calibri Light">
    <w:panose1 w:val="020F0302020204030204"/>
    <w:charset w:val="00"/>
    <w:family w:val="swiss"/>
    <w:pitch w:val="variable"/>
    <w:sig w:usb0="E4002EFF" w:usb1="C200247B" w:usb2="00000009" w:usb3="00000000" w:csb0="000001FF" w:csb1="00000000"/>
    <w:embedRegular r:id="rId7" w:fontKey="{1A9D0A38-BF24-4D4F-B130-E7F1F9EDA8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41720"/>
    <w:rsid w:val="001133BC"/>
    <w:rsid w:val="00175F0C"/>
    <w:rsid w:val="004360B1"/>
    <w:rsid w:val="004D0E42"/>
    <w:rsid w:val="005902FC"/>
    <w:rsid w:val="00995A32"/>
    <w:rsid w:val="00A33440"/>
    <w:rsid w:val="00CA3C32"/>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 chandraganti</cp:lastModifiedBy>
  <cp:revision>2</cp:revision>
  <cp:lastPrinted>2025-02-15T04:32:00Z</cp:lastPrinted>
  <dcterms:created xsi:type="dcterms:W3CDTF">2026-02-19T11:07:00Z</dcterms:created>
  <dcterms:modified xsi:type="dcterms:W3CDTF">2026-02-19T11:07:00Z</dcterms:modified>
</cp:coreProperties>
</file>