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75F0" w14:textId="77777777" w:rsidR="00711AC7" w:rsidRDefault="00000000">
      <w:pPr>
        <w:jc w:val="center"/>
      </w:pPr>
      <w:r>
        <w:rPr>
          <w:b/>
          <w:sz w:val="24"/>
        </w:rPr>
        <w:t>PROBLEM STATEMENT</w:t>
      </w:r>
    </w:p>
    <w:p w14:paraId="3D2B4105" w14:textId="77777777" w:rsidR="00711AC7" w:rsidRDefault="00000000">
      <w:pPr>
        <w:jc w:val="center"/>
      </w:pPr>
      <w:r>
        <w:rPr>
          <w:b/>
          <w:sz w:val="44"/>
        </w:rPr>
        <w:t>Dynamic Vulnerability Intelligence &amp; Risk Scoring Platform</w:t>
      </w:r>
    </w:p>
    <w:p w14:paraId="3F6A2592" w14:textId="77777777" w:rsidR="00711AC7" w:rsidRDefault="00000000">
      <w:r>
        <w:t>AI/ML-powered vulnerability prioritization using CVSS, EPSS, CISA KEV, asset criticality, exposure, exploit availability, and threat intelligence.</w:t>
      </w:r>
    </w:p>
    <w:p w14:paraId="66303A30" w14:textId="77777777" w:rsidR="00711AC7" w:rsidRDefault="00000000">
      <w:pPr>
        <w:pStyle w:val="Heading1"/>
      </w:pPr>
      <w:r>
        <w:t>Description</w:t>
      </w:r>
    </w:p>
    <w:p w14:paraId="63352FB5" w14:textId="77777777" w:rsidR="00711AC7" w:rsidRDefault="00000000">
      <w:r>
        <w:t>Modern organizations continuously discover thousands of vulnerabilities across applications, servers, cloud infrastructure, endpoints, containers, and third-party dependencies. Traditional vulnerability management systems often prioritize vulnerabilities primarily using CVSS severity, which does not necessarily represent the probability that a vulnerability will actually be exploited in a specific environment.</w:t>
      </w:r>
    </w:p>
    <w:p w14:paraId="0A741EA7" w14:textId="77777777" w:rsidR="00711AC7" w:rsidRDefault="00000000">
      <w:r>
        <w:t>The challenge is to build an AI/ML-powered Dynamic Vulnerability Risk Scoring Platform that combines vulnerability severity, exploit probability, threat intelligence, and organizational context to determine which vulnerabilities require immediate attention.</w:t>
      </w:r>
    </w:p>
    <w:p w14:paraId="23C8B5BA" w14:textId="77777777" w:rsidR="00711AC7" w:rsidRDefault="00000000">
      <w:r>
        <w:t>The platform should ingest vulnerability information from sources such as CVE/NVD, CVSS, EPSS, CISA KEV, CWE, and exploit intelligence, and combine this information with organizational asset context such as asset criticality, internet exposure, software importance, vulnerability age, and business impact.</w:t>
      </w:r>
    </w:p>
    <w:p w14:paraId="65F057DE" w14:textId="77777777" w:rsidR="00711AC7" w:rsidRDefault="00000000">
      <w:r>
        <w:t>The system should dynamically calculate a Contextual Risk Score for every vulnerability and continuously reprioritize vulnerabilities as new threat intelligence becomes available.</w:t>
      </w:r>
    </w:p>
    <w:p w14:paraId="5067BB6F" w14:textId="77777777" w:rsidR="00711AC7" w:rsidRDefault="00000000">
      <w:r>
        <w:t>For example, a vulnerability with CVSS 9.8 may receive a lower remediation priority if it exists only on an isolated internal test system, while a CVSS 7.5 vulnerability with a high EPSS probability, active exploitation, and exposure on a critical internet-facing asset may receive a Critical/P0 priority.</w:t>
      </w:r>
    </w:p>
    <w:p w14:paraId="368E7EB8" w14:textId="77777777" w:rsidR="00711AC7" w:rsidRDefault="00000000">
      <w:r>
        <w:t>The platform should provide explainable AI-based recommendations showing why a vulnerability received its risk score and why it should be remediated before another vulnerability.</w:t>
      </w:r>
    </w:p>
    <w:p w14:paraId="13A03A2E" w14:textId="77777777" w:rsidR="00711AC7" w:rsidRDefault="00000000">
      <w:r>
        <w:t>The system should operate as a defensive cybersecurity platform and should not perform unauthorized exploitation or offensive attacks.</w:t>
      </w:r>
    </w:p>
    <w:p w14:paraId="04E4A851" w14:textId="77777777" w:rsidR="00711AC7" w:rsidRDefault="00000000">
      <w:pPr>
        <w:pStyle w:val="Heading1"/>
      </w:pPr>
      <w:r>
        <w:t>Core Objective</w:t>
      </w:r>
    </w:p>
    <w:p w14:paraId="5319E857" w14:textId="77777777" w:rsidR="00711AC7" w:rsidRDefault="00000000">
      <w:r>
        <w:t>Build a system that answers:</w:t>
      </w:r>
    </w:p>
    <w:p w14:paraId="23F3454C" w14:textId="77777777" w:rsidR="00711AC7" w:rsidRDefault="00000000">
      <w:r>
        <w:rPr>
          <w:b/>
        </w:rPr>
        <w:t>“Which vulnerability should we fix first, and why?”</w:t>
      </w:r>
    </w:p>
    <w:p w14:paraId="46B63978" w14:textId="77777777" w:rsidR="00711AC7" w:rsidRDefault="00000000">
      <w:r>
        <w:t>Instead of:</w:t>
      </w:r>
    </w:p>
    <w:p w14:paraId="57C787A9" w14:textId="77777777" w:rsidR="00711AC7" w:rsidRDefault="00000000">
      <w:r>
        <w:rPr>
          <w:b/>
        </w:rPr>
        <w:t>“Which vulnerability has the highest CVSS?”</w:t>
      </w:r>
    </w:p>
    <w:p w14:paraId="1CAC3AC9" w14:textId="77777777" w:rsidR="00711AC7" w:rsidRDefault="00000000">
      <w:r>
        <w:t>Dynamic Risk = f(CVSS, EPSS, KEV, Asset Criticality, Exposure, Exploit Availability, Threat Activity, Vulnerability Age, Business Impact)</w:t>
      </w:r>
    </w:p>
    <w:p w14:paraId="1657E313" w14:textId="77777777" w:rsidR="00711AC7" w:rsidRDefault="00000000">
      <w:pPr>
        <w:pStyle w:val="Heading1"/>
      </w:pPr>
      <w:r>
        <w:lastRenderedPageBreak/>
        <w:t>Main Modules</w:t>
      </w:r>
    </w:p>
    <w:p w14:paraId="44AF1044" w14:textId="77777777" w:rsidR="00711AC7" w:rsidRDefault="00000000">
      <w:pPr>
        <w:pStyle w:val="Heading2"/>
      </w:pPr>
      <w:r>
        <w:t>1. Vulnerability Ingestion</w:t>
      </w:r>
    </w:p>
    <w:p w14:paraId="0B0FDBAB" w14:textId="77777777" w:rsidR="00711AC7" w:rsidRDefault="00000000">
      <w:pPr>
        <w:pStyle w:val="ListBullet"/>
      </w:pPr>
      <w:r>
        <w:t>CVE identifiers</w:t>
      </w:r>
    </w:p>
    <w:p w14:paraId="7A6AF63A" w14:textId="77777777" w:rsidR="00711AC7" w:rsidRDefault="00000000">
      <w:pPr>
        <w:pStyle w:val="ListBullet"/>
      </w:pPr>
      <w:r>
        <w:t>CVSS v3/v4</w:t>
      </w:r>
    </w:p>
    <w:p w14:paraId="7474F75E" w14:textId="77777777" w:rsidR="00711AC7" w:rsidRDefault="00000000">
      <w:pPr>
        <w:pStyle w:val="ListBullet"/>
      </w:pPr>
      <w:r>
        <w:t>EPSS probability</w:t>
      </w:r>
    </w:p>
    <w:p w14:paraId="4642CB5B" w14:textId="77777777" w:rsidR="00711AC7" w:rsidRDefault="00000000">
      <w:pPr>
        <w:pStyle w:val="ListBullet"/>
      </w:pPr>
      <w:r>
        <w:t>CISA KEV status</w:t>
      </w:r>
    </w:p>
    <w:p w14:paraId="0B8045CB" w14:textId="77777777" w:rsidR="00711AC7" w:rsidRDefault="00000000">
      <w:pPr>
        <w:pStyle w:val="ListBullet"/>
      </w:pPr>
      <w:r>
        <w:t>CWE</w:t>
      </w:r>
    </w:p>
    <w:p w14:paraId="53022728" w14:textId="77777777" w:rsidR="00711AC7" w:rsidRDefault="00000000">
      <w:pPr>
        <w:pStyle w:val="ListBullet"/>
      </w:pPr>
      <w:r>
        <w:t>Published date</w:t>
      </w:r>
    </w:p>
    <w:p w14:paraId="14A4FC08" w14:textId="77777777" w:rsidR="00711AC7" w:rsidRDefault="00000000">
      <w:pPr>
        <w:pStyle w:val="ListBullet"/>
      </w:pPr>
      <w:r>
        <w:t>Modified date</w:t>
      </w:r>
    </w:p>
    <w:p w14:paraId="186571DC" w14:textId="77777777" w:rsidR="00711AC7" w:rsidRDefault="00000000">
      <w:pPr>
        <w:pStyle w:val="ListBullet"/>
      </w:pPr>
      <w:r>
        <w:t>Exploit availability</w:t>
      </w:r>
    </w:p>
    <w:p w14:paraId="06CDCC2F" w14:textId="77777777" w:rsidR="00711AC7" w:rsidRDefault="00000000">
      <w:pPr>
        <w:pStyle w:val="ListBullet"/>
      </w:pPr>
      <w:r>
        <w:t>Vulnerability descriptions</w:t>
      </w:r>
    </w:p>
    <w:p w14:paraId="201ED096" w14:textId="77777777" w:rsidR="00711AC7" w:rsidRDefault="00000000">
      <w:pPr>
        <w:pStyle w:val="ListBullet"/>
      </w:pPr>
      <w:r>
        <w:t>Affected products/versions</w:t>
      </w:r>
    </w:p>
    <w:p w14:paraId="5934D618" w14:textId="77777777" w:rsidR="00711AC7" w:rsidRDefault="00000000">
      <w:pPr>
        <w:pStyle w:val="Heading2"/>
      </w:pPr>
      <w:r>
        <w:t>2. Asset Context Engine</w:t>
      </w:r>
    </w:p>
    <w:p w14:paraId="5B063B1F" w14:textId="77777777" w:rsidR="00711AC7" w:rsidRDefault="00000000">
      <w:pPr>
        <w:pStyle w:val="ListBullet"/>
      </w:pPr>
      <w:r>
        <w:t>Associate vulnerabilities with servers, databases, web applications, APIs, cloud resources, endpoints, containers, and network devices.</w:t>
      </w:r>
    </w:p>
    <w:p w14:paraId="1916FD64" w14:textId="77777777" w:rsidR="00711AC7" w:rsidRDefault="00000000">
      <w:pPr>
        <w:pStyle w:val="ListBullet"/>
      </w:pPr>
      <w:r>
        <w:t>Asset attributes: criticality, internet exposure, business importance, data sensitivity, environment, and owner/team.</w:t>
      </w:r>
    </w:p>
    <w:p w14:paraId="220392BD" w14:textId="77777777" w:rsidR="00711AC7" w:rsidRDefault="00000000">
      <w:pPr>
        <w:pStyle w:val="Heading2"/>
      </w:pPr>
      <w:r>
        <w:t>3. AI/ML Risk Engine</w:t>
      </w:r>
    </w:p>
    <w:p w14:paraId="7E2112FB" w14:textId="77777777" w:rsidR="00711AC7" w:rsidRDefault="00000000">
      <w:pPr>
        <w:pStyle w:val="ListBullet"/>
      </w:pPr>
      <w:r>
        <w:t>XGBoost / LightGBM</w:t>
      </w:r>
    </w:p>
    <w:p w14:paraId="55E21B79" w14:textId="77777777" w:rsidR="00711AC7" w:rsidRDefault="00000000">
      <w:pPr>
        <w:pStyle w:val="ListBullet"/>
      </w:pPr>
      <w:r>
        <w:t>Random Forest</w:t>
      </w:r>
    </w:p>
    <w:p w14:paraId="5E44C733" w14:textId="77777777" w:rsidR="00711AC7" w:rsidRDefault="00000000">
      <w:pPr>
        <w:pStyle w:val="ListBullet"/>
      </w:pPr>
      <w:r>
        <w:t>Logistic Regression baseline</w:t>
      </w:r>
    </w:p>
    <w:p w14:paraId="0F9ACBFE" w14:textId="77777777" w:rsidR="00711AC7" w:rsidRDefault="00000000">
      <w:pPr>
        <w:pStyle w:val="ListBullet"/>
      </w:pPr>
      <w:r>
        <w:t>Gradient Boosting</w:t>
      </w:r>
    </w:p>
    <w:p w14:paraId="4090884B" w14:textId="77777777" w:rsidR="00711AC7" w:rsidRDefault="00000000">
      <w:pPr>
        <w:pStyle w:val="ListBullet"/>
      </w:pPr>
      <w:r>
        <w:t>Anomaly Detection</w:t>
      </w:r>
    </w:p>
    <w:p w14:paraId="03C987DB" w14:textId="77777777" w:rsidR="00711AC7" w:rsidRDefault="00000000">
      <w:pPr>
        <w:pStyle w:val="ListBullet"/>
      </w:pPr>
      <w:r>
        <w:t>Time-series prediction</w:t>
      </w:r>
    </w:p>
    <w:p w14:paraId="656D9188" w14:textId="77777777" w:rsidR="00711AC7" w:rsidRDefault="00000000">
      <w:pPr>
        <w:pStyle w:val="Heading2"/>
      </w:pPr>
      <w:r>
        <w:t>4. Dynamic Scoring Engine</w:t>
      </w:r>
    </w:p>
    <w:p w14:paraId="3774F85B" w14:textId="77777777" w:rsidR="00711AC7" w:rsidRDefault="00000000">
      <w:pPr>
        <w:pStyle w:val="ListBullet"/>
      </w:pPr>
      <w:r>
        <w:t>Combine CVSS, EPSS, CISA KEV, exploit availability, asset criticality, internet exposure, threat activity, vulnerability age, and business impact.</w:t>
      </w:r>
    </w:p>
    <w:p w14:paraId="1D688EC2" w14:textId="77777777" w:rsidR="00711AC7" w:rsidRDefault="00000000">
      <w:pPr>
        <w:pStyle w:val="ListBullet"/>
      </w:pPr>
      <w:r>
        <w:t>Output a risk score from 0–100 and a remediation priority such as P0, P1, P2, or P3.</w:t>
      </w:r>
    </w:p>
    <w:p w14:paraId="4F3957D5" w14:textId="77777777" w:rsidR="00711AC7" w:rsidRDefault="00000000">
      <w:pPr>
        <w:pStyle w:val="Heading2"/>
      </w:pPr>
      <w:r>
        <w:t>5. Explainable AI</w:t>
      </w:r>
    </w:p>
    <w:p w14:paraId="65EB586C" w14:textId="77777777" w:rsidR="00711AC7" w:rsidRDefault="00000000">
      <w:pPr>
        <w:pStyle w:val="ListBullet"/>
      </w:pPr>
      <w:r>
        <w:t>Use SHAP or similar explainability techniques to identify which features influenced the model.</w:t>
      </w:r>
    </w:p>
    <w:p w14:paraId="10AC2378" w14:textId="77777777" w:rsidR="00711AC7" w:rsidRDefault="00000000">
      <w:pPr>
        <w:pStyle w:val="ListBullet"/>
      </w:pPr>
      <w:r>
        <w:t>Provide human-readable reasons and remediation recommendations for every high-risk vulnerability.</w:t>
      </w:r>
    </w:p>
    <w:p w14:paraId="36D96C37" w14:textId="77777777" w:rsidR="00711AC7" w:rsidRDefault="00000000">
      <w:pPr>
        <w:pStyle w:val="Heading2"/>
      </w:pPr>
      <w:r>
        <w:t>6. Risk Analytics Dashboard</w:t>
      </w:r>
    </w:p>
    <w:p w14:paraId="4E19479B" w14:textId="77777777" w:rsidR="00711AC7" w:rsidRDefault="00000000">
      <w:pPr>
        <w:pStyle w:val="ListBullet"/>
      </w:pPr>
      <w:r>
        <w:t>Total vulnerabilities</w:t>
      </w:r>
    </w:p>
    <w:p w14:paraId="3ADCE60B" w14:textId="77777777" w:rsidR="00711AC7" w:rsidRDefault="00000000">
      <w:pPr>
        <w:pStyle w:val="ListBullet"/>
      </w:pPr>
      <w:r>
        <w:t>Critical vulnerabilities</w:t>
      </w:r>
    </w:p>
    <w:p w14:paraId="4771FA94" w14:textId="77777777" w:rsidR="00711AC7" w:rsidRDefault="00000000">
      <w:pPr>
        <w:pStyle w:val="ListBullet"/>
      </w:pPr>
      <w:r>
        <w:t>P0/P1/P2/P3 distribution</w:t>
      </w:r>
    </w:p>
    <w:p w14:paraId="7AA6DDA6" w14:textId="77777777" w:rsidR="00711AC7" w:rsidRDefault="00000000">
      <w:pPr>
        <w:pStyle w:val="ListBullet"/>
      </w:pPr>
      <w:r>
        <w:t>CVSS vs EPSS comparison</w:t>
      </w:r>
    </w:p>
    <w:p w14:paraId="6E9219FF" w14:textId="77777777" w:rsidR="00711AC7" w:rsidRDefault="00000000">
      <w:pPr>
        <w:pStyle w:val="ListBullet"/>
      </w:pPr>
      <w:r>
        <w:t>KEV vulnerabilities</w:t>
      </w:r>
    </w:p>
    <w:p w14:paraId="75FC2CAA" w14:textId="77777777" w:rsidR="00711AC7" w:rsidRDefault="00000000">
      <w:pPr>
        <w:pStyle w:val="ListBullet"/>
      </w:pPr>
      <w:r>
        <w:t>Highest-risk assets</w:t>
      </w:r>
    </w:p>
    <w:p w14:paraId="664A7EA6" w14:textId="77777777" w:rsidR="00711AC7" w:rsidRDefault="00000000">
      <w:pPr>
        <w:pStyle w:val="ListBullet"/>
      </w:pPr>
      <w:r>
        <w:t>Vulnerability aging</w:t>
      </w:r>
    </w:p>
    <w:p w14:paraId="52E9A11C" w14:textId="77777777" w:rsidR="00711AC7" w:rsidRDefault="00000000">
      <w:pPr>
        <w:pStyle w:val="ListBullet"/>
      </w:pPr>
      <w:r>
        <w:lastRenderedPageBreak/>
        <w:t>Risk trend</w:t>
      </w:r>
    </w:p>
    <w:p w14:paraId="67D6A435" w14:textId="77777777" w:rsidR="00711AC7" w:rsidRDefault="00000000">
      <w:pPr>
        <w:pStyle w:val="ListBullet"/>
      </w:pPr>
      <w:r>
        <w:t>Department/team risk</w:t>
      </w:r>
    </w:p>
    <w:p w14:paraId="30667AD1" w14:textId="77777777" w:rsidR="00711AC7" w:rsidRDefault="00000000">
      <w:pPr>
        <w:pStyle w:val="ListBullet"/>
      </w:pPr>
      <w:r>
        <w:t>Patch backlog</w:t>
      </w:r>
    </w:p>
    <w:p w14:paraId="66827D8A" w14:textId="77777777" w:rsidR="00711AC7" w:rsidRDefault="00000000">
      <w:pPr>
        <w:pStyle w:val="ListBullet"/>
      </w:pPr>
      <w:r>
        <w:t>Risk reduction after remediation</w:t>
      </w:r>
    </w:p>
    <w:p w14:paraId="3716FA44" w14:textId="77777777" w:rsidR="00711AC7" w:rsidRDefault="00000000">
      <w:pPr>
        <w:pStyle w:val="Heading2"/>
      </w:pPr>
      <w:r>
        <w:t>7. Continuous Reprioritization</w:t>
      </w:r>
    </w:p>
    <w:p w14:paraId="078BC219" w14:textId="77777777" w:rsidR="00711AC7" w:rsidRDefault="00000000">
      <w:pPr>
        <w:pStyle w:val="ListBullet"/>
      </w:pPr>
      <w:r>
        <w:t>Recalculate risk when EPSS changes, an exploit becomes available, a CVE enters CISA KEV, an asset becomes internet-facing, asset criticality changes, or threat activity increases.</w:t>
      </w:r>
    </w:p>
    <w:p w14:paraId="17A1DFD3" w14:textId="77777777" w:rsidR="00711AC7" w:rsidRDefault="00000000">
      <w:pPr>
        <w:pStyle w:val="Heading1"/>
      </w:pPr>
      <w:r>
        <w:t>Target Users</w:t>
      </w:r>
    </w:p>
    <w:p w14:paraId="3814519B" w14:textId="77777777" w:rsidR="00711AC7" w:rsidRDefault="00000000">
      <w:pPr>
        <w:pStyle w:val="ListBullet"/>
      </w:pPr>
      <w:r>
        <w:t>SOC teams</w:t>
      </w:r>
    </w:p>
    <w:p w14:paraId="7E8B8ABC" w14:textId="77777777" w:rsidR="00711AC7" w:rsidRDefault="00000000">
      <w:pPr>
        <w:pStyle w:val="ListBullet"/>
      </w:pPr>
      <w:r>
        <w:t>Vulnerability management teams</w:t>
      </w:r>
    </w:p>
    <w:p w14:paraId="4A564FEC" w14:textId="77777777" w:rsidR="00711AC7" w:rsidRDefault="00000000">
      <w:pPr>
        <w:pStyle w:val="ListBullet"/>
      </w:pPr>
      <w:r>
        <w:t>Security operations analysts</w:t>
      </w:r>
    </w:p>
    <w:p w14:paraId="6C44F3DD" w14:textId="77777777" w:rsidR="00711AC7" w:rsidRDefault="00000000">
      <w:pPr>
        <w:pStyle w:val="ListBullet"/>
      </w:pPr>
      <w:r>
        <w:t>CISOs</w:t>
      </w:r>
    </w:p>
    <w:p w14:paraId="2C4C4B0A" w14:textId="77777777" w:rsidR="00711AC7" w:rsidRDefault="00000000">
      <w:pPr>
        <w:pStyle w:val="ListBullet"/>
      </w:pPr>
      <w:r>
        <w:t>IT administrators</w:t>
      </w:r>
    </w:p>
    <w:p w14:paraId="05E78BE3" w14:textId="77777777" w:rsidR="00711AC7" w:rsidRDefault="00000000">
      <w:pPr>
        <w:pStyle w:val="ListBullet"/>
      </w:pPr>
      <w:r>
        <w:t>Penetration-testing/security teams</w:t>
      </w:r>
    </w:p>
    <w:p w14:paraId="1EEE415C" w14:textId="77777777" w:rsidR="00711AC7" w:rsidRDefault="00000000">
      <w:pPr>
        <w:pStyle w:val="ListBullet"/>
      </w:pPr>
      <w:r>
        <w:t>Cloud security teams</w:t>
      </w:r>
    </w:p>
    <w:p w14:paraId="354E1B3F" w14:textId="77777777" w:rsidR="00711AC7" w:rsidRDefault="00000000">
      <w:pPr>
        <w:pStyle w:val="ListBullet"/>
      </w:pPr>
      <w:r>
        <w:t>Enterprise security teams</w:t>
      </w:r>
    </w:p>
    <w:p w14:paraId="10781BE7" w14:textId="77777777" w:rsidR="00711AC7" w:rsidRDefault="00000000">
      <w:pPr>
        <w:pStyle w:val="ListBullet"/>
      </w:pPr>
      <w:r>
        <w:t>Managed Security Service Providers (MSSPs)</w:t>
      </w:r>
    </w:p>
    <w:p w14:paraId="6AD3227D" w14:textId="77777777" w:rsidR="00711AC7" w:rsidRDefault="00000000">
      <w:pPr>
        <w:pStyle w:val="Heading1"/>
      </w:pPr>
      <w:r>
        <w:t>Impact</w:t>
      </w:r>
    </w:p>
    <w:p w14:paraId="40DF10BE" w14:textId="77777777" w:rsidR="00711AC7" w:rsidRDefault="00000000">
      <w:pPr>
        <w:pStyle w:val="ListBullet"/>
      </w:pPr>
      <w:r>
        <w:t>Reduces vulnerability remediation backlog.</w:t>
      </w:r>
    </w:p>
    <w:p w14:paraId="48922243" w14:textId="77777777" w:rsidR="00711AC7" w:rsidRDefault="00000000">
      <w:pPr>
        <w:pStyle w:val="ListBullet"/>
      </w:pPr>
      <w:r>
        <w:t>Helps security teams focus on vulnerabilities that represent the greatest real-world risk.</w:t>
      </w:r>
    </w:p>
    <w:p w14:paraId="29394AFE" w14:textId="77777777" w:rsidR="00711AC7" w:rsidRDefault="00000000">
      <w:pPr>
        <w:pStyle w:val="ListBullet"/>
      </w:pPr>
      <w:r>
        <w:t>Goes beyond static CVSS-based prioritization.</w:t>
      </w:r>
    </w:p>
    <w:p w14:paraId="15FEC645" w14:textId="77777777" w:rsidR="00711AC7" w:rsidRDefault="00000000">
      <w:pPr>
        <w:pStyle w:val="ListBullet"/>
      </w:pPr>
      <w:r>
        <w:t>Combines exploit probability with organizational context.</w:t>
      </w:r>
    </w:p>
    <w:p w14:paraId="6A09104B" w14:textId="77777777" w:rsidR="00711AC7" w:rsidRDefault="00000000">
      <w:pPr>
        <w:pStyle w:val="ListBullet"/>
      </w:pPr>
      <w:r>
        <w:t>Identifies high-risk vulnerabilities hidden among thousands of findings.</w:t>
      </w:r>
    </w:p>
    <w:p w14:paraId="78C2F52B" w14:textId="77777777" w:rsidR="00711AC7" w:rsidRDefault="00000000">
      <w:pPr>
        <w:pStyle w:val="ListBullet"/>
      </w:pPr>
      <w:r>
        <w:t>Provides explainable remediation recommendations.</w:t>
      </w:r>
    </w:p>
    <w:p w14:paraId="6A447059" w14:textId="77777777" w:rsidR="00711AC7" w:rsidRDefault="00000000">
      <w:pPr>
        <w:pStyle w:val="ListBullet"/>
      </w:pPr>
      <w:r>
        <w:t>Enables continuous, threat-driven vulnerability prioritization.</w:t>
      </w:r>
    </w:p>
    <w:p w14:paraId="5E96FEBE" w14:textId="77777777" w:rsidR="00711AC7" w:rsidRDefault="00000000">
      <w:pPr>
        <w:pStyle w:val="ListBullet"/>
      </w:pPr>
      <w:r>
        <w:t>Helps organizations move from severity-based security to risk-based security.</w:t>
      </w:r>
    </w:p>
    <w:p w14:paraId="61B794E4" w14:textId="77777777" w:rsidR="00711AC7" w:rsidRDefault="00000000">
      <w:pPr>
        <w:pStyle w:val="Heading1"/>
      </w:pPr>
      <w:r>
        <w:t>Suggested Tech Stack</w:t>
      </w:r>
    </w:p>
    <w:p w14:paraId="5AD7CECF" w14:textId="77777777" w:rsidR="00711AC7" w:rsidRDefault="00000000">
      <w:pPr>
        <w:pStyle w:val="Heading2"/>
      </w:pPr>
      <w:r>
        <w:t>Backend</w:t>
      </w:r>
    </w:p>
    <w:p w14:paraId="2425CF31" w14:textId="77777777" w:rsidR="00711AC7" w:rsidRDefault="00000000">
      <w:pPr>
        <w:pStyle w:val="ListBullet"/>
      </w:pPr>
      <w:r>
        <w:t>Python</w:t>
      </w:r>
    </w:p>
    <w:p w14:paraId="598A452B" w14:textId="77777777" w:rsidR="00711AC7" w:rsidRDefault="00000000">
      <w:pPr>
        <w:pStyle w:val="ListBullet"/>
      </w:pPr>
      <w:r>
        <w:t>FastAPI</w:t>
      </w:r>
    </w:p>
    <w:p w14:paraId="288C6F92" w14:textId="77777777" w:rsidR="00711AC7" w:rsidRDefault="00000000">
      <w:pPr>
        <w:pStyle w:val="ListBullet"/>
      </w:pPr>
      <w:r>
        <w:t>PostgreSQL</w:t>
      </w:r>
    </w:p>
    <w:p w14:paraId="2EA0EB90" w14:textId="77777777" w:rsidR="00711AC7" w:rsidRDefault="00000000">
      <w:pPr>
        <w:pStyle w:val="ListBullet"/>
      </w:pPr>
      <w:r>
        <w:t>Redis</w:t>
      </w:r>
    </w:p>
    <w:p w14:paraId="6E79BDA4" w14:textId="77777777" w:rsidR="00711AC7" w:rsidRDefault="00000000">
      <w:pPr>
        <w:pStyle w:val="ListBullet"/>
      </w:pPr>
      <w:r>
        <w:t>Celery / background workers</w:t>
      </w:r>
    </w:p>
    <w:p w14:paraId="4F6D1D9C" w14:textId="77777777" w:rsidR="00711AC7" w:rsidRDefault="00000000">
      <w:pPr>
        <w:pStyle w:val="Heading2"/>
      </w:pPr>
      <w:r>
        <w:t>AI/ML</w:t>
      </w:r>
    </w:p>
    <w:p w14:paraId="2815CC34" w14:textId="77777777" w:rsidR="00711AC7" w:rsidRDefault="00000000">
      <w:pPr>
        <w:pStyle w:val="ListBullet"/>
      </w:pPr>
      <w:r>
        <w:t>Python</w:t>
      </w:r>
    </w:p>
    <w:p w14:paraId="6747BB42" w14:textId="77777777" w:rsidR="00711AC7" w:rsidRDefault="00000000">
      <w:pPr>
        <w:pStyle w:val="ListBullet"/>
      </w:pPr>
      <w:r>
        <w:t>Scikit-learn</w:t>
      </w:r>
    </w:p>
    <w:p w14:paraId="45E7C10C" w14:textId="77777777" w:rsidR="00711AC7" w:rsidRDefault="00000000">
      <w:pPr>
        <w:pStyle w:val="ListBullet"/>
      </w:pPr>
      <w:r>
        <w:lastRenderedPageBreak/>
        <w:t>XGBoost / LightGBM</w:t>
      </w:r>
    </w:p>
    <w:p w14:paraId="66E5BCAD" w14:textId="77777777" w:rsidR="00711AC7" w:rsidRDefault="00000000">
      <w:pPr>
        <w:pStyle w:val="ListBullet"/>
      </w:pPr>
      <w:r>
        <w:t>Pandas</w:t>
      </w:r>
    </w:p>
    <w:p w14:paraId="16843874" w14:textId="77777777" w:rsidR="00711AC7" w:rsidRDefault="00000000">
      <w:pPr>
        <w:pStyle w:val="ListBullet"/>
      </w:pPr>
      <w:r>
        <w:t>NumPy</w:t>
      </w:r>
    </w:p>
    <w:p w14:paraId="69767A6D" w14:textId="77777777" w:rsidR="00711AC7" w:rsidRDefault="00000000">
      <w:pPr>
        <w:pStyle w:val="ListBullet"/>
      </w:pPr>
      <w:r>
        <w:t>SHAP</w:t>
      </w:r>
    </w:p>
    <w:p w14:paraId="0143A1F6" w14:textId="77777777" w:rsidR="00711AC7" w:rsidRDefault="00000000">
      <w:pPr>
        <w:pStyle w:val="Heading2"/>
      </w:pPr>
      <w:r>
        <w:t>Vulnerability Intelligence</w:t>
      </w:r>
    </w:p>
    <w:p w14:paraId="1AA8FF3C" w14:textId="77777777" w:rsidR="00711AC7" w:rsidRDefault="00000000">
      <w:pPr>
        <w:pStyle w:val="ListBullet"/>
      </w:pPr>
      <w:r>
        <w:t>NVD/CVE data</w:t>
      </w:r>
    </w:p>
    <w:p w14:paraId="6054625C" w14:textId="77777777" w:rsidR="00711AC7" w:rsidRDefault="00000000">
      <w:pPr>
        <w:pStyle w:val="ListBullet"/>
      </w:pPr>
      <w:r>
        <w:t>EPSS</w:t>
      </w:r>
    </w:p>
    <w:p w14:paraId="204E464B" w14:textId="77777777" w:rsidR="00711AC7" w:rsidRDefault="00000000">
      <w:pPr>
        <w:pStyle w:val="ListBullet"/>
      </w:pPr>
      <w:r>
        <w:t>CISA KEV</w:t>
      </w:r>
    </w:p>
    <w:p w14:paraId="75EB6563" w14:textId="77777777" w:rsidR="00711AC7" w:rsidRDefault="00000000">
      <w:pPr>
        <w:pStyle w:val="ListBullet"/>
      </w:pPr>
      <w:r>
        <w:t>CWE</w:t>
      </w:r>
    </w:p>
    <w:p w14:paraId="629D855E" w14:textId="77777777" w:rsidR="00711AC7" w:rsidRDefault="00000000">
      <w:pPr>
        <w:pStyle w:val="ListBullet"/>
      </w:pPr>
      <w:r>
        <w:t>CVSS</w:t>
      </w:r>
    </w:p>
    <w:p w14:paraId="50125179" w14:textId="77777777" w:rsidR="00711AC7" w:rsidRDefault="00000000">
      <w:pPr>
        <w:pStyle w:val="ListBullet"/>
      </w:pPr>
      <w:r>
        <w:t>Exploit intelligence</w:t>
      </w:r>
    </w:p>
    <w:p w14:paraId="69CC5F21" w14:textId="77777777" w:rsidR="00711AC7" w:rsidRDefault="00000000">
      <w:pPr>
        <w:pStyle w:val="Heading2"/>
      </w:pPr>
      <w:r>
        <w:t>Frontend</w:t>
      </w:r>
    </w:p>
    <w:p w14:paraId="606A5C76" w14:textId="77777777" w:rsidR="00711AC7" w:rsidRDefault="00000000">
      <w:pPr>
        <w:pStyle w:val="ListBullet"/>
      </w:pPr>
      <w:r>
        <w:t>React / Next.js</w:t>
      </w:r>
    </w:p>
    <w:p w14:paraId="6B6A1526" w14:textId="77777777" w:rsidR="00711AC7" w:rsidRDefault="00000000">
      <w:pPr>
        <w:pStyle w:val="ListBullet"/>
      </w:pPr>
      <w:r>
        <w:t>TypeScript</w:t>
      </w:r>
    </w:p>
    <w:p w14:paraId="5FBA3D6D" w14:textId="77777777" w:rsidR="00711AC7" w:rsidRDefault="00000000">
      <w:pPr>
        <w:pStyle w:val="ListBullet"/>
      </w:pPr>
      <w:r>
        <w:t>Tailwind CSS</w:t>
      </w:r>
    </w:p>
    <w:p w14:paraId="06D36AB9" w14:textId="77777777" w:rsidR="00711AC7" w:rsidRDefault="00000000">
      <w:pPr>
        <w:pStyle w:val="ListBullet"/>
      </w:pPr>
      <w:r>
        <w:t>Recharts / Apache ECharts</w:t>
      </w:r>
    </w:p>
    <w:p w14:paraId="77B1F2CD" w14:textId="77777777" w:rsidR="00711AC7" w:rsidRDefault="00000000">
      <w:pPr>
        <w:pStyle w:val="Heading2"/>
      </w:pPr>
      <w:r>
        <w:t>Security</w:t>
      </w:r>
    </w:p>
    <w:p w14:paraId="00BC9A23" w14:textId="77777777" w:rsidR="00711AC7" w:rsidRDefault="00000000">
      <w:pPr>
        <w:pStyle w:val="ListBullet"/>
      </w:pPr>
      <w:r>
        <w:t>JWT/OAuth2</w:t>
      </w:r>
    </w:p>
    <w:p w14:paraId="5E71E756" w14:textId="77777777" w:rsidR="00711AC7" w:rsidRDefault="00000000">
      <w:pPr>
        <w:pStyle w:val="ListBullet"/>
      </w:pPr>
      <w:r>
        <w:t>RBAC</w:t>
      </w:r>
    </w:p>
    <w:p w14:paraId="52C4B80B" w14:textId="77777777" w:rsidR="00711AC7" w:rsidRDefault="00000000">
      <w:pPr>
        <w:pStyle w:val="ListBullet"/>
      </w:pPr>
      <w:r>
        <w:t>Audit logging</w:t>
      </w:r>
    </w:p>
    <w:p w14:paraId="5FD54F37" w14:textId="77777777" w:rsidR="00711AC7" w:rsidRDefault="00000000">
      <w:pPr>
        <w:pStyle w:val="ListBullet"/>
      </w:pPr>
      <w:r>
        <w:t>API authentication</w:t>
      </w:r>
    </w:p>
    <w:p w14:paraId="154CED4A" w14:textId="77777777" w:rsidR="00711AC7" w:rsidRDefault="00000000">
      <w:pPr>
        <w:pStyle w:val="ListBullet"/>
      </w:pPr>
      <w:r>
        <w:t>Encryption at rest/in transit</w:t>
      </w:r>
    </w:p>
    <w:p w14:paraId="4337F079" w14:textId="77777777" w:rsidR="00711AC7" w:rsidRDefault="00000000">
      <w:pPr>
        <w:pStyle w:val="Heading2"/>
      </w:pPr>
      <w:r>
        <w:t>Deployment</w:t>
      </w:r>
    </w:p>
    <w:p w14:paraId="54111B76" w14:textId="77777777" w:rsidR="00711AC7" w:rsidRDefault="00000000">
      <w:pPr>
        <w:pStyle w:val="ListBullet"/>
      </w:pPr>
      <w:r>
        <w:t>Docker</w:t>
      </w:r>
    </w:p>
    <w:p w14:paraId="2F575EFA" w14:textId="77777777" w:rsidR="00711AC7" w:rsidRDefault="00000000">
      <w:pPr>
        <w:pStyle w:val="ListBullet"/>
      </w:pPr>
      <w:r>
        <w:t>PostgreSQL</w:t>
      </w:r>
    </w:p>
    <w:p w14:paraId="45E35FE2" w14:textId="77777777" w:rsidR="00711AC7" w:rsidRDefault="00000000">
      <w:pPr>
        <w:pStyle w:val="ListBullet"/>
      </w:pPr>
      <w:r>
        <w:t>GitHub Actions</w:t>
      </w:r>
    </w:p>
    <w:p w14:paraId="3EE22A62" w14:textId="77777777" w:rsidR="00711AC7" w:rsidRDefault="00000000">
      <w:pPr>
        <w:pStyle w:val="ListBullet"/>
      </w:pPr>
      <w:r>
        <w:t>Cloud deployment</w:t>
      </w:r>
    </w:p>
    <w:p w14:paraId="0580BDCF" w14:textId="77777777" w:rsidR="00711AC7" w:rsidRDefault="00000000">
      <w:pPr>
        <w:pStyle w:val="Heading1"/>
      </w:pPr>
      <w:r>
        <w:t>Recommended Project Architecture</w:t>
      </w:r>
    </w:p>
    <w:p w14:paraId="36FE5743" w14:textId="77777777" w:rsidR="00711AC7" w:rsidRDefault="00000000">
      <w:r>
        <w:rPr>
          <w:rFonts w:ascii="Consolas" w:hAnsi="Consolas"/>
          <w:sz w:val="16"/>
        </w:rPr>
        <w:t>dynamic-vulnerability-intelligence/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README.md</w:t>
      </w:r>
      <w:r>
        <w:rPr>
          <w:rFonts w:ascii="Consolas" w:hAnsi="Consolas"/>
          <w:sz w:val="16"/>
        </w:rPr>
        <w:br/>
        <w:t>├── LICENSE</w:t>
      </w:r>
      <w:r>
        <w:rPr>
          <w:rFonts w:ascii="Consolas" w:hAnsi="Consolas"/>
          <w:sz w:val="16"/>
        </w:rPr>
        <w:br/>
        <w:t>├── .env.example</w:t>
      </w:r>
      <w:r>
        <w:rPr>
          <w:rFonts w:ascii="Consolas" w:hAnsi="Consolas"/>
          <w:sz w:val="16"/>
        </w:rPr>
        <w:br/>
        <w:t>├── docker-compose.yml</w:t>
      </w:r>
      <w:r>
        <w:rPr>
          <w:rFonts w:ascii="Consolas" w:hAnsi="Consolas"/>
          <w:sz w:val="16"/>
        </w:rPr>
        <w:br/>
        <w:t>├── requirements.txt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backend/</w:t>
      </w:r>
      <w:r>
        <w:rPr>
          <w:rFonts w:ascii="Consolas" w:hAnsi="Consolas"/>
          <w:sz w:val="16"/>
        </w:rPr>
        <w:br/>
        <w:t>│   ├── app/</w:t>
      </w:r>
      <w:r>
        <w:rPr>
          <w:rFonts w:ascii="Consolas" w:hAnsi="Consolas"/>
          <w:sz w:val="16"/>
        </w:rPr>
        <w:br/>
        <w:t>│   │   ├── main.py</w:t>
      </w:r>
      <w:r>
        <w:rPr>
          <w:rFonts w:ascii="Consolas" w:hAnsi="Consolas"/>
          <w:sz w:val="16"/>
        </w:rPr>
        <w:br/>
        <w:t>│   │   ├── api/</w:t>
      </w:r>
      <w:r>
        <w:rPr>
          <w:rFonts w:ascii="Consolas" w:hAnsi="Consolas"/>
          <w:sz w:val="16"/>
        </w:rPr>
        <w:br/>
        <w:t>│   │   │   ├── vulnerabilities.py</w:t>
      </w:r>
      <w:r>
        <w:rPr>
          <w:rFonts w:ascii="Consolas" w:hAnsi="Consolas"/>
          <w:sz w:val="16"/>
        </w:rPr>
        <w:br/>
        <w:t>│   │   │   ├── assets.py</w:t>
      </w:r>
      <w:r>
        <w:rPr>
          <w:rFonts w:ascii="Consolas" w:hAnsi="Consolas"/>
          <w:sz w:val="16"/>
        </w:rPr>
        <w:br/>
        <w:t>│   │   │   ├── scoring.py</w:t>
      </w:r>
      <w:r>
        <w:rPr>
          <w:rFonts w:ascii="Consolas" w:hAnsi="Consolas"/>
          <w:sz w:val="16"/>
        </w:rPr>
        <w:br/>
        <w:t>│   │   │   ├── analytics.py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 │   │   └── reports.py</w:t>
      </w:r>
      <w:r>
        <w:rPr>
          <w:rFonts w:ascii="Consolas" w:hAnsi="Consolas"/>
          <w:sz w:val="16"/>
        </w:rPr>
        <w:br/>
        <w:t>│   │   ├── models/</w:t>
      </w:r>
      <w:r>
        <w:rPr>
          <w:rFonts w:ascii="Consolas" w:hAnsi="Consolas"/>
          <w:sz w:val="16"/>
        </w:rPr>
        <w:br/>
        <w:t>│   │   │   ├── vulnerability.py</w:t>
      </w:r>
      <w:r>
        <w:rPr>
          <w:rFonts w:ascii="Consolas" w:hAnsi="Consolas"/>
          <w:sz w:val="16"/>
        </w:rPr>
        <w:br/>
        <w:t>│   │   │   ├── asset.py</w:t>
      </w:r>
      <w:r>
        <w:rPr>
          <w:rFonts w:ascii="Consolas" w:hAnsi="Consolas"/>
          <w:sz w:val="16"/>
        </w:rPr>
        <w:br/>
        <w:t>│   │   │   ├── risk_score.py</w:t>
      </w:r>
      <w:r>
        <w:rPr>
          <w:rFonts w:ascii="Consolas" w:hAnsi="Consolas"/>
          <w:sz w:val="16"/>
        </w:rPr>
        <w:br/>
        <w:t>│   │   │   └── user.py</w:t>
      </w:r>
      <w:r>
        <w:rPr>
          <w:rFonts w:ascii="Consolas" w:hAnsi="Consolas"/>
          <w:sz w:val="16"/>
        </w:rPr>
        <w:br/>
        <w:t>│   │   ├── services/</w:t>
      </w:r>
      <w:r>
        <w:rPr>
          <w:rFonts w:ascii="Consolas" w:hAnsi="Consolas"/>
          <w:sz w:val="16"/>
        </w:rPr>
        <w:br/>
        <w:t>│   │   │   ├── nvd_service.py</w:t>
      </w:r>
      <w:r>
        <w:rPr>
          <w:rFonts w:ascii="Consolas" w:hAnsi="Consolas"/>
          <w:sz w:val="16"/>
        </w:rPr>
        <w:br/>
        <w:t>│   │   │   ├── epss_service.py</w:t>
      </w:r>
      <w:r>
        <w:rPr>
          <w:rFonts w:ascii="Consolas" w:hAnsi="Consolas"/>
          <w:sz w:val="16"/>
        </w:rPr>
        <w:br/>
        <w:t>│   │   │   ├── kev_service.py</w:t>
      </w:r>
      <w:r>
        <w:rPr>
          <w:rFonts w:ascii="Consolas" w:hAnsi="Consolas"/>
          <w:sz w:val="16"/>
        </w:rPr>
        <w:br/>
        <w:t>│   │   │   ├── exploit_service.py</w:t>
      </w:r>
      <w:r>
        <w:rPr>
          <w:rFonts w:ascii="Consolas" w:hAnsi="Consolas"/>
          <w:sz w:val="16"/>
        </w:rPr>
        <w:br/>
        <w:t>│   │   │   └── asset_service.py</w:t>
      </w:r>
      <w:r>
        <w:rPr>
          <w:rFonts w:ascii="Consolas" w:hAnsi="Consolas"/>
          <w:sz w:val="16"/>
        </w:rPr>
        <w:br/>
        <w:t>│   │   ├── scoring/</w:t>
      </w:r>
      <w:r>
        <w:rPr>
          <w:rFonts w:ascii="Consolas" w:hAnsi="Consolas"/>
          <w:sz w:val="16"/>
        </w:rPr>
        <w:br/>
        <w:t>│   │   │   ├── cvss_engine.py</w:t>
      </w:r>
      <w:r>
        <w:rPr>
          <w:rFonts w:ascii="Consolas" w:hAnsi="Consolas"/>
          <w:sz w:val="16"/>
        </w:rPr>
        <w:br/>
        <w:t>│   │   │   ├── epss_engine.py</w:t>
      </w:r>
      <w:r>
        <w:rPr>
          <w:rFonts w:ascii="Consolas" w:hAnsi="Consolas"/>
          <w:sz w:val="16"/>
        </w:rPr>
        <w:br/>
        <w:t>│   │   │   ├── contextual_score.py</w:t>
      </w:r>
      <w:r>
        <w:rPr>
          <w:rFonts w:ascii="Consolas" w:hAnsi="Consolas"/>
          <w:sz w:val="16"/>
        </w:rPr>
        <w:br/>
        <w:t>│   │   │   ├── dynamic_score.py</w:t>
      </w:r>
      <w:r>
        <w:rPr>
          <w:rFonts w:ascii="Consolas" w:hAnsi="Consolas"/>
          <w:sz w:val="16"/>
        </w:rPr>
        <w:br/>
        <w:t>│   │   │   └── priority_engine.py</w:t>
      </w:r>
      <w:r>
        <w:rPr>
          <w:rFonts w:ascii="Consolas" w:hAnsi="Consolas"/>
          <w:sz w:val="16"/>
        </w:rPr>
        <w:br/>
        <w:t>│   │   ├── ml/</w:t>
      </w:r>
      <w:r>
        <w:rPr>
          <w:rFonts w:ascii="Consolas" w:hAnsi="Consolas"/>
          <w:sz w:val="16"/>
        </w:rPr>
        <w:br/>
        <w:t>│   │   │   ├── features.py</w:t>
      </w:r>
      <w:r>
        <w:rPr>
          <w:rFonts w:ascii="Consolas" w:hAnsi="Consolas"/>
          <w:sz w:val="16"/>
        </w:rPr>
        <w:br/>
        <w:t>│   │   │   ├── train.py</w:t>
      </w:r>
      <w:r>
        <w:rPr>
          <w:rFonts w:ascii="Consolas" w:hAnsi="Consolas"/>
          <w:sz w:val="16"/>
        </w:rPr>
        <w:br/>
        <w:t>│   │   │   ├── predict.py</w:t>
      </w:r>
      <w:r>
        <w:rPr>
          <w:rFonts w:ascii="Consolas" w:hAnsi="Consolas"/>
          <w:sz w:val="16"/>
        </w:rPr>
        <w:br/>
        <w:t>│   │   │   ├── evaluate.py</w:t>
      </w:r>
      <w:r>
        <w:rPr>
          <w:rFonts w:ascii="Consolas" w:hAnsi="Consolas"/>
          <w:sz w:val="16"/>
        </w:rPr>
        <w:br/>
        <w:t>│   │   │   └── explain.py</w:t>
      </w:r>
      <w:r>
        <w:rPr>
          <w:rFonts w:ascii="Consolas" w:hAnsi="Consolas"/>
          <w:sz w:val="16"/>
        </w:rPr>
        <w:br/>
        <w:t>│   │   ├── intelligence/</w:t>
      </w:r>
      <w:r>
        <w:rPr>
          <w:rFonts w:ascii="Consolas" w:hAnsi="Consolas"/>
          <w:sz w:val="16"/>
        </w:rPr>
        <w:br/>
        <w:t>│   │   │   ├── threat_activity.py</w:t>
      </w:r>
      <w:r>
        <w:rPr>
          <w:rFonts w:ascii="Consolas" w:hAnsi="Consolas"/>
          <w:sz w:val="16"/>
        </w:rPr>
        <w:br/>
        <w:t>│   │   │   ├── exploit_detection.py</w:t>
      </w:r>
      <w:r>
        <w:rPr>
          <w:rFonts w:ascii="Consolas" w:hAnsi="Consolas"/>
          <w:sz w:val="16"/>
        </w:rPr>
        <w:br/>
        <w:t>│   │   │   └── threat_score.py</w:t>
      </w:r>
      <w:r>
        <w:rPr>
          <w:rFonts w:ascii="Consolas" w:hAnsi="Consolas"/>
          <w:sz w:val="16"/>
        </w:rPr>
        <w:br/>
        <w:t>│   │   └── database/</w:t>
      </w:r>
      <w:r>
        <w:rPr>
          <w:rFonts w:ascii="Consolas" w:hAnsi="Consolas"/>
          <w:sz w:val="16"/>
        </w:rPr>
        <w:br/>
        <w:t>│   │       ├── connection.py</w:t>
      </w:r>
      <w:r>
        <w:rPr>
          <w:rFonts w:ascii="Consolas" w:hAnsi="Consolas"/>
          <w:sz w:val="16"/>
        </w:rPr>
        <w:br/>
        <w:t>│   │       ├── schema.py</w:t>
      </w:r>
      <w:r>
        <w:rPr>
          <w:rFonts w:ascii="Consolas" w:hAnsi="Consolas"/>
          <w:sz w:val="16"/>
        </w:rPr>
        <w:br/>
        <w:t>│   │       └── migrations/</w:t>
      </w:r>
      <w:r>
        <w:rPr>
          <w:rFonts w:ascii="Consolas" w:hAnsi="Consolas"/>
          <w:sz w:val="16"/>
        </w:rPr>
        <w:br/>
        <w:t>│   └── tests/</w:t>
      </w:r>
      <w:r>
        <w:rPr>
          <w:rFonts w:ascii="Consolas" w:hAnsi="Consolas"/>
          <w:sz w:val="16"/>
        </w:rPr>
        <w:br/>
        <w:t>│       ├── test_scoring.py</w:t>
      </w:r>
      <w:r>
        <w:rPr>
          <w:rFonts w:ascii="Consolas" w:hAnsi="Consolas"/>
          <w:sz w:val="16"/>
        </w:rPr>
        <w:br/>
        <w:t>│       ├── test_epss.py</w:t>
      </w:r>
      <w:r>
        <w:rPr>
          <w:rFonts w:ascii="Consolas" w:hAnsi="Consolas"/>
          <w:sz w:val="16"/>
        </w:rPr>
        <w:br/>
        <w:t>│       ├── test_kev.py</w:t>
      </w:r>
      <w:r>
        <w:rPr>
          <w:rFonts w:ascii="Consolas" w:hAnsi="Consolas"/>
          <w:sz w:val="16"/>
        </w:rPr>
        <w:br/>
        <w:t>│       └── test_api.py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ml/</w:t>
      </w:r>
      <w:r>
        <w:rPr>
          <w:rFonts w:ascii="Consolas" w:hAnsi="Consolas"/>
          <w:sz w:val="16"/>
        </w:rPr>
        <w:br/>
        <w:t>│   ├── datasets/</w:t>
      </w:r>
      <w:r>
        <w:rPr>
          <w:rFonts w:ascii="Consolas" w:hAnsi="Consolas"/>
          <w:sz w:val="16"/>
        </w:rPr>
        <w:br/>
        <w:t>│   │   ├── raw/</w:t>
      </w:r>
      <w:r>
        <w:rPr>
          <w:rFonts w:ascii="Consolas" w:hAnsi="Consolas"/>
          <w:sz w:val="16"/>
        </w:rPr>
        <w:br/>
        <w:t>│   │   ├── processed/</w:t>
      </w:r>
      <w:r>
        <w:rPr>
          <w:rFonts w:ascii="Consolas" w:hAnsi="Consolas"/>
          <w:sz w:val="16"/>
        </w:rPr>
        <w:br/>
        <w:t>│   │   └── features/</w:t>
      </w:r>
      <w:r>
        <w:rPr>
          <w:rFonts w:ascii="Consolas" w:hAnsi="Consolas"/>
          <w:sz w:val="16"/>
        </w:rPr>
        <w:br/>
        <w:t>│   ├── notebooks/</w:t>
      </w:r>
      <w:r>
        <w:rPr>
          <w:rFonts w:ascii="Consolas" w:hAnsi="Consolas"/>
          <w:sz w:val="16"/>
        </w:rPr>
        <w:br/>
        <w:t>│   │   ├── eda.ipynb</w:t>
      </w:r>
      <w:r>
        <w:rPr>
          <w:rFonts w:ascii="Consolas" w:hAnsi="Consolas"/>
          <w:sz w:val="16"/>
        </w:rPr>
        <w:br/>
        <w:t>│   │   └── model_analysis.ipynb</w:t>
      </w:r>
      <w:r>
        <w:rPr>
          <w:rFonts w:ascii="Consolas" w:hAnsi="Consolas"/>
          <w:sz w:val="16"/>
        </w:rPr>
        <w:br/>
        <w:t>│   ├── models/</w:t>
      </w:r>
      <w:r>
        <w:rPr>
          <w:rFonts w:ascii="Consolas" w:hAnsi="Consolas"/>
          <w:sz w:val="16"/>
        </w:rPr>
        <w:br/>
        <w:t>│   │   ├── baseline.pkl</w:t>
      </w:r>
      <w:r>
        <w:rPr>
          <w:rFonts w:ascii="Consolas" w:hAnsi="Consolas"/>
          <w:sz w:val="16"/>
        </w:rPr>
        <w:br/>
        <w:t>│   │   └── risk_model.pkl</w:t>
      </w:r>
      <w:r>
        <w:rPr>
          <w:rFonts w:ascii="Consolas" w:hAnsi="Consolas"/>
          <w:sz w:val="16"/>
        </w:rPr>
        <w:br/>
        <w:t>│   └── experiments/</w:t>
      </w:r>
      <w:r>
        <w:rPr>
          <w:rFonts w:ascii="Consolas" w:hAnsi="Consolas"/>
          <w:sz w:val="16"/>
        </w:rPr>
        <w:br/>
        <w:t>│       ├── cvss_baseline/</w:t>
      </w:r>
      <w:r>
        <w:rPr>
          <w:rFonts w:ascii="Consolas" w:hAnsi="Consolas"/>
          <w:sz w:val="16"/>
        </w:rPr>
        <w:br/>
        <w:t>│       ├── cvss_epss/</w:t>
      </w:r>
      <w:r>
        <w:rPr>
          <w:rFonts w:ascii="Consolas" w:hAnsi="Consolas"/>
          <w:sz w:val="16"/>
        </w:rPr>
        <w:br/>
        <w:t>│       └── dynamic_model/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frontend/</w:t>
      </w:r>
      <w:r>
        <w:rPr>
          <w:rFonts w:ascii="Consolas" w:hAnsi="Consolas"/>
          <w:sz w:val="16"/>
        </w:rPr>
        <w:br/>
        <w:t>│   ├── src/</w:t>
      </w:r>
      <w:r>
        <w:rPr>
          <w:rFonts w:ascii="Consolas" w:hAnsi="Consolas"/>
          <w:sz w:val="16"/>
        </w:rPr>
        <w:br/>
        <w:t>│   │   ├── pages/</w:t>
      </w:r>
      <w:r>
        <w:rPr>
          <w:rFonts w:ascii="Consolas" w:hAnsi="Consolas"/>
          <w:sz w:val="16"/>
        </w:rPr>
        <w:br/>
        <w:t>│   │   │   ├── Dashboard.tsx</w:t>
      </w:r>
      <w:r>
        <w:rPr>
          <w:rFonts w:ascii="Consolas" w:hAnsi="Consolas"/>
          <w:sz w:val="16"/>
        </w:rPr>
        <w:br/>
        <w:t>│   │   │   ├── Vulnerabilities.tsx</w:t>
      </w:r>
      <w:r>
        <w:rPr>
          <w:rFonts w:ascii="Consolas" w:hAnsi="Consolas"/>
          <w:sz w:val="16"/>
        </w:rPr>
        <w:br/>
        <w:t>│   │   │   ├── Assets.tsx</w:t>
      </w:r>
      <w:r>
        <w:rPr>
          <w:rFonts w:ascii="Consolas" w:hAnsi="Consolas"/>
          <w:sz w:val="16"/>
        </w:rPr>
        <w:br/>
        <w:t>│   │   │   ├── RiskAnalysis.tsx</w:t>
      </w:r>
      <w:r>
        <w:rPr>
          <w:rFonts w:ascii="Consolas" w:hAnsi="Consolas"/>
          <w:sz w:val="16"/>
        </w:rPr>
        <w:br/>
        <w:t>│   │   │   └── Reports.tsx</w:t>
      </w:r>
      <w:r>
        <w:rPr>
          <w:rFonts w:ascii="Consolas" w:hAnsi="Consolas"/>
          <w:sz w:val="16"/>
        </w:rPr>
        <w:br/>
        <w:t>│   │   ├── components/</w:t>
      </w:r>
      <w:r>
        <w:rPr>
          <w:rFonts w:ascii="Consolas" w:hAnsi="Consolas"/>
          <w:sz w:val="16"/>
        </w:rPr>
        <w:br/>
        <w:t>│   │   │   ├── RiskScoreCard.tsx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 │   │   ├── VulnerabilityTable.tsx</w:t>
      </w:r>
      <w:r>
        <w:rPr>
          <w:rFonts w:ascii="Consolas" w:hAnsi="Consolas"/>
          <w:sz w:val="16"/>
        </w:rPr>
        <w:br/>
        <w:t>│   │   │   ├── RiskChart.tsx</w:t>
      </w:r>
      <w:r>
        <w:rPr>
          <w:rFonts w:ascii="Consolas" w:hAnsi="Consolas"/>
          <w:sz w:val="16"/>
        </w:rPr>
        <w:br/>
        <w:t>│   │   │   ├── ScoreExplanation.tsx</w:t>
      </w:r>
      <w:r>
        <w:rPr>
          <w:rFonts w:ascii="Consolas" w:hAnsi="Consolas"/>
          <w:sz w:val="16"/>
        </w:rPr>
        <w:br/>
        <w:t>│   │   │   └── ThreatIndicator.tsx</w:t>
      </w:r>
      <w:r>
        <w:rPr>
          <w:rFonts w:ascii="Consolas" w:hAnsi="Consolas"/>
          <w:sz w:val="16"/>
        </w:rPr>
        <w:br/>
        <w:t>│   │   ├── services/</w:t>
      </w:r>
      <w:r>
        <w:rPr>
          <w:rFonts w:ascii="Consolas" w:hAnsi="Consolas"/>
          <w:sz w:val="16"/>
        </w:rPr>
        <w:br/>
        <w:t>│   │   │   └── api.ts</w:t>
      </w:r>
      <w:r>
        <w:rPr>
          <w:rFonts w:ascii="Consolas" w:hAnsi="Consolas"/>
          <w:sz w:val="16"/>
        </w:rPr>
        <w:br/>
        <w:t>│   │   └── types/</w:t>
      </w:r>
      <w:r>
        <w:rPr>
          <w:rFonts w:ascii="Consolas" w:hAnsi="Consolas"/>
          <w:sz w:val="16"/>
        </w:rPr>
        <w:br/>
        <w:t>│   │       └── vulnerability.ts</w:t>
      </w:r>
      <w:r>
        <w:rPr>
          <w:rFonts w:ascii="Consolas" w:hAnsi="Consolas"/>
          <w:sz w:val="16"/>
        </w:rPr>
        <w:br/>
        <w:t>│   └── package.json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data/</w:t>
      </w:r>
      <w:r>
        <w:rPr>
          <w:rFonts w:ascii="Consolas" w:hAnsi="Consolas"/>
          <w:sz w:val="16"/>
        </w:rPr>
        <w:br/>
        <w:t>│   ├── cve/</w:t>
      </w:r>
      <w:r>
        <w:rPr>
          <w:rFonts w:ascii="Consolas" w:hAnsi="Consolas"/>
          <w:sz w:val="16"/>
        </w:rPr>
        <w:br/>
        <w:t>│   ├── epss/</w:t>
      </w:r>
      <w:r>
        <w:rPr>
          <w:rFonts w:ascii="Consolas" w:hAnsi="Consolas"/>
          <w:sz w:val="16"/>
        </w:rPr>
        <w:br/>
        <w:t>│   ├── kev/</w:t>
      </w:r>
      <w:r>
        <w:rPr>
          <w:rFonts w:ascii="Consolas" w:hAnsi="Consolas"/>
          <w:sz w:val="16"/>
        </w:rPr>
        <w:br/>
        <w:t>│   ├── assets/</w:t>
      </w:r>
      <w:r>
        <w:rPr>
          <w:rFonts w:ascii="Consolas" w:hAnsi="Consolas"/>
          <w:sz w:val="16"/>
        </w:rPr>
        <w:br/>
        <w:t>│   └── threat_intelligence/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scripts/</w:t>
      </w:r>
      <w:r>
        <w:rPr>
          <w:rFonts w:ascii="Consolas" w:hAnsi="Consolas"/>
          <w:sz w:val="16"/>
        </w:rPr>
        <w:br/>
        <w:t>│   ├── ingest_cve.py</w:t>
      </w:r>
      <w:r>
        <w:rPr>
          <w:rFonts w:ascii="Consolas" w:hAnsi="Consolas"/>
          <w:sz w:val="16"/>
        </w:rPr>
        <w:br/>
        <w:t>│   ├── ingest_epss.py</w:t>
      </w:r>
      <w:r>
        <w:rPr>
          <w:rFonts w:ascii="Consolas" w:hAnsi="Consolas"/>
          <w:sz w:val="16"/>
        </w:rPr>
        <w:br/>
        <w:t>│   ├── ingest_kev.py</w:t>
      </w:r>
      <w:r>
        <w:rPr>
          <w:rFonts w:ascii="Consolas" w:hAnsi="Consolas"/>
          <w:sz w:val="16"/>
        </w:rPr>
        <w:br/>
        <w:t>│   ├── normalize_data.py</w:t>
      </w:r>
      <w:r>
        <w:rPr>
          <w:rFonts w:ascii="Consolas" w:hAnsi="Consolas"/>
          <w:sz w:val="16"/>
        </w:rPr>
        <w:br/>
        <w:t>│   └── recalculate_scores.py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├── docs/</w:t>
      </w:r>
      <w:r>
        <w:rPr>
          <w:rFonts w:ascii="Consolas" w:hAnsi="Consolas"/>
          <w:sz w:val="16"/>
        </w:rPr>
        <w:br/>
        <w:t>│   ├── architecture.md</w:t>
      </w:r>
      <w:r>
        <w:rPr>
          <w:rFonts w:ascii="Consolas" w:hAnsi="Consolas"/>
          <w:sz w:val="16"/>
        </w:rPr>
        <w:br/>
        <w:t>│   ├── scoring methodology.md</w:t>
      </w:r>
      <w:r>
        <w:rPr>
          <w:rFonts w:ascii="Consolas" w:hAnsi="Consolas"/>
          <w:sz w:val="16"/>
        </w:rPr>
        <w:br/>
        <w:t>│   ├── ml methodology.md</w:t>
      </w:r>
      <w:r>
        <w:rPr>
          <w:rFonts w:ascii="Consolas" w:hAnsi="Consolas"/>
          <w:sz w:val="16"/>
        </w:rPr>
        <w:br/>
        <w:t>│   ├── api.md</w:t>
      </w:r>
      <w:r>
        <w:rPr>
          <w:rFonts w:ascii="Consolas" w:hAnsi="Consolas"/>
          <w:sz w:val="16"/>
        </w:rPr>
        <w:br/>
        <w:t>│   └── threat_model.md</w:t>
      </w:r>
      <w:r>
        <w:rPr>
          <w:rFonts w:ascii="Consolas" w:hAnsi="Consolas"/>
          <w:sz w:val="16"/>
        </w:rPr>
        <w:br/>
        <w:t>│</w:t>
      </w:r>
      <w:r>
        <w:rPr>
          <w:rFonts w:ascii="Consolas" w:hAnsi="Consolas"/>
          <w:sz w:val="16"/>
        </w:rPr>
        <w:br/>
        <w:t>└── deployment/</w:t>
      </w:r>
      <w:r>
        <w:rPr>
          <w:rFonts w:ascii="Consolas" w:hAnsi="Consolas"/>
          <w:sz w:val="16"/>
        </w:rPr>
        <w:br/>
        <w:t xml:space="preserve">    ├── Dockerfile</w:t>
      </w:r>
      <w:r>
        <w:rPr>
          <w:rFonts w:ascii="Consolas" w:hAnsi="Consolas"/>
          <w:sz w:val="16"/>
        </w:rPr>
        <w:br/>
        <w:t xml:space="preserve">    ├── nginx.conf</w:t>
      </w:r>
      <w:r>
        <w:rPr>
          <w:rFonts w:ascii="Consolas" w:hAnsi="Consolas"/>
          <w:sz w:val="16"/>
        </w:rPr>
        <w:br/>
        <w:t xml:space="preserve">    └── github-actions.yml</w:t>
      </w:r>
    </w:p>
    <w:p w14:paraId="56666D7F" w14:textId="40B1E1C0" w:rsidR="00711AC7" w:rsidRDefault="00000000">
      <w:pPr>
        <w:pStyle w:val="Heading1"/>
      </w:pPr>
      <w:r>
        <w:t>Evaluation Component</w:t>
      </w:r>
    </w:p>
    <w:p w14:paraId="328377E8" w14:textId="77777777" w:rsidR="00711AC7" w:rsidRDefault="00000000">
      <w:r>
        <w:t>Compare multiple vulnerability-prioritization approaches to determine whether the proposed contextual AI model improves identification of vulnerabilities that should receive immediate remediation.</w:t>
      </w:r>
    </w:p>
    <w:p w14:paraId="789BBFCB" w14:textId="77777777" w:rsidR="00711AC7" w:rsidRDefault="00000000">
      <w:pPr>
        <w:pStyle w:val="ListBullet"/>
      </w:pPr>
      <w:r>
        <w:t>Baseline 1: CVSS-only</w:t>
      </w:r>
    </w:p>
    <w:p w14:paraId="0A19B7A6" w14:textId="77777777" w:rsidR="00711AC7" w:rsidRDefault="00000000">
      <w:pPr>
        <w:pStyle w:val="ListBullet"/>
      </w:pPr>
      <w:r>
        <w:t>Baseline 2: CVSS + EPSS</w:t>
      </w:r>
    </w:p>
    <w:p w14:paraId="17A71A2C" w14:textId="77777777" w:rsidR="00711AC7" w:rsidRDefault="00000000">
      <w:pPr>
        <w:pStyle w:val="ListBullet"/>
      </w:pPr>
      <w:r>
        <w:t>Baseline 3: CVSS + EPSS + KEV</w:t>
      </w:r>
    </w:p>
    <w:p w14:paraId="00A3CCAD" w14:textId="77777777" w:rsidR="00711AC7" w:rsidRDefault="00000000">
      <w:pPr>
        <w:pStyle w:val="ListBullet"/>
      </w:pPr>
      <w:r>
        <w:t>Proposed approach: AI Dynamic Risk Model</w:t>
      </w:r>
    </w:p>
    <w:p w14:paraId="26EFAF4A" w14:textId="77777777" w:rsidR="00711AC7" w:rsidRDefault="00000000">
      <w:pPr>
        <w:pStyle w:val="Heading2"/>
      </w:pPr>
      <w:r>
        <w:t>Evaluation Metrics</w:t>
      </w:r>
    </w:p>
    <w:p w14:paraId="54246454" w14:textId="77777777" w:rsidR="00711AC7" w:rsidRDefault="00000000">
      <w:pPr>
        <w:pStyle w:val="ListBullet"/>
      </w:pPr>
      <w:r>
        <w:t>Precision@K</w:t>
      </w:r>
    </w:p>
    <w:p w14:paraId="1329C392" w14:textId="77777777" w:rsidR="00711AC7" w:rsidRDefault="00000000">
      <w:pPr>
        <w:pStyle w:val="ListBullet"/>
      </w:pPr>
      <w:r>
        <w:t>Recall@K</w:t>
      </w:r>
    </w:p>
    <w:p w14:paraId="44407A20" w14:textId="77777777" w:rsidR="00711AC7" w:rsidRDefault="00000000">
      <w:pPr>
        <w:pStyle w:val="ListBullet"/>
      </w:pPr>
      <w:r>
        <w:t>F1-score</w:t>
      </w:r>
    </w:p>
    <w:p w14:paraId="7899FF67" w14:textId="77777777" w:rsidR="00711AC7" w:rsidRDefault="00000000">
      <w:pPr>
        <w:pStyle w:val="ListBullet"/>
      </w:pPr>
      <w:r>
        <w:t>ROC-AUC</w:t>
      </w:r>
    </w:p>
    <w:p w14:paraId="46E81432" w14:textId="77777777" w:rsidR="00711AC7" w:rsidRDefault="00000000">
      <w:pPr>
        <w:pStyle w:val="ListBullet"/>
      </w:pPr>
      <w:r>
        <w:t>PR-AUC</w:t>
      </w:r>
    </w:p>
    <w:p w14:paraId="505B8CB8" w14:textId="77777777" w:rsidR="00711AC7" w:rsidRDefault="00000000">
      <w:pPr>
        <w:pStyle w:val="ListBullet"/>
      </w:pPr>
      <w:r>
        <w:t>Ranking correlation</w:t>
      </w:r>
    </w:p>
    <w:p w14:paraId="63323E6A" w14:textId="77777777" w:rsidR="00711AC7" w:rsidRDefault="00000000">
      <w:pPr>
        <w:pStyle w:val="ListBullet"/>
      </w:pPr>
      <w:r>
        <w:t>Top-K exploited vulnerability identification</w:t>
      </w:r>
    </w:p>
    <w:p w14:paraId="199164F7" w14:textId="77777777" w:rsidR="00711AC7" w:rsidRDefault="00000000">
      <w:pPr>
        <w:pStyle w:val="ListBullet"/>
      </w:pPr>
      <w:r>
        <w:t>False-priority rate</w:t>
      </w:r>
    </w:p>
    <w:p w14:paraId="79DB2641" w14:textId="77777777" w:rsidR="00711AC7" w:rsidRDefault="00000000">
      <w:pPr>
        <w:pStyle w:val="ListBullet"/>
      </w:pPr>
      <w:r>
        <w:t>Remediation workload reduction</w:t>
      </w:r>
    </w:p>
    <w:p w14:paraId="6757733D" w14:textId="77777777" w:rsidR="00711AC7" w:rsidRDefault="00000000">
      <w:pPr>
        <w:pStyle w:val="Heading1"/>
      </w:pPr>
      <w:r>
        <w:lastRenderedPageBreak/>
        <w:t>Example Dynamic Risk Output</w:t>
      </w:r>
    </w:p>
    <w:p w14:paraId="20ECCD18" w14:textId="77777777" w:rsidR="00711AC7" w:rsidRDefault="00000000">
      <w:r>
        <w:rPr>
          <w:rFonts w:ascii="Consolas" w:hAnsi="Consolas"/>
          <w:sz w:val="18"/>
        </w:rPr>
        <w:t>CVE-XXXX-XXXX</w:t>
      </w:r>
    </w:p>
    <w:p w14:paraId="3784D4B5" w14:textId="77777777" w:rsidR="00711AC7" w:rsidRDefault="00000000">
      <w:r>
        <w:rPr>
          <w:rFonts w:ascii="Consolas" w:hAnsi="Consolas"/>
          <w:sz w:val="18"/>
        </w:rPr>
        <w:t>Dynamic Risk Score: 94/100</w:t>
      </w:r>
    </w:p>
    <w:p w14:paraId="7DE0E610" w14:textId="77777777" w:rsidR="00711AC7" w:rsidRDefault="00000000">
      <w:r>
        <w:rPr>
          <w:rFonts w:ascii="Consolas" w:hAnsi="Consolas"/>
          <w:sz w:val="18"/>
        </w:rPr>
        <w:t>Priority: P0 — Immediate Remediation</w:t>
      </w:r>
    </w:p>
    <w:p w14:paraId="37E6EA80" w14:textId="77777777" w:rsidR="00711AC7" w:rsidRDefault="00711AC7"/>
    <w:p w14:paraId="30BEFF8D" w14:textId="77777777" w:rsidR="00711AC7" w:rsidRDefault="00000000">
      <w:r>
        <w:rPr>
          <w:rFonts w:ascii="Consolas" w:hAnsi="Consolas"/>
          <w:sz w:val="18"/>
        </w:rPr>
        <w:t>Contributing Factors:</w:t>
      </w:r>
    </w:p>
    <w:p w14:paraId="2A5E8FE7" w14:textId="77777777" w:rsidR="00711AC7" w:rsidRDefault="00000000">
      <w:r>
        <w:rPr>
          <w:rFonts w:ascii="Consolas" w:hAnsi="Consolas"/>
          <w:sz w:val="18"/>
        </w:rPr>
        <w:t>+ High EPSS probability</w:t>
      </w:r>
    </w:p>
    <w:p w14:paraId="08C355EE" w14:textId="77777777" w:rsidR="00711AC7" w:rsidRDefault="00000000">
      <w:r>
        <w:rPr>
          <w:rFonts w:ascii="Consolas" w:hAnsi="Consolas"/>
          <w:sz w:val="18"/>
        </w:rPr>
        <w:t>+ Listed in CISA KEV</w:t>
      </w:r>
    </w:p>
    <w:p w14:paraId="48C44A1A" w14:textId="77777777" w:rsidR="00711AC7" w:rsidRDefault="00000000">
      <w:r>
        <w:rPr>
          <w:rFonts w:ascii="Consolas" w:hAnsi="Consolas"/>
          <w:sz w:val="18"/>
        </w:rPr>
        <w:t>+ Internet-facing asset</w:t>
      </w:r>
    </w:p>
    <w:p w14:paraId="2D5B9B97" w14:textId="77777777" w:rsidR="00711AC7" w:rsidRDefault="00000000">
      <w:r>
        <w:rPr>
          <w:rFonts w:ascii="Consolas" w:hAnsi="Consolas"/>
          <w:sz w:val="18"/>
        </w:rPr>
        <w:t>+ Critical business service</w:t>
      </w:r>
    </w:p>
    <w:p w14:paraId="2E6CC906" w14:textId="77777777" w:rsidR="00711AC7" w:rsidRDefault="00000000">
      <w:r>
        <w:rPr>
          <w:rFonts w:ascii="Consolas" w:hAnsi="Consolas"/>
          <w:sz w:val="18"/>
        </w:rPr>
        <w:t>+ Public exploit available</w:t>
      </w:r>
    </w:p>
    <w:p w14:paraId="1E68A481" w14:textId="77777777" w:rsidR="00711AC7" w:rsidRDefault="00000000">
      <w:r>
        <w:rPr>
          <w:rFonts w:ascii="Consolas" w:hAnsi="Consolas"/>
          <w:sz w:val="18"/>
        </w:rPr>
        <w:t>+ Increasing exploitation activity</w:t>
      </w:r>
    </w:p>
    <w:p w14:paraId="2F7B9A9E" w14:textId="77777777" w:rsidR="00711AC7" w:rsidRDefault="00711AC7"/>
    <w:p w14:paraId="33E76A41" w14:textId="77777777" w:rsidR="00711AC7" w:rsidRDefault="00000000">
      <w:r>
        <w:rPr>
          <w:rFonts w:ascii="Consolas" w:hAnsi="Consolas"/>
          <w:sz w:val="18"/>
        </w:rPr>
        <w:t>Recommendation:</w:t>
      </w:r>
    </w:p>
    <w:p w14:paraId="4FE404B2" w14:textId="77777777" w:rsidR="00711AC7" w:rsidRDefault="00000000">
      <w:r>
        <w:rPr>
          <w:rFonts w:ascii="Consolas" w:hAnsi="Consolas"/>
          <w:sz w:val="18"/>
        </w:rPr>
        <w:t>Patch immediately.</w:t>
      </w:r>
    </w:p>
    <w:p w14:paraId="6612993C" w14:textId="5CEB0F2C" w:rsidR="00711AC7" w:rsidRDefault="00000000">
      <w:r>
        <w:t>AI-based contextual dynamic risk scoring outperform CVSS-only and CVSS+EPSS vulnerability prioritization when deciding which vulnerabilities organizations should remediate firs</w:t>
      </w:r>
      <w:r w:rsidR="00911376">
        <w:t>t.</w:t>
      </w:r>
    </w:p>
    <w:p w14:paraId="728D92B2" w14:textId="77777777" w:rsidR="00711AC7" w:rsidRDefault="00711AC7"/>
    <w:p w14:paraId="3C41B931" w14:textId="77777777" w:rsidR="00711AC7" w:rsidRDefault="00000000">
      <w:pPr>
        <w:jc w:val="center"/>
      </w:pPr>
      <w:r>
        <w:rPr>
          <w:i/>
        </w:rPr>
        <w:t>Dynamic vulnerability prioritization should turn vulnerability volume into actionable risk.</w:t>
      </w:r>
    </w:p>
    <w:sectPr w:rsidR="00711AC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735222">
    <w:abstractNumId w:val="8"/>
  </w:num>
  <w:num w:numId="2" w16cid:durableId="209923169">
    <w:abstractNumId w:val="6"/>
  </w:num>
  <w:num w:numId="3" w16cid:durableId="1022583716">
    <w:abstractNumId w:val="5"/>
  </w:num>
  <w:num w:numId="4" w16cid:durableId="643848970">
    <w:abstractNumId w:val="4"/>
  </w:num>
  <w:num w:numId="5" w16cid:durableId="1808812170">
    <w:abstractNumId w:val="7"/>
  </w:num>
  <w:num w:numId="6" w16cid:durableId="1590046011">
    <w:abstractNumId w:val="3"/>
  </w:num>
  <w:num w:numId="7" w16cid:durableId="1094785079">
    <w:abstractNumId w:val="2"/>
  </w:num>
  <w:num w:numId="8" w16cid:durableId="845754158">
    <w:abstractNumId w:val="1"/>
  </w:num>
  <w:num w:numId="9" w16cid:durableId="134705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EB8"/>
    <w:rsid w:val="00711AC7"/>
    <w:rsid w:val="009113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80E86"/>
  <w14:defaultImageDpi w14:val="300"/>
  <w15:docId w15:val="{7EEF8DA1-E50C-4277-8574-59F1600D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 Umetiya</cp:lastModifiedBy>
  <cp:revision>2</cp:revision>
  <dcterms:created xsi:type="dcterms:W3CDTF">2013-12-23T23:15:00Z</dcterms:created>
  <dcterms:modified xsi:type="dcterms:W3CDTF">2026-09-12T19:42:00Z</dcterms:modified>
  <cp:category/>
</cp:coreProperties>
</file>