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F74A8" w:rsidRPr="00EF74A8" w:rsidTr="00EF74A8">
        <w:trPr>
          <w:trHeight w:val="315"/>
        </w:trPr>
        <w:tc>
          <w:tcPr>
            <w:tcW w:w="19620" w:type="dxa"/>
            <w:noWrap/>
            <w:hideMark/>
          </w:tcPr>
          <w:p w:rsidR="00EF74A8" w:rsidRPr="00EF74A8" w:rsidRDefault="00EF74A8"/>
        </w:tc>
      </w:tr>
      <w:tr w:rsidR="00EF74A8" w:rsidRPr="00EF74A8" w:rsidTr="00EF74A8">
        <w:trPr>
          <w:trHeight w:val="315"/>
        </w:trPr>
        <w:tc>
          <w:tcPr>
            <w:tcW w:w="19620" w:type="dxa"/>
            <w:noWrap/>
            <w:hideMark/>
          </w:tcPr>
          <w:p w:rsidR="00EF74A8" w:rsidRPr="00EF74A8" w:rsidRDefault="00EF74A8" w:rsidP="00EF74A8">
            <w:pPr>
              <w:jc w:val="center"/>
              <w:rPr>
                <w:b/>
                <w:bCs/>
              </w:rPr>
            </w:pPr>
            <w:r w:rsidRPr="00EF74A8">
              <w:rPr>
                <w:b/>
                <w:bCs/>
                <w:highlight w:val="yellow"/>
              </w:rPr>
              <w:t>Notes</w:t>
            </w:r>
          </w:p>
        </w:tc>
      </w:tr>
      <w:tr w:rsidR="00EF74A8" w:rsidRPr="00EF74A8" w:rsidTr="00EF74A8">
        <w:trPr>
          <w:trHeight w:val="300"/>
        </w:trPr>
        <w:tc>
          <w:tcPr>
            <w:tcW w:w="19620" w:type="dxa"/>
            <w:noWrap/>
            <w:hideMark/>
          </w:tcPr>
          <w:p w:rsidR="00EF74A8" w:rsidRPr="00EF74A8" w:rsidRDefault="00EF74A8">
            <w:r w:rsidRPr="00EF74A8">
              <w:t>All Fields marked in Orange are mandatory fields</w:t>
            </w:r>
          </w:p>
        </w:tc>
      </w:tr>
      <w:tr w:rsidR="00EF74A8" w:rsidRPr="00EF74A8" w:rsidTr="00EF74A8">
        <w:trPr>
          <w:trHeight w:val="300"/>
        </w:trPr>
        <w:tc>
          <w:tcPr>
            <w:tcW w:w="19620" w:type="dxa"/>
            <w:noWrap/>
            <w:hideMark/>
          </w:tcPr>
          <w:p w:rsidR="00EF74A8" w:rsidRPr="00EF74A8" w:rsidRDefault="00EF74A8">
            <w:r w:rsidRPr="00EF74A8">
              <w:t xml:space="preserve">Please enter GBT ID in </w:t>
            </w:r>
            <w:proofErr w:type="spellStart"/>
            <w:r w:rsidRPr="00EF74A8">
              <w:t>uploaded_by</w:t>
            </w:r>
            <w:proofErr w:type="spellEnd"/>
            <w:r w:rsidRPr="00EF74A8">
              <w:t xml:space="preserve"> for tracking purpose</w:t>
            </w:r>
          </w:p>
        </w:tc>
      </w:tr>
      <w:tr w:rsidR="00EF74A8" w:rsidRPr="00EF74A8" w:rsidTr="00EF74A8">
        <w:trPr>
          <w:trHeight w:val="900"/>
        </w:trPr>
        <w:tc>
          <w:tcPr>
            <w:tcW w:w="19620" w:type="dxa"/>
            <w:hideMark/>
          </w:tcPr>
          <w:p w:rsidR="00EF74A8" w:rsidRPr="00EF74A8" w:rsidRDefault="00EF74A8">
            <w:r w:rsidRPr="00EF74A8">
              <w:t>If we wish to delete a row in the excel, it is mandatory to do the following:</w:t>
            </w:r>
            <w:r w:rsidRPr="00EF74A8">
              <w:br/>
              <w:t xml:space="preserve">1) Select / highlight the row , </w:t>
            </w:r>
            <w:r w:rsidRPr="00EF74A8">
              <w:br/>
              <w:t>2) Right click and click on Delete Rows.</w:t>
            </w:r>
          </w:p>
        </w:tc>
      </w:tr>
      <w:tr w:rsidR="00EF74A8" w:rsidRPr="00EF74A8" w:rsidTr="00EF74A8">
        <w:trPr>
          <w:trHeight w:val="600"/>
        </w:trPr>
        <w:tc>
          <w:tcPr>
            <w:tcW w:w="19620" w:type="dxa"/>
            <w:hideMark/>
          </w:tcPr>
          <w:p w:rsidR="00EF74A8" w:rsidRPr="00EF74A8" w:rsidRDefault="00EF74A8">
            <w:r w:rsidRPr="00EF74A8">
              <w:t xml:space="preserve">If we wish to map a variant to a NEW  master from Tab1, leave </w:t>
            </w:r>
            <w:proofErr w:type="spellStart"/>
            <w:r w:rsidRPr="00EF74A8">
              <w:t>master_id</w:t>
            </w:r>
            <w:proofErr w:type="spellEnd"/>
            <w:r w:rsidRPr="00EF74A8">
              <w:t xml:space="preserve"> column as blank and provide </w:t>
            </w:r>
            <w:proofErr w:type="spellStart"/>
            <w:r w:rsidRPr="00EF74A8">
              <w:t>master_ref_no</w:t>
            </w:r>
            <w:proofErr w:type="spellEnd"/>
            <w:r w:rsidRPr="00EF74A8">
              <w:t>.</w:t>
            </w:r>
            <w:r w:rsidRPr="00EF74A8">
              <w:br/>
              <w:t xml:space="preserve">If you wish to map variant with a known </w:t>
            </w:r>
            <w:proofErr w:type="spellStart"/>
            <w:r w:rsidRPr="00EF74A8">
              <w:t>master_id</w:t>
            </w:r>
            <w:proofErr w:type="spellEnd"/>
            <w:r w:rsidRPr="00EF74A8">
              <w:t xml:space="preserve">, provide </w:t>
            </w:r>
            <w:proofErr w:type="spellStart"/>
            <w:r w:rsidRPr="00EF74A8">
              <w:t>master_id</w:t>
            </w:r>
            <w:proofErr w:type="spellEnd"/>
            <w:r w:rsidRPr="00EF74A8">
              <w:t xml:space="preserve"> and leave </w:t>
            </w:r>
            <w:proofErr w:type="spellStart"/>
            <w:r w:rsidRPr="00EF74A8">
              <w:t>master_ref_no</w:t>
            </w:r>
            <w:proofErr w:type="spellEnd"/>
            <w:r w:rsidRPr="00EF74A8">
              <w:t xml:space="preserve"> as blank.</w:t>
            </w:r>
          </w:p>
        </w:tc>
      </w:tr>
      <w:tr w:rsidR="00EF74A8" w:rsidRPr="00EF74A8" w:rsidTr="00EF74A8">
        <w:trPr>
          <w:trHeight w:val="300"/>
        </w:trPr>
        <w:tc>
          <w:tcPr>
            <w:tcW w:w="19620" w:type="dxa"/>
            <w:hideMark/>
          </w:tcPr>
          <w:p w:rsidR="00EF74A8" w:rsidRPr="00EF74A8" w:rsidRDefault="00EF74A8">
            <w:r w:rsidRPr="00EF74A8">
              <w:t>You can always download a latest template from the UI in case a fresh one is needed</w:t>
            </w:r>
          </w:p>
        </w:tc>
      </w:tr>
      <w:tr w:rsidR="00EF74A8" w:rsidRPr="00EF74A8" w:rsidTr="00EF74A8">
        <w:trPr>
          <w:trHeight w:val="300"/>
        </w:trPr>
        <w:tc>
          <w:tcPr>
            <w:tcW w:w="19620" w:type="dxa"/>
            <w:hideMark/>
          </w:tcPr>
          <w:p w:rsidR="00EF74A8" w:rsidRPr="00EF74A8" w:rsidRDefault="00EF74A8">
            <w:r w:rsidRPr="00EF74A8">
              <w:t>Though this template can be uploaded anytime, these records are updated into master and variant tables once a week</w:t>
            </w:r>
          </w:p>
        </w:tc>
      </w:tr>
      <w:tr w:rsidR="00EF74A8" w:rsidRPr="00EF74A8" w:rsidTr="00EF74A8">
        <w:trPr>
          <w:trHeight w:val="300"/>
        </w:trPr>
        <w:tc>
          <w:tcPr>
            <w:tcW w:w="19620" w:type="dxa"/>
            <w:hideMark/>
          </w:tcPr>
          <w:p w:rsidR="00EF74A8" w:rsidRPr="00EF74A8" w:rsidRDefault="00EF74A8">
            <w:r w:rsidRPr="00EF74A8">
              <w:t xml:space="preserve">Use 'Change log' column and provide as much as information as </w:t>
            </w:r>
            <w:proofErr w:type="spellStart"/>
            <w:r w:rsidRPr="00EF74A8">
              <w:t>possbile</w:t>
            </w:r>
            <w:proofErr w:type="spellEnd"/>
            <w:r w:rsidRPr="00EF74A8">
              <w:t xml:space="preserve"> as why this record is being updated / deleted</w:t>
            </w:r>
          </w:p>
        </w:tc>
      </w:tr>
      <w:tr w:rsidR="00EF74A8" w:rsidRPr="00EF74A8" w:rsidTr="00EF74A8">
        <w:trPr>
          <w:trHeight w:val="300"/>
        </w:trPr>
        <w:tc>
          <w:tcPr>
            <w:tcW w:w="19620" w:type="dxa"/>
            <w:noWrap/>
            <w:hideMark/>
          </w:tcPr>
          <w:p w:rsidR="00EF74A8" w:rsidRPr="00EF74A8" w:rsidRDefault="00EF74A8">
            <w:r w:rsidRPr="00EF74A8">
              <w:t> </w:t>
            </w:r>
          </w:p>
        </w:tc>
      </w:tr>
      <w:tr w:rsidR="00EF74A8" w:rsidRPr="00EF74A8" w:rsidTr="00EF74A8">
        <w:trPr>
          <w:trHeight w:val="315"/>
        </w:trPr>
        <w:tc>
          <w:tcPr>
            <w:tcW w:w="19620" w:type="dxa"/>
            <w:hideMark/>
          </w:tcPr>
          <w:p w:rsidR="00EF74A8" w:rsidRPr="00EF74A8" w:rsidRDefault="00EF74A8" w:rsidP="00EF74A8">
            <w:pPr>
              <w:jc w:val="center"/>
              <w:rPr>
                <w:b/>
                <w:bCs/>
                <w:highlight w:val="yellow"/>
              </w:rPr>
            </w:pPr>
            <w:r w:rsidRPr="00EF74A8">
              <w:rPr>
                <w:b/>
                <w:bCs/>
                <w:highlight w:val="yellow"/>
              </w:rPr>
              <w:t>master-insert-update</w:t>
            </w:r>
          </w:p>
        </w:tc>
      </w:tr>
      <w:tr w:rsidR="00EF74A8" w:rsidRPr="00EF74A8" w:rsidTr="00EF74A8">
        <w:trPr>
          <w:trHeight w:val="300"/>
        </w:trPr>
        <w:tc>
          <w:tcPr>
            <w:tcW w:w="19620" w:type="dxa"/>
            <w:noWrap/>
            <w:hideMark/>
          </w:tcPr>
          <w:p w:rsidR="00EF74A8" w:rsidRPr="00EF74A8" w:rsidRDefault="00EF74A8">
            <w:proofErr w:type="spellStart"/>
            <w:r w:rsidRPr="00EF74A8">
              <w:t>master_ref_no</w:t>
            </w:r>
            <w:proofErr w:type="spellEnd"/>
            <w:r w:rsidRPr="00EF74A8">
              <w:t xml:space="preserve"> is mandatory even if </w:t>
            </w:r>
            <w:proofErr w:type="spellStart"/>
            <w:r w:rsidRPr="00EF74A8">
              <w:t>its</w:t>
            </w:r>
            <w:proofErr w:type="spellEnd"/>
            <w:r w:rsidRPr="00EF74A8">
              <w:t xml:space="preserve"> not for a NEW master insert</w:t>
            </w:r>
          </w:p>
        </w:tc>
      </w:tr>
      <w:tr w:rsidR="00EF74A8" w:rsidRPr="00EF74A8" w:rsidTr="00EF74A8">
        <w:trPr>
          <w:trHeight w:val="300"/>
        </w:trPr>
        <w:tc>
          <w:tcPr>
            <w:tcW w:w="19620" w:type="dxa"/>
            <w:hideMark/>
          </w:tcPr>
          <w:p w:rsidR="00EF74A8" w:rsidRPr="00EF74A8" w:rsidRDefault="00EF74A8">
            <w:r w:rsidRPr="00EF74A8">
              <w:t xml:space="preserve">For a NEW master insert, please enter "NEW" in </w:t>
            </w:r>
            <w:proofErr w:type="spellStart"/>
            <w:r w:rsidRPr="00EF74A8">
              <w:t>master_id</w:t>
            </w:r>
            <w:proofErr w:type="spellEnd"/>
            <w:r w:rsidRPr="00EF74A8">
              <w:t xml:space="preserve"> column and a unique </w:t>
            </w:r>
            <w:proofErr w:type="spellStart"/>
            <w:r w:rsidRPr="00EF74A8">
              <w:t>master_ref_no</w:t>
            </w:r>
            <w:proofErr w:type="spellEnd"/>
            <w:r w:rsidRPr="00EF74A8">
              <w:t xml:space="preserve">. The </w:t>
            </w:r>
            <w:proofErr w:type="spellStart"/>
            <w:r w:rsidRPr="00EF74A8">
              <w:t>ref_no</w:t>
            </w:r>
            <w:proofErr w:type="spellEnd"/>
            <w:r w:rsidRPr="00EF74A8">
              <w:t xml:space="preserve"> is unique per sheet.</w:t>
            </w:r>
          </w:p>
        </w:tc>
      </w:tr>
      <w:tr w:rsidR="00EF74A8" w:rsidRPr="00EF74A8" w:rsidTr="00EF74A8">
        <w:trPr>
          <w:trHeight w:val="900"/>
        </w:trPr>
        <w:tc>
          <w:tcPr>
            <w:tcW w:w="19620" w:type="dxa"/>
            <w:hideMark/>
          </w:tcPr>
          <w:p w:rsidR="00EF74A8" w:rsidRPr="00EF74A8" w:rsidRDefault="00EF74A8">
            <w:r w:rsidRPr="00EF74A8">
              <w:t xml:space="preserve">The </w:t>
            </w:r>
            <w:proofErr w:type="spellStart"/>
            <w:r w:rsidRPr="00EF74A8">
              <w:t>master_ref_no</w:t>
            </w:r>
            <w:proofErr w:type="spellEnd"/>
            <w:r w:rsidRPr="00EF74A8">
              <w:t xml:space="preserve"> is repeatable meaning,</w:t>
            </w:r>
            <w:r w:rsidRPr="00EF74A8">
              <w:br/>
              <w:t xml:space="preserve"> User A can enter </w:t>
            </w:r>
            <w:proofErr w:type="spellStart"/>
            <w:r w:rsidRPr="00EF74A8">
              <w:t>master_ref_no</w:t>
            </w:r>
            <w:proofErr w:type="spellEnd"/>
            <w:r w:rsidRPr="00EF74A8">
              <w:t xml:space="preserve"> as 101 and also User B </w:t>
            </w:r>
            <w:r w:rsidRPr="00EF74A8">
              <w:br/>
              <w:t xml:space="preserve">can enter </w:t>
            </w:r>
            <w:proofErr w:type="spellStart"/>
            <w:r w:rsidRPr="00EF74A8">
              <w:t>master_ref_no</w:t>
            </w:r>
            <w:proofErr w:type="spellEnd"/>
            <w:r w:rsidRPr="00EF74A8">
              <w:t xml:space="preserve"> as 101 simultaneously in two different excel sheets and upload.</w:t>
            </w:r>
          </w:p>
        </w:tc>
      </w:tr>
      <w:tr w:rsidR="00EF74A8" w:rsidRPr="00EF74A8" w:rsidTr="00EF74A8">
        <w:trPr>
          <w:trHeight w:val="600"/>
        </w:trPr>
        <w:tc>
          <w:tcPr>
            <w:tcW w:w="19620" w:type="dxa"/>
            <w:hideMark/>
          </w:tcPr>
          <w:p w:rsidR="00EF74A8" w:rsidRPr="00EF74A8" w:rsidRDefault="00EF74A8">
            <w:r w:rsidRPr="00EF74A8">
              <w:t xml:space="preserve">The </w:t>
            </w:r>
            <w:proofErr w:type="spellStart"/>
            <w:r w:rsidRPr="00EF74A8">
              <w:t>master_ref_no</w:t>
            </w:r>
            <w:proofErr w:type="spellEnd"/>
            <w:r w:rsidRPr="00EF74A8">
              <w:t xml:space="preserve"> in tab1 should match exactly with </w:t>
            </w:r>
            <w:proofErr w:type="spellStart"/>
            <w:r w:rsidRPr="00EF74A8">
              <w:t>master_ref_no</w:t>
            </w:r>
            <w:proofErr w:type="spellEnd"/>
            <w:r w:rsidRPr="00EF74A8">
              <w:t xml:space="preserve"> in tab3 in case </w:t>
            </w:r>
            <w:r w:rsidRPr="00EF74A8">
              <w:br/>
              <w:t>we are updating any variants with the new master.</w:t>
            </w:r>
          </w:p>
        </w:tc>
      </w:tr>
      <w:tr w:rsidR="00EF74A8" w:rsidRPr="00EF74A8" w:rsidTr="00EF74A8">
        <w:trPr>
          <w:trHeight w:val="300"/>
        </w:trPr>
        <w:tc>
          <w:tcPr>
            <w:tcW w:w="19620" w:type="dxa"/>
            <w:hideMark/>
          </w:tcPr>
          <w:p w:rsidR="00EF74A8" w:rsidRPr="00EF74A8" w:rsidRDefault="00EF74A8">
            <w:r w:rsidRPr="00EF74A8">
              <w:t>Please ensure majority of the fields are filled for NEW master inserts.</w:t>
            </w:r>
          </w:p>
        </w:tc>
      </w:tr>
      <w:tr w:rsidR="00EF74A8" w:rsidRPr="00EF74A8" w:rsidTr="00EF74A8">
        <w:trPr>
          <w:trHeight w:val="300"/>
        </w:trPr>
        <w:tc>
          <w:tcPr>
            <w:tcW w:w="19620" w:type="dxa"/>
            <w:hideMark/>
          </w:tcPr>
          <w:p w:rsidR="00EF74A8" w:rsidRPr="00EF74A8" w:rsidRDefault="00EF74A8">
            <w:r w:rsidRPr="00EF74A8">
              <w:t>Input 'DL_NULL' if an existing master field needs to be set to NULL</w:t>
            </w:r>
          </w:p>
        </w:tc>
      </w:tr>
      <w:tr w:rsidR="00EF74A8" w:rsidRPr="00EF74A8" w:rsidTr="00EF74A8">
        <w:trPr>
          <w:trHeight w:val="300"/>
        </w:trPr>
        <w:tc>
          <w:tcPr>
            <w:tcW w:w="19620" w:type="dxa"/>
            <w:noWrap/>
            <w:hideMark/>
          </w:tcPr>
          <w:p w:rsidR="00EF74A8" w:rsidRPr="00EF74A8" w:rsidRDefault="00EF74A8">
            <w:r w:rsidRPr="00EF74A8">
              <w:t> </w:t>
            </w:r>
          </w:p>
        </w:tc>
      </w:tr>
      <w:tr w:rsidR="00EF74A8" w:rsidRPr="00EF74A8" w:rsidTr="00EF74A8">
        <w:trPr>
          <w:trHeight w:val="315"/>
        </w:trPr>
        <w:tc>
          <w:tcPr>
            <w:tcW w:w="19620" w:type="dxa"/>
            <w:hideMark/>
          </w:tcPr>
          <w:p w:rsidR="00EF74A8" w:rsidRPr="00EF74A8" w:rsidRDefault="00EF74A8" w:rsidP="00EF74A8">
            <w:pPr>
              <w:jc w:val="center"/>
              <w:rPr>
                <w:b/>
                <w:bCs/>
              </w:rPr>
            </w:pPr>
            <w:r w:rsidRPr="00EF74A8">
              <w:rPr>
                <w:b/>
                <w:bCs/>
                <w:highlight w:val="yellow"/>
              </w:rPr>
              <w:t>master-delete</w:t>
            </w:r>
          </w:p>
        </w:tc>
      </w:tr>
      <w:tr w:rsidR="00EF74A8" w:rsidRPr="00EF74A8" w:rsidTr="00EF74A8">
        <w:trPr>
          <w:trHeight w:val="600"/>
        </w:trPr>
        <w:tc>
          <w:tcPr>
            <w:tcW w:w="19620" w:type="dxa"/>
            <w:hideMark/>
          </w:tcPr>
          <w:p w:rsidR="00EF74A8" w:rsidRPr="00EF74A8" w:rsidRDefault="00EF74A8">
            <w:r w:rsidRPr="00EF74A8">
              <w:t xml:space="preserve">It is implicit that when we delete a master, all the corresponding variants are mapped to the </w:t>
            </w:r>
            <w:r w:rsidRPr="00EF74A8">
              <w:br/>
            </w:r>
            <w:proofErr w:type="spellStart"/>
            <w:r w:rsidRPr="00EF74A8">
              <w:t>new_master_id</w:t>
            </w:r>
            <w:proofErr w:type="spellEnd"/>
            <w:r w:rsidRPr="00EF74A8">
              <w:t xml:space="preserve"> provided. One need not re-enter all the details in Tab3</w:t>
            </w:r>
          </w:p>
        </w:tc>
      </w:tr>
      <w:tr w:rsidR="00EF74A8" w:rsidRPr="00EF74A8" w:rsidTr="00EF74A8">
        <w:trPr>
          <w:trHeight w:val="300"/>
        </w:trPr>
        <w:tc>
          <w:tcPr>
            <w:tcW w:w="19620" w:type="dxa"/>
            <w:noWrap/>
            <w:hideMark/>
          </w:tcPr>
          <w:p w:rsidR="00EF74A8" w:rsidRPr="00EF74A8" w:rsidRDefault="00EF74A8">
            <w:r w:rsidRPr="00EF74A8">
              <w:t> </w:t>
            </w:r>
          </w:p>
        </w:tc>
      </w:tr>
      <w:tr w:rsidR="00EF74A8" w:rsidRPr="00EF74A8" w:rsidTr="00EF74A8">
        <w:trPr>
          <w:trHeight w:val="315"/>
        </w:trPr>
        <w:tc>
          <w:tcPr>
            <w:tcW w:w="19620" w:type="dxa"/>
            <w:noWrap/>
            <w:hideMark/>
          </w:tcPr>
          <w:p w:rsidR="00EF74A8" w:rsidRPr="00EF74A8" w:rsidRDefault="00EF74A8" w:rsidP="00EF74A8">
            <w:pPr>
              <w:jc w:val="center"/>
              <w:rPr>
                <w:b/>
                <w:bCs/>
              </w:rPr>
            </w:pPr>
            <w:r w:rsidRPr="00EF74A8">
              <w:rPr>
                <w:b/>
                <w:bCs/>
                <w:highlight w:val="yellow"/>
              </w:rPr>
              <w:t>variant-delete</w:t>
            </w:r>
          </w:p>
        </w:tc>
      </w:tr>
      <w:tr w:rsidR="00EF74A8" w:rsidRPr="00EF74A8" w:rsidTr="00EF74A8">
        <w:trPr>
          <w:trHeight w:val="315"/>
        </w:trPr>
        <w:tc>
          <w:tcPr>
            <w:tcW w:w="19620" w:type="dxa"/>
            <w:hideMark/>
          </w:tcPr>
          <w:p w:rsidR="00EF74A8" w:rsidRPr="00EF74A8" w:rsidRDefault="00EF74A8">
            <w:r w:rsidRPr="00EF74A8">
              <w:t xml:space="preserve">Either a </w:t>
            </w:r>
            <w:proofErr w:type="spellStart"/>
            <w:r w:rsidRPr="00EF74A8">
              <w:t>master_id</w:t>
            </w:r>
            <w:proofErr w:type="spellEnd"/>
            <w:r w:rsidRPr="00EF74A8">
              <w:t xml:space="preserve"> or a </w:t>
            </w:r>
            <w:proofErr w:type="spellStart"/>
            <w:r w:rsidRPr="00EF74A8">
              <w:t>master_ref_no</w:t>
            </w:r>
            <w:proofErr w:type="spellEnd"/>
            <w:r w:rsidRPr="00EF74A8">
              <w:t xml:space="preserve"> is mandatory.</w:t>
            </w:r>
          </w:p>
        </w:tc>
      </w:tr>
    </w:tbl>
    <w:p w:rsidR="009A10A1" w:rsidRDefault="009A10A1"/>
    <w:sectPr w:rsidR="009A10A1" w:rsidSect="00EF74A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55F4" w:rsidRDefault="007155F4" w:rsidP="00EF74A8">
      <w:pPr>
        <w:spacing w:after="0" w:line="240" w:lineRule="auto"/>
      </w:pPr>
      <w:r>
        <w:separator/>
      </w:r>
    </w:p>
  </w:endnote>
  <w:endnote w:type="continuationSeparator" w:id="0">
    <w:p w:rsidR="007155F4" w:rsidRDefault="007155F4" w:rsidP="00EF74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Arial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74A8" w:rsidRDefault="00EF74A8" w:rsidP="00EF74A8">
    <w:pPr>
      <w:pStyle w:val="Footer"/>
      <w:jc w:val="center"/>
    </w:pPr>
    <w:bookmarkStart w:id="0" w:name="TITUS1FooterEvenPages"/>
    <w:r w:rsidRPr="00EF74A8">
      <w:rPr>
        <w:color w:val="000000"/>
        <w:sz w:val="17"/>
      </w:rPr>
      <w:t>GBT Internal</w:t>
    </w:r>
  </w:p>
  <w:bookmarkEnd w:id="0"/>
  <w:p w:rsidR="00EF74A8" w:rsidRDefault="00EF74A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74A8" w:rsidRDefault="00EF74A8" w:rsidP="00EF74A8">
    <w:pPr>
      <w:pStyle w:val="Footer"/>
      <w:jc w:val="center"/>
    </w:pPr>
    <w:bookmarkStart w:id="1" w:name="TITUS1FooterPrimary"/>
    <w:r w:rsidRPr="00EF74A8">
      <w:rPr>
        <w:color w:val="000000"/>
        <w:sz w:val="17"/>
      </w:rPr>
      <w:t>GBT Internal</w:t>
    </w:r>
  </w:p>
  <w:bookmarkEnd w:id="1"/>
  <w:p w:rsidR="00EF74A8" w:rsidRDefault="00EF74A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74A8" w:rsidRDefault="00EF74A8" w:rsidP="00EF74A8">
    <w:pPr>
      <w:pStyle w:val="Footer"/>
    </w:pPr>
  </w:p>
  <w:p w:rsidR="00EF74A8" w:rsidRDefault="00EF74A8" w:rsidP="00EF74A8">
    <w:pPr>
      <w:pStyle w:val="Footer"/>
      <w:jc w:val="center"/>
    </w:pPr>
    <w:bookmarkStart w:id="2" w:name="TITUS1FooterFirstPage"/>
    <w:r w:rsidRPr="00EF74A8">
      <w:rPr>
        <w:color w:val="000000"/>
        <w:sz w:val="17"/>
      </w:rPr>
      <w:t>GBT Internal</w:t>
    </w:r>
  </w:p>
  <w:bookmarkEnd w:id="2"/>
  <w:p w:rsidR="00EF74A8" w:rsidRDefault="00EF74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55F4" w:rsidRDefault="007155F4" w:rsidP="00EF74A8">
      <w:pPr>
        <w:spacing w:after="0" w:line="240" w:lineRule="auto"/>
      </w:pPr>
      <w:r>
        <w:separator/>
      </w:r>
    </w:p>
  </w:footnote>
  <w:footnote w:type="continuationSeparator" w:id="0">
    <w:p w:rsidR="007155F4" w:rsidRDefault="007155F4" w:rsidP="00EF74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74A8" w:rsidRDefault="00EF74A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74A8" w:rsidRDefault="00EF74A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74A8" w:rsidRDefault="00EF74A8" w:rsidP="00EF74A8">
    <w:pPr>
      <w:pStyle w:val="Header"/>
    </w:pPr>
  </w:p>
  <w:p w:rsidR="00EF74A8" w:rsidRDefault="00EF74A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4A8"/>
    <w:rsid w:val="004E00D9"/>
    <w:rsid w:val="007155F4"/>
    <w:rsid w:val="009A10A1"/>
    <w:rsid w:val="00EF7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93072B-FC82-4879-9B8D-90F35382B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F74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F74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74A8"/>
  </w:style>
  <w:style w:type="paragraph" w:styleId="Footer">
    <w:name w:val="footer"/>
    <w:basedOn w:val="Normal"/>
    <w:link w:val="FooterChar"/>
    <w:uiPriority w:val="99"/>
    <w:unhideWhenUsed/>
    <w:rsid w:val="00EF74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74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649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8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2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299</Words>
  <Characters>1445</Characters>
  <Application>Microsoft Office Word</Application>
  <DocSecurity>0</DocSecurity>
  <Lines>36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prabandham, chandana</dc:creator>
  <cp:keywords/>
  <dc:description/>
  <cp:lastModifiedBy>prabandham, chandana</cp:lastModifiedBy>
  <cp:revision>1</cp:revision>
  <dcterms:created xsi:type="dcterms:W3CDTF">2018-03-07T09:34:00Z</dcterms:created>
  <dcterms:modified xsi:type="dcterms:W3CDTF">2018-03-07T09:35:00Z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3da639d3-b2c4-4a6e-9ccd-654131cd78d9</vt:lpwstr>
  </property>
  <property fmtid="{D5CDD505-2E9C-101B-9397-08002B2CF9AE}" pid="3" name="GBTAuthor">
    <vt:lpwstr>prabandham, chandana</vt:lpwstr>
  </property>
  <property fmtid="{D5CDD505-2E9C-101B-9397-08002B2CF9AE}" pid="4" name="LegacyAXPDataClassification">
    <vt:lpwstr/>
  </property>
  <property fmtid="{D5CDD505-2E9C-101B-9397-08002B2CF9AE}" pid="5" name="UserAssignedClassification">
    <vt:lpwstr>Internal</vt:lpwstr>
  </property>
</Properties>
</file>