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8C" w:rsidRPr="00184F40" w:rsidRDefault="00D3258C" w:rsidP="00CD62C5">
      <w:pPr>
        <w:spacing w:after="0" w:line="240" w:lineRule="auto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C9F55" wp14:editId="03797DFD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2FAFF" wp14:editId="2CC3E94C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CD62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CD62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CD62C5">
      <w:pPr>
        <w:spacing w:after="0" w:line="240" w:lineRule="auto"/>
      </w:pPr>
    </w:p>
    <w:p w:rsidR="00D3258C" w:rsidRPr="00184F40" w:rsidRDefault="00D3258C" w:rsidP="00CD62C5">
      <w:pPr>
        <w:spacing w:after="0" w:line="240" w:lineRule="auto"/>
      </w:pPr>
    </w:p>
    <w:p w:rsidR="00D3258C" w:rsidRPr="00184F40" w:rsidRDefault="00D3258C" w:rsidP="00CD62C5">
      <w:pPr>
        <w:spacing w:after="0" w:line="240" w:lineRule="auto"/>
      </w:pPr>
    </w:p>
    <w:p w:rsidR="00CD62C5" w:rsidRDefault="00D3258C" w:rsidP="00CD62C5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C97EBE" w:rsidP="00CD6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 (1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CD62C5" w:rsidRPr="00184F40" w:rsidRDefault="00CD62C5" w:rsidP="00CD6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Default="00500B80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7EBE">
        <w:rPr>
          <w:rFonts w:ascii="Times New Roman" w:hAnsi="Times New Roman" w:cs="Times New Roman"/>
          <w:sz w:val="28"/>
          <w:szCs w:val="28"/>
        </w:rPr>
        <w:t>Write a C program to implement operator precedence parsing.</w:t>
      </w:r>
    </w:p>
    <w:p w:rsidR="00CD62C5" w:rsidRPr="00766037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1093" w:rsidRDefault="00CD62C5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Precedence Parsing is also a type of Bottom-Up Parsing that can be used to a class of Grammars known as Operator Grammar.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 Grammar G is Operator Grammar if it has the following properties −</w:t>
      </w:r>
    </w:p>
    <w:p w:rsidR="00CD62C5" w:rsidRPr="00CD62C5" w:rsidRDefault="00CD62C5" w:rsidP="00CD62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Production should not contain ϵ on its right side.</w:t>
      </w:r>
    </w:p>
    <w:p w:rsidR="00CD62C5" w:rsidRDefault="00CD62C5" w:rsidP="00CD62C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There should not be two adjacent non-terminals at the right side of production.</w:t>
      </w:r>
    </w:p>
    <w:p w:rsidR="00CD62C5" w:rsidRPr="00CD62C5" w:rsidRDefault="00CD62C5" w:rsidP="00CD62C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Example1 − Verify whether the following Grammar is operator Grammar or not.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E → E A E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|(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>E)|id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 → +| −</w:t>
      </w:r>
      <w:r>
        <w:rPr>
          <w:rFonts w:ascii="Times New Roman" w:hAnsi="Times New Roman" w:cs="Times New Roman"/>
          <w:sz w:val="28"/>
          <w:szCs w:val="28"/>
        </w:rPr>
        <w:t xml:space="preserve"> | *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Solution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No, it is not an operator Grammar as it does not satisfy property 2 of operator Grammar.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As it contains two adjacent Non-terminals on R.H.S of production E → E A E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We can convert it into the operator Grammar by substituting the value of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in E → E A 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E → E + E |E − E |E * E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|(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>E) | id.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Precedence Relations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Three precedence relations exist between the pair of terminals.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838"/>
      </w:tblGrid>
      <w:tr w:rsidR="00CD62C5" w:rsidRPr="00CD62C5" w:rsidTr="00CD62C5">
        <w:trPr>
          <w:tblHeader/>
        </w:trPr>
        <w:tc>
          <w:tcPr>
            <w:tcW w:w="3879" w:type="dxa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Relation</w:t>
            </w:r>
          </w:p>
        </w:tc>
        <w:tc>
          <w:tcPr>
            <w:tcW w:w="5831" w:type="dxa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     Meaning</w:t>
            </w:r>
          </w:p>
        </w:tc>
      </w:tr>
      <w:tr w:rsidR="00CD62C5" w:rsidRPr="00CD62C5" w:rsidTr="00CD62C5">
        <w:tc>
          <w:tcPr>
            <w:tcW w:w="38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 p &lt;. q</w:t>
            </w:r>
          </w:p>
        </w:tc>
        <w:tc>
          <w:tcPr>
            <w:tcW w:w="58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p has less precedence than q.</w:t>
            </w:r>
          </w:p>
        </w:tc>
      </w:tr>
      <w:tr w:rsidR="00CD62C5" w:rsidRPr="00CD62C5" w:rsidTr="00CD62C5">
        <w:tc>
          <w:tcPr>
            <w:tcW w:w="38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p &gt;. q</w:t>
            </w:r>
          </w:p>
        </w:tc>
        <w:tc>
          <w:tcPr>
            <w:tcW w:w="58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p has more precedence than q.</w:t>
            </w:r>
          </w:p>
        </w:tc>
      </w:tr>
      <w:tr w:rsidR="00CD62C5" w:rsidRPr="00CD62C5" w:rsidTr="00CD62C5">
        <w:tc>
          <w:tcPr>
            <w:tcW w:w="387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                   p =. q</w:t>
            </w:r>
          </w:p>
        </w:tc>
        <w:tc>
          <w:tcPr>
            <w:tcW w:w="583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p has equal precedence than q.</w:t>
            </w:r>
          </w:p>
        </w:tc>
      </w:tr>
    </w:tbl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Depending upon these precedence Relations, we can decide which operations will be executed or parsed first.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lastRenderedPageBreak/>
        <w:t>Association and Precedence Rules</w:t>
      </w:r>
    </w:p>
    <w:p w:rsidR="00CD62C5" w:rsidRPr="00CD62C5" w:rsidRDefault="00CD62C5" w:rsidP="00CD62C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If operators have different precedence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Since * has higher precedence than +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Example−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In a statement a + b *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+ &lt;. *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In statement a * b +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∗ . &gt; +</w:t>
      </w:r>
    </w:p>
    <w:p w:rsidR="00CD62C5" w:rsidRDefault="00CD62C5" w:rsidP="00CD62C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If operators have Equal precedence, then use Association rules.</w:t>
      </w:r>
    </w:p>
    <w:p w:rsidR="00CD62C5" w:rsidRPr="00CD62C5" w:rsidRDefault="00CD62C5" w:rsidP="00CD62C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(a) Example minus;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statement a + b + c here + operators are having equal precedence.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As '+' is left Associative in a + b +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(a + b) will be computed first, and then it will be added to c.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i.e., (a + b) +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+ .&gt; +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Similarly, '*' is left Associative in a * b * c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(b) Example −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a statement a ↑ b ↑ c here, ↑ is the Right Associative operator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∴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will become a ↑ (b ↑ c)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(b ↑ c) will be computed first.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∴ ↑&lt;. ↑</w:t>
      </w:r>
    </w:p>
    <w:p w:rsidR="00CD62C5" w:rsidRPr="00CD62C5" w:rsidRDefault="00CD62C5" w:rsidP="00CD62C5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Identifier has more precedence then all operators and symbols.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2C5">
        <w:rPr>
          <w:rFonts w:ascii="Times New Roman" w:hAnsi="Times New Roman" w:cs="Times New Roman"/>
          <w:sz w:val="28"/>
          <w:szCs w:val="28"/>
        </w:rPr>
        <w:t>∴ θ &lt;.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          $ &lt;.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id</w:t>
      </w:r>
      <w:proofErr w:type="gramEnd"/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2C5">
        <w:rPr>
          <w:rFonts w:ascii="Times New Roman" w:hAnsi="Times New Roman" w:cs="Times New Roman"/>
          <w:sz w:val="28"/>
          <w:szCs w:val="28"/>
        </w:rPr>
        <w:t>id .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θ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           id . &gt; $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2C5">
        <w:rPr>
          <w:rFonts w:ascii="Times New Roman" w:hAnsi="Times New Roman" w:cs="Times New Roman"/>
          <w:sz w:val="28"/>
          <w:szCs w:val="28"/>
        </w:rPr>
        <w:t>id .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&gt;)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62C5">
        <w:rPr>
          <w:rFonts w:ascii="Times New Roman" w:hAnsi="Times New Roman" w:cs="Times New Roman"/>
          <w:sz w:val="28"/>
          <w:szCs w:val="28"/>
        </w:rPr>
        <w:t>(&lt;. id.</w:t>
      </w:r>
      <w:proofErr w:type="gramEnd"/>
    </w:p>
    <w:p w:rsidR="00CD62C5" w:rsidRPr="00CD62C5" w:rsidRDefault="00CD62C5" w:rsidP="00CD62C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has less precedence than all other operators and symbols.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$ &lt;.          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( id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. &gt; $</w:t>
      </w:r>
    </w:p>
    <w:p w:rsidR="00CD62C5" w:rsidRP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&lt;. +         ). &gt; $</w:t>
      </w: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$ &lt;.*</w:t>
      </w: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Default="00CD62C5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B7" w:rsidRDefault="00F70EB7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B7" w:rsidRDefault="00F70EB7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0EB7" w:rsidRPr="00CD62C5" w:rsidRDefault="00F70EB7" w:rsidP="00CD6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lastRenderedPageBreak/>
        <w:t>Example2 − Construct the Precedence Relation table for the Grammar.</w:t>
      </w:r>
    </w:p>
    <w:p w:rsidR="00CD62C5" w:rsidRPr="00CD62C5" w:rsidRDefault="00CD62C5" w:rsidP="00CD6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E → E + E | E ∗ E/id</w:t>
      </w:r>
    </w:p>
    <w:p w:rsid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Solution</w:t>
      </w:r>
    </w:p>
    <w:p w:rsidR="00CD62C5" w:rsidRPr="00CD62C5" w:rsidRDefault="00CD62C5" w:rsidP="00CD62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Operator-Precedence Relations</w:t>
      </w:r>
    </w:p>
    <w:tbl>
      <w:tblPr>
        <w:tblW w:w="9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34"/>
        <w:gridCol w:w="1934"/>
        <w:gridCol w:w="1934"/>
      </w:tblGrid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.&gt;</w:t>
            </w:r>
          </w:p>
        </w:tc>
      </w:tr>
      <w:tr w:rsidR="00CD62C5" w:rsidRPr="00CD62C5" w:rsidTr="00CD62C5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2C5">
              <w:rPr>
                <w:rFonts w:ascii="Times New Roman" w:hAnsi="Times New Roman" w:cs="Times New Roman"/>
                <w:sz w:val="28"/>
                <w:szCs w:val="28"/>
              </w:rPr>
              <w:t>&lt;.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62C5" w:rsidRPr="00CD62C5" w:rsidRDefault="00CD62C5" w:rsidP="00CD62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Advantages of Operator Precedence Parsing</w:t>
      </w:r>
    </w:p>
    <w:p w:rsidR="00CD62C5" w:rsidRPr="00CD62C5" w:rsidRDefault="00CD62C5" w:rsidP="00CD62C5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It is accessible to execute.</w:t>
      </w:r>
    </w:p>
    <w:p w:rsidR="00CD62C5" w:rsidRPr="00CD62C5" w:rsidRDefault="00CD62C5" w:rsidP="00CD6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Disadvantages of Operator Precedence Parsing</w:t>
      </w:r>
    </w:p>
    <w:p w:rsidR="00CD62C5" w:rsidRPr="00CD62C5" w:rsidRDefault="00CD62C5" w:rsidP="00CD62C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 xml:space="preserve">Operator </w:t>
      </w:r>
      <w:proofErr w:type="gramStart"/>
      <w:r w:rsidRPr="00CD62C5">
        <w:rPr>
          <w:rFonts w:ascii="Times New Roman" w:hAnsi="Times New Roman" w:cs="Times New Roman"/>
          <w:sz w:val="28"/>
          <w:szCs w:val="28"/>
        </w:rPr>
        <w:t>Like</w:t>
      </w:r>
      <w:proofErr w:type="gramEnd"/>
      <w:r w:rsidRPr="00CD62C5">
        <w:rPr>
          <w:rFonts w:ascii="Times New Roman" w:hAnsi="Times New Roman" w:cs="Times New Roman"/>
          <w:sz w:val="28"/>
          <w:szCs w:val="28"/>
        </w:rPr>
        <w:t xml:space="preserve"> minus can be unary or binary. So, this operator can have different precedence’s in different statements.</w:t>
      </w:r>
    </w:p>
    <w:p w:rsidR="00CD62C5" w:rsidRPr="00CD62C5" w:rsidRDefault="00CD62C5" w:rsidP="00CD62C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2C5">
        <w:rPr>
          <w:rFonts w:ascii="Times New Roman" w:hAnsi="Times New Roman" w:cs="Times New Roman"/>
          <w:sz w:val="28"/>
          <w:szCs w:val="28"/>
        </w:rPr>
        <w:t>Operator Precedence Parsing applies to only a small class of Grammars.</w:t>
      </w:r>
    </w:p>
    <w:p w:rsidR="00CD62C5" w:rsidRPr="00CD62C5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&gt;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&gt;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&gt;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7EB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char stack[20],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[20],opt[10][10][1],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[10];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i,j,k,n,top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=0,col,row;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i=0;i&lt;10;i++)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i]=NULL;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i]=NULL;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j=0;j&lt;10;j++)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opt[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i][j][1]=NULL;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no.of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terminals:\n");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the terminals:\n");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"%s",&amp;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the table values:\n");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"Enter the value for %c %c: 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[j]);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s",opt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[i][j]);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"\n** OPERATOR PRECEDENCE TABLE **\n");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n%c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",opt[i][j][0]);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top]='$';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the input string: 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"%s",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i=0;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nSTACK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\t\t\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tINPUT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STRING\t\t\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tACTION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\t\t\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\t\t\t",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stack,ip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i&lt;=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))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k=0;k&lt;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stack[top]==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[k])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col=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k;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[i]==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[k])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row=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k;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(stack[top]=='$')&amp;&amp;(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[i]=='$'))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nString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is accepted\n");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else if((opt[col][row][0]=='&lt;') ||(opt[col][row][0]=='='))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++top]=opt[col][row][0];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++top]=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"Shift %c",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[i]);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++;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opt[col][row][0]=='&gt;')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stack[top]!='&lt;'){--top;}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top=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top-1;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"Reduce");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nString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 xml:space="preserve"> is not accepted");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"\n");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k=0;k&lt;=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top;k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c",stack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[k]);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"\t\t\t");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E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k=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i;k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);k++)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"%c",</w:t>
      </w:r>
      <w:proofErr w:type="spellStart"/>
      <w:r w:rsidRPr="00C97EB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[k]);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E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7E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EBE">
        <w:rPr>
          <w:rFonts w:ascii="Times New Roman" w:hAnsi="Times New Roman" w:cs="Times New Roman"/>
          <w:sz w:val="28"/>
          <w:szCs w:val="28"/>
        </w:rPr>
        <w:t>"\t\t\t");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C97EBE" w:rsidRPr="00C97EBE" w:rsidRDefault="00C97EBE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EBE">
        <w:rPr>
          <w:rFonts w:ascii="Times New Roman" w:hAnsi="Times New Roman" w:cs="Times New Roman"/>
          <w:sz w:val="28"/>
          <w:szCs w:val="28"/>
        </w:rPr>
        <w:t>}</w:t>
      </w:r>
    </w:p>
    <w:p w:rsidR="00766037" w:rsidRDefault="00766037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97EBE" w:rsidRDefault="00C97EBE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0091D9B6" wp14:editId="7659C05B">
            <wp:extent cx="4777740" cy="2781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13220" r="256" b="3590"/>
                    <a:stretch/>
                  </pic:blipFill>
                  <pic:spPr bwMode="auto">
                    <a:xfrm>
                      <a:off x="0" y="0"/>
                      <a:ext cx="47777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037" w:rsidRDefault="00C97EBE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6C354776" wp14:editId="53036E88">
            <wp:extent cx="4701540" cy="2781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3" t="10940" r="1795" b="5869"/>
                    <a:stretch/>
                  </pic:blipFill>
                  <pic:spPr bwMode="auto">
                    <a:xfrm>
                      <a:off x="0" y="0"/>
                      <a:ext cx="47015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how operator precedence parser works for parsing operator precedence grammar.</w:t>
      </w:r>
    </w:p>
    <w:p w:rsidR="00CD62C5" w:rsidRPr="00CD62C5" w:rsidRDefault="00CD62C5" w:rsidP="00CD62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4FF8" w:rsidRDefault="00AF4FF8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F4FF8" w:rsidRDefault="00AF4FF8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CD62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65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0DE"/>
    <w:multiLevelType w:val="multilevel"/>
    <w:tmpl w:val="DAD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C3BDA"/>
    <w:multiLevelType w:val="multilevel"/>
    <w:tmpl w:val="CF3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610C1"/>
    <w:multiLevelType w:val="multilevel"/>
    <w:tmpl w:val="F52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abstractNum w:abstractNumId="5">
    <w:nsid w:val="56245EDC"/>
    <w:multiLevelType w:val="multilevel"/>
    <w:tmpl w:val="B2B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8339E"/>
    <w:multiLevelType w:val="multilevel"/>
    <w:tmpl w:val="FA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F3290"/>
    <w:multiLevelType w:val="multilevel"/>
    <w:tmpl w:val="0236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47D24"/>
    <w:multiLevelType w:val="multilevel"/>
    <w:tmpl w:val="2AC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5119A"/>
    <w:rsid w:val="0046192B"/>
    <w:rsid w:val="004F1093"/>
    <w:rsid w:val="00500B80"/>
    <w:rsid w:val="00592510"/>
    <w:rsid w:val="005F47A9"/>
    <w:rsid w:val="005F724A"/>
    <w:rsid w:val="00643899"/>
    <w:rsid w:val="00644846"/>
    <w:rsid w:val="006502EA"/>
    <w:rsid w:val="0065291D"/>
    <w:rsid w:val="0071351C"/>
    <w:rsid w:val="007332AC"/>
    <w:rsid w:val="00766037"/>
    <w:rsid w:val="007D3938"/>
    <w:rsid w:val="009814DD"/>
    <w:rsid w:val="00AF4FF8"/>
    <w:rsid w:val="00C97EBE"/>
    <w:rsid w:val="00CD62C5"/>
    <w:rsid w:val="00D3258C"/>
    <w:rsid w:val="00E427B5"/>
    <w:rsid w:val="00E6586C"/>
    <w:rsid w:val="00E73EA6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C5"/>
    <w:rPr>
      <w:rFonts w:ascii="Courier New" w:eastAsia="Times New Roman" w:hAnsi="Courier New" w:cs="Courier New"/>
      <w:sz w:val="20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2C5"/>
    <w:rPr>
      <w:rFonts w:ascii="Courier New" w:eastAsia="Times New Roman" w:hAnsi="Courier New" w:cs="Courier New"/>
      <w:sz w:val="20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078B-6784-49A2-84EE-3912AECB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Haresh Gurav</cp:lastModifiedBy>
  <cp:revision>10</cp:revision>
  <dcterms:created xsi:type="dcterms:W3CDTF">2021-12-03T05:25:00Z</dcterms:created>
  <dcterms:modified xsi:type="dcterms:W3CDTF">2023-10-28T03:48:00Z</dcterms:modified>
</cp:coreProperties>
</file>