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3258C" w:rsidRPr="00184F40" w:rsidRDefault="00D3258C" w:rsidP="00CD62C5">
      <w:pPr>
        <w:spacing w:after="0" w:line="240" w:lineRule="auto"/>
      </w:pP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C9F55" wp14:editId="03797DFD">
                <wp:simplePos x="0" y="0"/>
                <wp:positionH relativeFrom="column">
                  <wp:posOffset>-297180</wp:posOffset>
                </wp:positionH>
                <wp:positionV relativeFrom="paragraph">
                  <wp:posOffset>-678180</wp:posOffset>
                </wp:positionV>
                <wp:extent cx="6758940" cy="13792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37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D881AF" id="Rounded Rectangle 2" o:spid="_x0000_s1026" style="position:absolute;margin-left:-23.4pt;margin-top:-53.4pt;width:532.2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2FAFF" wp14:editId="2CC3E94C">
                <wp:simplePos x="0" y="0"/>
                <wp:positionH relativeFrom="column">
                  <wp:posOffset>-243840</wp:posOffset>
                </wp:positionH>
                <wp:positionV relativeFrom="paragraph">
                  <wp:posOffset>-502920</wp:posOffset>
                </wp:positionV>
                <wp:extent cx="6911340" cy="11277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112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CD62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Bhargav Shamuvel Gurav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PRN</w:t>
                            </w:r>
                            <w:r w:rsidR="00CD62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2041009</w:t>
                            </w: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 B</w:t>
                            </w:r>
                            <w:r w:rsidR="00386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 (Computer)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Batch</w:t>
                            </w:r>
                            <w:r w:rsidR="00CD62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B1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Code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CO406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CDL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Default="00D32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2pt;margin-top:-39.6pt;width:544.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" fillcolor="white [3201]" stroked="f" strokeweight="1pt">
                <v:textbox>
                  <w:txbxContent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="00CD62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Bhargav</w:t>
                      </w:r>
                      <w:proofErr w:type="spellEnd"/>
                      <w:r w:rsidR="00CD62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D62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Shamuvel</w:t>
                      </w:r>
                      <w:proofErr w:type="spellEnd"/>
                      <w:r w:rsidR="00CD62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D62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Gurav</w:t>
                      </w:r>
                      <w:proofErr w:type="spellEnd"/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PRN</w:t>
                      </w:r>
                      <w:r w:rsidR="00CD62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2041009</w:t>
                      </w: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 B</w:t>
                      </w:r>
                      <w:r w:rsidR="00386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 (Computer)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Batch</w:t>
                      </w:r>
                      <w:r w:rsidR="00CD62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B1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Code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CO406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CDL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Default="00D3258C"/>
                  </w:txbxContent>
                </v:textbox>
              </v:shape>
            </w:pict>
          </mc:Fallback>
        </mc:AlternateContent>
      </w:r>
    </w:p>
    <w:p w:rsidR="00D3258C" w:rsidRPr="00184F40" w:rsidRDefault="00D3258C" w:rsidP="00CD62C5">
      <w:pPr>
        <w:spacing w:after="0" w:line="240" w:lineRule="auto"/>
      </w:pPr>
    </w:p>
    <w:p w:rsidR="00D3258C" w:rsidRPr="00184F40" w:rsidRDefault="00D3258C" w:rsidP="00CD62C5">
      <w:pPr>
        <w:spacing w:after="0" w:line="240" w:lineRule="auto"/>
      </w:pPr>
    </w:p>
    <w:p w:rsidR="00D3258C" w:rsidRPr="00184F40" w:rsidRDefault="00D3258C" w:rsidP="00CD62C5">
      <w:pPr>
        <w:spacing w:after="0" w:line="240" w:lineRule="auto"/>
      </w:pPr>
    </w:p>
    <w:p w:rsidR="00CD62C5" w:rsidRDefault="00D3258C" w:rsidP="00CD62C5">
      <w:pPr>
        <w:spacing w:after="0" w:line="240" w:lineRule="auto"/>
      </w:pPr>
      <w:r w:rsidRPr="00184F40">
        <w:tab/>
      </w:r>
      <w:r w:rsidRPr="00184F40">
        <w:tab/>
      </w:r>
      <w:r w:rsidRPr="00184F40">
        <w:tab/>
      </w:r>
      <w:r w:rsidRPr="00184F40">
        <w:tab/>
      </w:r>
      <w:r w:rsidRPr="00184F40">
        <w:tab/>
      </w:r>
    </w:p>
    <w:p w:rsidR="00D3258C" w:rsidRDefault="00C97EBE" w:rsidP="00CD6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no. B (1</w:t>
      </w:r>
      <w:r w:rsidR="00643899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CD62C5" w:rsidRPr="00184F40" w:rsidRDefault="00CD62C5" w:rsidP="00CD6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037" w:rsidRDefault="00500B80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3258C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7EBE">
        <w:rPr>
          <w:rFonts w:ascii="Times New Roman" w:hAnsi="Times New Roman" w:cs="Times New Roman"/>
          <w:sz w:val="28"/>
          <w:szCs w:val="28"/>
        </w:rPr>
        <w:t>Write a C program to implement operator precedence parsing.</w:t>
      </w:r>
    </w:p>
    <w:p w:rsidR="00CD62C5" w:rsidRPr="00766037" w:rsidRDefault="00CD62C5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1093" w:rsidRDefault="00CD62C5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Theory : </w:t>
      </w:r>
    </w:p>
    <w:p w:rsid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Operator Precedence Parsing is also a type of Bottom-Up Parsing that can be used to a class of Grammars known as Operator Grammar.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A Grammar G is Operator Grammar if it has the following properties −</w:t>
      </w:r>
    </w:p>
    <w:p w:rsidR="00CD62C5" w:rsidRPr="00CD62C5" w:rsidRDefault="00CD62C5" w:rsidP="00CD62C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Production should not contain ϵ on its right side.</w:t>
      </w:r>
    </w:p>
    <w:p w:rsidR="00CD62C5" w:rsidRDefault="00CD62C5" w:rsidP="00CD62C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There should not be two adjacent non-terminals at the right side of production.</w:t>
      </w:r>
    </w:p>
    <w:p w:rsidR="00CD62C5" w:rsidRPr="00CD62C5" w:rsidRDefault="00CD62C5" w:rsidP="00CD62C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Example1 − Verify whether the following Grammar is operator Grammar or not.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E → E A E |(E)|id</w:t>
      </w:r>
    </w:p>
    <w:p w:rsid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A → +| −</w:t>
      </w:r>
      <w:r>
        <w:rPr>
          <w:rFonts w:ascii="Times New Roman" w:hAnsi="Times New Roman" w:cs="Times New Roman"/>
          <w:sz w:val="28"/>
          <w:szCs w:val="28"/>
        </w:rPr>
        <w:t xml:space="preserve"> | *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Solution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No, it is not an operator Grammar as it does not satisfy property 2 of operator Grammar.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As it contains two adjacent Non-terminals on R.H.S of production E → E A E.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We can convert it into the operator Grammar by substituting the value of A in E → E A E.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E → E + E |E − E |E * E |(E) | id.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Operator Precedence Relations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Three precedence relations exist between the pair of terminals.</w:t>
      </w:r>
    </w:p>
    <w:tbl>
      <w:tblPr>
        <w:tblW w:w="9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  <w:gridCol w:w="5838"/>
      </w:tblGrid>
      <w:tr w:rsidR="00CD62C5" w:rsidRPr="00CD62C5" w:rsidTr="00CD62C5">
        <w:trPr>
          <w:tblHeader/>
        </w:trPr>
        <w:tc>
          <w:tcPr>
            <w:tcW w:w="3879" w:type="dxa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                  Relation</w:t>
            </w:r>
          </w:p>
        </w:tc>
        <w:tc>
          <w:tcPr>
            <w:tcW w:w="5831" w:type="dxa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                        Meaning</w:t>
            </w:r>
          </w:p>
        </w:tc>
      </w:tr>
      <w:tr w:rsidR="00CD62C5" w:rsidRPr="00CD62C5" w:rsidTr="00CD62C5">
        <w:tc>
          <w:tcPr>
            <w:tcW w:w="387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                    p &lt;. q</w:t>
            </w:r>
          </w:p>
        </w:tc>
        <w:tc>
          <w:tcPr>
            <w:tcW w:w="583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p has less precedence than q.</w:t>
            </w:r>
          </w:p>
        </w:tc>
      </w:tr>
      <w:tr w:rsidR="00CD62C5" w:rsidRPr="00CD62C5" w:rsidTr="00CD62C5">
        <w:tc>
          <w:tcPr>
            <w:tcW w:w="387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                   p &gt;. q</w:t>
            </w:r>
          </w:p>
        </w:tc>
        <w:tc>
          <w:tcPr>
            <w:tcW w:w="583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p has more precedence than q.</w:t>
            </w:r>
          </w:p>
        </w:tc>
      </w:tr>
      <w:tr w:rsidR="00CD62C5" w:rsidRPr="00CD62C5" w:rsidTr="00CD62C5">
        <w:tc>
          <w:tcPr>
            <w:tcW w:w="387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                   p =. q</w:t>
            </w:r>
          </w:p>
        </w:tc>
        <w:tc>
          <w:tcPr>
            <w:tcW w:w="583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p has equal precedence than q.</w:t>
            </w:r>
          </w:p>
        </w:tc>
      </w:tr>
    </w:tbl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Depending upon these precedence Relations, we can decide which operations will be executed or parsed first.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lastRenderedPageBreak/>
        <w:t>Association and Precedence Rules</w:t>
      </w:r>
    </w:p>
    <w:p w:rsidR="00CD62C5" w:rsidRPr="00CD62C5" w:rsidRDefault="00CD62C5" w:rsidP="00CD62C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If operators have different precedence</w:t>
      </w:r>
    </w:p>
    <w:p w:rsid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Since * has higher precedence than +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Example−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In a statement a + b * c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∴ + &lt;. *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In statement a * b + c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∴ ∗ . &gt; +</w:t>
      </w:r>
    </w:p>
    <w:p w:rsidR="00CD62C5" w:rsidRDefault="00CD62C5" w:rsidP="00CD62C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If operators have Equal precedence, then use Association rules.</w:t>
      </w:r>
    </w:p>
    <w:p w:rsidR="00CD62C5" w:rsidRPr="00CD62C5" w:rsidRDefault="00CD62C5" w:rsidP="00CD62C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(a) Example minus; In statement a + b + c here + operators are having equal precedence.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As '+' is left Associative in a + b + c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∴ (a + b) will be computed first, and then it will be added to c.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i.e., (a + b) + c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+ .&gt; +</w:t>
      </w:r>
    </w:p>
    <w:p w:rsid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Similarly, '*' is left Associative in a * b * c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(b) Example − In a statement a ↑ b ↑ c here, ↑ is the Right Associative operator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∴ It will become a ↑ (b ↑ c)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∴ (b ↑ c) will be computed first.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∴ ↑&lt;. ↑</w:t>
      </w:r>
    </w:p>
    <w:p w:rsidR="00CD62C5" w:rsidRPr="00CD62C5" w:rsidRDefault="00CD62C5" w:rsidP="00CD62C5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Identifier has more precedence then all operators and symbols.</w:t>
      </w:r>
    </w:p>
    <w:p w:rsidR="00CD62C5" w:rsidRP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∴ θ &lt;. id           $ &lt;. id</w:t>
      </w:r>
    </w:p>
    <w:p w:rsidR="00CD62C5" w:rsidRP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id . &gt; θ            id . &gt; $</w:t>
      </w:r>
    </w:p>
    <w:p w:rsidR="00CD62C5" w:rsidRP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id . &gt;)</w:t>
      </w:r>
    </w:p>
    <w:p w:rsidR="00CD62C5" w:rsidRP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(&lt;. id.</w:t>
      </w:r>
    </w:p>
    <w:p w:rsidR="00CD62C5" w:rsidRPr="00CD62C5" w:rsidRDefault="00CD62C5" w:rsidP="00CD62C5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$ has less precedence than all other operators and symbols.</w:t>
      </w:r>
    </w:p>
    <w:p w:rsidR="00CD62C5" w:rsidRP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$ &lt;.           ( id . &gt; $</w:t>
      </w:r>
    </w:p>
    <w:p w:rsidR="00CD62C5" w:rsidRP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$ &lt;. +         ). &gt; $</w:t>
      </w:r>
    </w:p>
    <w:p w:rsid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$ &lt;.*</w:t>
      </w:r>
    </w:p>
    <w:p w:rsid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0EB7" w:rsidRDefault="00F70EB7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0EB7" w:rsidRDefault="00F70EB7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0EB7" w:rsidRPr="00CD62C5" w:rsidRDefault="00F70EB7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lastRenderedPageBreak/>
        <w:t>Example2 − Construct the Precedence Relation table for the Grammar.</w:t>
      </w:r>
    </w:p>
    <w:p w:rsidR="00CD62C5" w:rsidRPr="00CD62C5" w:rsidRDefault="00CD62C5" w:rsidP="00CD62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E → E + E | E ∗ E/id</w:t>
      </w:r>
    </w:p>
    <w:p w:rsid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Solution</w:t>
      </w:r>
    </w:p>
    <w:p w:rsidR="00CD62C5" w:rsidRPr="00CD62C5" w:rsidRDefault="00CD62C5" w:rsidP="00CD62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Operator-Precedence Relations</w:t>
      </w:r>
    </w:p>
    <w:tbl>
      <w:tblPr>
        <w:tblW w:w="9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34"/>
        <w:gridCol w:w="1934"/>
        <w:gridCol w:w="1934"/>
      </w:tblGrid>
      <w:tr w:rsidR="00CD62C5" w:rsidRPr="00CD62C5" w:rsidTr="00CD62C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</w:tr>
      <w:tr w:rsidR="00CD62C5" w:rsidRPr="00CD62C5" w:rsidTr="00CD62C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</w:tr>
      <w:tr w:rsidR="00CD62C5" w:rsidRPr="00CD62C5" w:rsidTr="00CD62C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</w:tr>
      <w:tr w:rsidR="00CD62C5" w:rsidRPr="00CD62C5" w:rsidTr="00CD62C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</w:tr>
      <w:tr w:rsidR="00CD62C5" w:rsidRPr="00CD62C5" w:rsidTr="00CD62C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Advantages of Operator Precedence Parsing</w:t>
      </w:r>
    </w:p>
    <w:p w:rsidR="00CD62C5" w:rsidRPr="00CD62C5" w:rsidRDefault="00CD62C5" w:rsidP="00CD62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It is accessible to execute.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Disadvantages of Operator Precedence Parsing</w:t>
      </w:r>
    </w:p>
    <w:p w:rsidR="00CD62C5" w:rsidRPr="00CD62C5" w:rsidRDefault="00CD62C5" w:rsidP="00CD62C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Operator Like minus can be unary or binary. So, this operator can have different precedence’s in different statements.</w:t>
      </w:r>
    </w:p>
    <w:p w:rsidR="00CD62C5" w:rsidRPr="00CD62C5" w:rsidRDefault="00CD62C5" w:rsidP="00CD62C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Operator Precedence Parsing applies to only a small class of Grammars.</w:t>
      </w:r>
    </w:p>
    <w:p w:rsidR="00CD62C5" w:rsidRPr="00CD62C5" w:rsidRDefault="00CD62C5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667" w:rsidRDefault="0046192B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7D3938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Pr="00184F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void main() 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>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char stack[20],ip[20],opt[10][10][1],ter[10];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int i,j,k,n,top=0,col,row;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for(i=0;i&lt;10;i++)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stack[i]=NULL;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ip[i]=NULL;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for(j=0;j&lt;10;j++)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opt[i][j][1]=NULL;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printf("Enter the no.of terminals:\n");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scanf("%d",&amp;n);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lastRenderedPageBreak/>
        <w:t xml:space="preserve"> printf("\nEnter the terminals:\n");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for(i=0;i&lt;n;i++)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scanf("%s",&amp;ter[i]);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printf("\nEnter the table values:\n");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for(i=0;i&lt;n;i++)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for(j=0;j&lt;n;j++)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printf("Enter the value for %c %c: ",ter[i],ter[j]);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scanf("%s",opt[i][j]);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printf("\n** OPERATOR PRECEDENCE TABLE **\n");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for(i=0;i&lt;n;i++)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printf("\t%c",ter[i]);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for(i=0;i&lt;n;i++)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printf("\n%c",ter[i]);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for(j=0;j&lt;n;j++)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printf("\t%c",opt[i][j][0]);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stack[top]='$';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printf("\nEnter the input string: 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scanf("%s",ip);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i=0;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printf("\nSTACK\t\t\tINPUT STRING\t\t\tACTION\n");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printf("\n%s\t\t\t%s\t\t\t",stack,ip);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while(i&lt;=strlen(ip))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for(k=0;k&lt;n;k++)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if(stack[top]==ter[k])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col=k;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lastRenderedPageBreak/>
        <w:t xml:space="preserve"> if(ip[i]==ter[k])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row=k;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if((stack[top]=='$')&amp;&amp;(ip[i]=='$'))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printf("\nString is accepted\n");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break;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else if((opt[col][row][0]=='&lt;') ||(opt[col][row][0]=='='))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stack[++top]=opt[col][row][0];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stack[++top]=ip[i];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printf("Shift %c",ip[i]);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i++;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else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if(opt[col][row][0]=='&gt;')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while(stack[top]!='&lt;'){--top;}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top=top-1;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printf("Reduce");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else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printf("\nString is not accepted");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break;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for(k=0;k&lt;=top;k++)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printf("%c",stack[k]);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printf("\t\t\t");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for(k=i;k&lt;strlen(ip);k++)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printf("%c",ip[k]);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printf("\t\t\t");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>}</w:t>
      </w:r>
    </w:p>
    <w:p w:rsidR="00766037" w:rsidRDefault="00766037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97EBE" w:rsidRDefault="00C97EBE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0091D9B6" wp14:editId="7659C05B">
            <wp:extent cx="4777740" cy="2781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t="13220" r="256" b="3590"/>
                    <a:stretch/>
                  </pic:blipFill>
                  <pic:spPr bwMode="auto">
                    <a:xfrm>
                      <a:off x="0" y="0"/>
                      <a:ext cx="477774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037" w:rsidRDefault="00C97EBE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6C354776" wp14:editId="53036E88">
            <wp:extent cx="4701540" cy="2781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5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3" t="10940" r="1795" b="5869"/>
                    <a:stretch/>
                  </pic:blipFill>
                  <pic:spPr bwMode="auto">
                    <a:xfrm>
                      <a:off x="0" y="0"/>
                      <a:ext cx="470154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91D" w:rsidRDefault="0065291D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6037" w:rsidRDefault="00CD62C5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Conclusion : </w:t>
      </w:r>
      <w:r>
        <w:rPr>
          <w:rFonts w:ascii="Times New Roman" w:hAnsi="Times New Roman" w:cs="Times New Roman"/>
          <w:sz w:val="28"/>
          <w:szCs w:val="28"/>
        </w:rPr>
        <w:t>In this practical we learnt how operator precedence parser works for parsing operator precedence grammar.</w:t>
      </w:r>
    </w:p>
    <w:p w:rsidR="00CD62C5" w:rsidRPr="00CD62C5" w:rsidRDefault="00CD62C5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4FF8" w:rsidRDefault="00AF4FF8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F4FF8" w:rsidRDefault="00AF4FF8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5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0DE"/>
    <w:multiLevelType w:val="multilevel"/>
    <w:tmpl w:val="DAD2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C3BDA"/>
    <w:multiLevelType w:val="multilevel"/>
    <w:tmpl w:val="CF3E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A610C1"/>
    <w:multiLevelType w:val="multilevel"/>
    <w:tmpl w:val="F520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FD6DD3"/>
    <w:multiLevelType w:val="multilevel"/>
    <w:tmpl w:val="E892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C416F3"/>
    <w:multiLevelType w:val="multilevel"/>
    <w:tmpl w:val="4470118A"/>
    <w:lvl w:ilvl="0">
      <w:start w:val="1"/>
      <w:numFmt w:val="bullet"/>
      <w:lvlText w:val="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80"/>
        </w:tabs>
        <w:ind w:left="1368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0"/>
        </w:tabs>
        <w:ind w:left="14400" w:hanging="360"/>
      </w:pPr>
    </w:lvl>
    <w:lvl w:ilvl="3" w:tentative="1">
      <w:start w:val="1"/>
      <w:numFmt w:val="decimal"/>
      <w:lvlText w:val="%4."/>
      <w:lvlJc w:val="left"/>
      <w:pPr>
        <w:tabs>
          <w:tab w:val="num" w:pos="15120"/>
        </w:tabs>
        <w:ind w:left="15120" w:hanging="360"/>
      </w:pPr>
    </w:lvl>
    <w:lvl w:ilvl="4" w:tentative="1">
      <w:start w:val="1"/>
      <w:numFmt w:val="decimal"/>
      <w:lvlText w:val="%5."/>
      <w:lvlJc w:val="left"/>
      <w:pPr>
        <w:tabs>
          <w:tab w:val="num" w:pos="15840"/>
        </w:tabs>
        <w:ind w:left="15840" w:hanging="360"/>
      </w:pPr>
    </w:lvl>
    <w:lvl w:ilvl="5" w:tentative="1">
      <w:start w:val="1"/>
      <w:numFmt w:val="decimal"/>
      <w:lvlText w:val="%6."/>
      <w:lvlJc w:val="left"/>
      <w:pPr>
        <w:tabs>
          <w:tab w:val="num" w:pos="16560"/>
        </w:tabs>
        <w:ind w:left="16560" w:hanging="360"/>
      </w:pPr>
    </w:lvl>
    <w:lvl w:ilvl="6" w:tentative="1">
      <w:start w:val="1"/>
      <w:numFmt w:val="decimal"/>
      <w:lvlText w:val="%7."/>
      <w:lvlJc w:val="left"/>
      <w:pPr>
        <w:tabs>
          <w:tab w:val="num" w:pos="17280"/>
        </w:tabs>
        <w:ind w:left="17280" w:hanging="360"/>
      </w:pPr>
    </w:lvl>
    <w:lvl w:ilvl="7" w:tentative="1">
      <w:start w:val="1"/>
      <w:numFmt w:val="decimal"/>
      <w:lvlText w:val="%8."/>
      <w:lvlJc w:val="left"/>
      <w:pPr>
        <w:tabs>
          <w:tab w:val="num" w:pos="18000"/>
        </w:tabs>
        <w:ind w:left="18000" w:hanging="360"/>
      </w:pPr>
    </w:lvl>
    <w:lvl w:ilvl="8" w:tentative="1">
      <w:start w:val="1"/>
      <w:numFmt w:val="decimal"/>
      <w:lvlText w:val="%9."/>
      <w:lvlJc w:val="left"/>
      <w:pPr>
        <w:tabs>
          <w:tab w:val="num" w:pos="18720"/>
        </w:tabs>
        <w:ind w:left="18720" w:hanging="360"/>
      </w:pPr>
    </w:lvl>
  </w:abstractNum>
  <w:abstractNum w:abstractNumId="5">
    <w:nsid w:val="56245EDC"/>
    <w:multiLevelType w:val="multilevel"/>
    <w:tmpl w:val="B2BC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B8339E"/>
    <w:multiLevelType w:val="multilevel"/>
    <w:tmpl w:val="FA4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7F3290"/>
    <w:multiLevelType w:val="multilevel"/>
    <w:tmpl w:val="0236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47D24"/>
    <w:multiLevelType w:val="multilevel"/>
    <w:tmpl w:val="2AC8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8C"/>
    <w:rsid w:val="00070F4D"/>
    <w:rsid w:val="00184F40"/>
    <w:rsid w:val="002802AA"/>
    <w:rsid w:val="00281154"/>
    <w:rsid w:val="00344667"/>
    <w:rsid w:val="00386917"/>
    <w:rsid w:val="0045119A"/>
    <w:rsid w:val="0046192B"/>
    <w:rsid w:val="004F1093"/>
    <w:rsid w:val="00500B80"/>
    <w:rsid w:val="00592510"/>
    <w:rsid w:val="005F47A9"/>
    <w:rsid w:val="005F724A"/>
    <w:rsid w:val="00643899"/>
    <w:rsid w:val="00644846"/>
    <w:rsid w:val="006502EA"/>
    <w:rsid w:val="0065291D"/>
    <w:rsid w:val="0071351C"/>
    <w:rsid w:val="007332AC"/>
    <w:rsid w:val="00766037"/>
    <w:rsid w:val="007D3938"/>
    <w:rsid w:val="009814DD"/>
    <w:rsid w:val="00A15888"/>
    <w:rsid w:val="00AF4FF8"/>
    <w:rsid w:val="00B114CE"/>
    <w:rsid w:val="00C97EBE"/>
    <w:rsid w:val="00CD62C5"/>
    <w:rsid w:val="00D3258C"/>
    <w:rsid w:val="00E427B5"/>
    <w:rsid w:val="00E6586C"/>
    <w:rsid w:val="00E73EA6"/>
    <w:rsid w:val="00F7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2C5"/>
    <w:rPr>
      <w:rFonts w:ascii="Courier New" w:eastAsia="Times New Roman" w:hAnsi="Courier New" w:cs="Courier New"/>
      <w:sz w:val="20"/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2C5"/>
    <w:rPr>
      <w:rFonts w:ascii="Courier New" w:eastAsia="Times New Roman" w:hAnsi="Courier New" w:cs="Courier New"/>
      <w:sz w:val="20"/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832DC-7F9A-4E9A-9B7E-59824CE21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Haresh Gurav</cp:lastModifiedBy>
  <cp:revision>4</cp:revision>
  <cp:lastPrinted>2023-10-28T04:17:00Z</cp:lastPrinted>
  <dcterms:created xsi:type="dcterms:W3CDTF">2023-10-28T03:48:00Z</dcterms:created>
  <dcterms:modified xsi:type="dcterms:W3CDTF">2023-10-28T04:17:00Z</dcterms:modified>
</cp:coreProperties>
</file>