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8297139"/>
        <w:docPartObj>
          <w:docPartGallery w:val="Cover Pages"/>
          <w:docPartUnique/>
        </w:docPartObj>
      </w:sdtPr>
      <w:sdtEndPr>
        <w:rPr>
          <w:lang w:val="en-US"/>
        </w:rPr>
      </w:sdtEndPr>
      <w:sdtContent>
        <w:p w14:paraId="72BEB146" w14:textId="79BD00E8" w:rsidR="00093024" w:rsidRDefault="00093024"/>
        <w:p w14:paraId="77D78E92" w14:textId="61013927" w:rsidR="00093024" w:rsidRDefault="00093024">
          <w:pPr>
            <w:rPr>
              <w:lang w:val="en-US"/>
            </w:rPr>
          </w:pPr>
          <w:r>
            <w:rPr>
              <w:noProof/>
            </w:rPr>
            <mc:AlternateContent>
              <mc:Choice Requires="wps">
                <w:drawing>
                  <wp:anchor distT="0" distB="0" distL="182880" distR="182880" simplePos="0" relativeHeight="251660288" behindDoc="0" locked="0" layoutInCell="1" allowOverlap="1" wp14:anchorId="5C6B3426" wp14:editId="17BC835A">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9AD7D" w14:textId="4A2CDE89" w:rsidR="00093024" w:rsidRPr="00093024" w:rsidRDefault="00000000" w:rsidP="00093024">
                                <w:pPr>
                                  <w:pStyle w:val="NoSpacing"/>
                                  <w:spacing w:before="40" w:after="560" w:line="216" w:lineRule="auto"/>
                                  <w:rPr>
                                    <w:rFonts w:ascii="Times New Roman" w:hAnsi="Times New Roman" w:cs="Times New Roman"/>
                                    <w:b/>
                                    <w:bCs/>
                                    <w:sz w:val="72"/>
                                    <w:szCs w:val="72"/>
                                  </w:rPr>
                                </w:pPr>
                                <w:sdt>
                                  <w:sdtPr>
                                    <w:rPr>
                                      <w:rFonts w:ascii="Times New Roman" w:hAnsi="Times New Roman" w:cs="Times New Roman"/>
                                      <w:b/>
                                      <w:bCs/>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93024" w:rsidRPr="00093024">
                                      <w:rPr>
                                        <w:rFonts w:ascii="Times New Roman" w:hAnsi="Times New Roman" w:cs="Times New Roman"/>
                                        <w:b/>
                                        <w:bCs/>
                                        <w:sz w:val="72"/>
                                        <w:szCs w:val="72"/>
                                      </w:rPr>
                                      <w:t>PROJECT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C6B3426"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219AD7D" w14:textId="4A2CDE89" w:rsidR="00093024" w:rsidRPr="00093024" w:rsidRDefault="00000000" w:rsidP="00093024">
                          <w:pPr>
                            <w:pStyle w:val="NoSpacing"/>
                            <w:spacing w:before="40" w:after="560" w:line="216" w:lineRule="auto"/>
                            <w:rPr>
                              <w:rFonts w:ascii="Times New Roman" w:hAnsi="Times New Roman" w:cs="Times New Roman"/>
                              <w:b/>
                              <w:bCs/>
                              <w:sz w:val="72"/>
                              <w:szCs w:val="72"/>
                            </w:rPr>
                          </w:pPr>
                          <w:sdt>
                            <w:sdtPr>
                              <w:rPr>
                                <w:rFonts w:ascii="Times New Roman" w:hAnsi="Times New Roman" w:cs="Times New Roman"/>
                                <w:b/>
                                <w:bCs/>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93024" w:rsidRPr="00093024">
                                <w:rPr>
                                  <w:rFonts w:ascii="Times New Roman" w:hAnsi="Times New Roman" w:cs="Times New Roman"/>
                                  <w:b/>
                                  <w:bCs/>
                                  <w:sz w:val="72"/>
                                  <w:szCs w:val="72"/>
                                </w:rPr>
                                <w:t>PROJECT REPORT</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607DC9A" wp14:editId="66A6CFA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75AF349" w14:textId="06C8EF5F" w:rsidR="00093024" w:rsidRDefault="00093024">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607DC9A"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75AF349" w14:textId="06C8EF5F" w:rsidR="00093024" w:rsidRDefault="00093024">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lang w:val="en-US"/>
            </w:rPr>
            <w:br w:type="page"/>
          </w:r>
        </w:p>
      </w:sdtContent>
    </w:sdt>
    <w:p w14:paraId="2BA7C81C" w14:textId="3E7DB012" w:rsidR="00093024" w:rsidRDefault="00093024">
      <w:pPr>
        <w:rPr>
          <w:rFonts w:ascii="Times New Roman" w:hAnsi="Times New Roman" w:cs="Times New Roman"/>
          <w:lang w:val="en-US"/>
        </w:rPr>
      </w:pPr>
      <w:r>
        <w:rPr>
          <w:rFonts w:ascii="Times New Roman" w:hAnsi="Times New Roman" w:cs="Times New Roman"/>
          <w:lang w:val="en-US"/>
        </w:rPr>
        <w:lastRenderedPageBreak/>
        <w:t>List of contents</w:t>
      </w:r>
    </w:p>
    <w:p w14:paraId="0EB76651" w14:textId="77777777" w:rsidR="00093024" w:rsidRPr="00093024" w:rsidRDefault="00093024" w:rsidP="00093024">
      <w:pPr>
        <w:rPr>
          <w:rFonts w:ascii="Times New Roman" w:hAnsi="Times New Roman" w:cs="Times New Roman"/>
        </w:rPr>
      </w:pPr>
      <w:r w:rsidRPr="00093024">
        <w:rPr>
          <w:rFonts w:ascii="Times New Roman" w:hAnsi="Times New Roman" w:cs="Times New Roman"/>
        </w:rPr>
        <w:t>Abstract</w:t>
      </w:r>
    </w:p>
    <w:p w14:paraId="2CDCDACA" w14:textId="77777777" w:rsidR="00093024" w:rsidRPr="00093024" w:rsidRDefault="00093024" w:rsidP="00093024">
      <w:pPr>
        <w:numPr>
          <w:ilvl w:val="0"/>
          <w:numId w:val="1"/>
        </w:numPr>
        <w:rPr>
          <w:rFonts w:ascii="Times New Roman" w:hAnsi="Times New Roman" w:cs="Times New Roman"/>
        </w:rPr>
      </w:pPr>
      <w:r w:rsidRPr="00093024">
        <w:rPr>
          <w:rFonts w:ascii="Times New Roman" w:hAnsi="Times New Roman" w:cs="Times New Roman"/>
        </w:rPr>
        <w:t xml:space="preserve">Introduction </w:t>
      </w:r>
    </w:p>
    <w:p w14:paraId="2FC2350D" w14:textId="77777777" w:rsidR="00093024" w:rsidRPr="00093024" w:rsidRDefault="00093024" w:rsidP="00093024">
      <w:pPr>
        <w:numPr>
          <w:ilvl w:val="1"/>
          <w:numId w:val="2"/>
        </w:numPr>
        <w:rPr>
          <w:rFonts w:ascii="Times New Roman" w:hAnsi="Times New Roman" w:cs="Times New Roman"/>
        </w:rPr>
      </w:pPr>
      <w:r w:rsidRPr="00093024">
        <w:rPr>
          <w:rFonts w:ascii="Times New Roman" w:hAnsi="Times New Roman" w:cs="Times New Roman"/>
        </w:rPr>
        <w:t xml:space="preserve"> Problem Statement </w:t>
      </w:r>
    </w:p>
    <w:p w14:paraId="4879FA01" w14:textId="77777777" w:rsidR="00093024" w:rsidRPr="00093024" w:rsidRDefault="00093024" w:rsidP="00093024">
      <w:pPr>
        <w:numPr>
          <w:ilvl w:val="1"/>
          <w:numId w:val="2"/>
        </w:numPr>
        <w:rPr>
          <w:rFonts w:ascii="Times New Roman" w:hAnsi="Times New Roman" w:cs="Times New Roman"/>
        </w:rPr>
      </w:pPr>
      <w:r w:rsidRPr="00093024">
        <w:rPr>
          <w:rFonts w:ascii="Times New Roman" w:hAnsi="Times New Roman" w:cs="Times New Roman"/>
        </w:rPr>
        <w:t xml:space="preserve"> Objectives</w:t>
      </w:r>
    </w:p>
    <w:p w14:paraId="0A78E0BE" w14:textId="77777777" w:rsidR="00093024" w:rsidRPr="00093024" w:rsidRDefault="00093024" w:rsidP="00093024">
      <w:pPr>
        <w:numPr>
          <w:ilvl w:val="1"/>
          <w:numId w:val="2"/>
        </w:numPr>
        <w:rPr>
          <w:rFonts w:ascii="Times New Roman" w:hAnsi="Times New Roman" w:cs="Times New Roman"/>
        </w:rPr>
      </w:pPr>
      <w:r w:rsidRPr="00093024">
        <w:rPr>
          <w:rFonts w:ascii="Times New Roman" w:hAnsi="Times New Roman" w:cs="Times New Roman"/>
        </w:rPr>
        <w:t xml:space="preserve"> Existing models </w:t>
      </w:r>
    </w:p>
    <w:p w14:paraId="5A528D79" w14:textId="77777777" w:rsidR="00093024" w:rsidRPr="00093024" w:rsidRDefault="00093024" w:rsidP="00093024">
      <w:pPr>
        <w:numPr>
          <w:ilvl w:val="1"/>
          <w:numId w:val="2"/>
        </w:numPr>
        <w:rPr>
          <w:rFonts w:ascii="Times New Roman" w:hAnsi="Times New Roman" w:cs="Times New Roman"/>
        </w:rPr>
      </w:pPr>
      <w:r w:rsidRPr="00093024">
        <w:rPr>
          <w:rFonts w:ascii="Times New Roman" w:hAnsi="Times New Roman" w:cs="Times New Roman"/>
        </w:rPr>
        <w:t xml:space="preserve"> Dataset </w:t>
      </w:r>
    </w:p>
    <w:p w14:paraId="2C0A3A7E" w14:textId="77777777" w:rsidR="00093024" w:rsidRPr="00093024" w:rsidRDefault="00093024" w:rsidP="00093024">
      <w:pPr>
        <w:rPr>
          <w:rFonts w:ascii="Times New Roman" w:hAnsi="Times New Roman" w:cs="Times New Roman"/>
        </w:rPr>
      </w:pPr>
      <w:r w:rsidRPr="00093024">
        <w:rPr>
          <w:rFonts w:ascii="Times New Roman" w:hAnsi="Times New Roman" w:cs="Times New Roman"/>
        </w:rPr>
        <w:t>1.5 Proposed Model (Brief)</w:t>
      </w:r>
    </w:p>
    <w:p w14:paraId="1F72BDF4" w14:textId="77777777" w:rsidR="00093024" w:rsidRPr="00093024" w:rsidRDefault="00093024" w:rsidP="00093024">
      <w:pPr>
        <w:numPr>
          <w:ilvl w:val="0"/>
          <w:numId w:val="1"/>
        </w:numPr>
        <w:rPr>
          <w:rFonts w:ascii="Times New Roman" w:hAnsi="Times New Roman" w:cs="Times New Roman"/>
        </w:rPr>
      </w:pPr>
      <w:r w:rsidRPr="00093024">
        <w:rPr>
          <w:rFonts w:ascii="Times New Roman" w:hAnsi="Times New Roman" w:cs="Times New Roman"/>
        </w:rPr>
        <w:t xml:space="preserve">Literature Survey </w:t>
      </w:r>
    </w:p>
    <w:p w14:paraId="0FEE0CBD" w14:textId="77777777" w:rsidR="00093024" w:rsidRPr="00093024" w:rsidRDefault="00093024" w:rsidP="00093024">
      <w:pPr>
        <w:numPr>
          <w:ilvl w:val="0"/>
          <w:numId w:val="1"/>
        </w:numPr>
        <w:rPr>
          <w:rFonts w:ascii="Times New Roman" w:hAnsi="Times New Roman" w:cs="Times New Roman"/>
        </w:rPr>
      </w:pPr>
      <w:r w:rsidRPr="00093024">
        <w:rPr>
          <w:rFonts w:ascii="Times New Roman" w:hAnsi="Times New Roman" w:cs="Times New Roman"/>
        </w:rPr>
        <w:t>Theoretical Background</w:t>
      </w:r>
    </w:p>
    <w:p w14:paraId="3A6B72FF" w14:textId="77777777" w:rsidR="00093024" w:rsidRPr="00093024" w:rsidRDefault="00093024" w:rsidP="00093024">
      <w:pPr>
        <w:numPr>
          <w:ilvl w:val="0"/>
          <w:numId w:val="1"/>
        </w:numPr>
        <w:rPr>
          <w:rFonts w:ascii="Times New Roman" w:hAnsi="Times New Roman" w:cs="Times New Roman"/>
        </w:rPr>
      </w:pPr>
      <w:r w:rsidRPr="00093024">
        <w:rPr>
          <w:rFonts w:ascii="Times New Roman" w:hAnsi="Times New Roman" w:cs="Times New Roman"/>
        </w:rPr>
        <w:t xml:space="preserve">Requirement Specifications </w:t>
      </w:r>
    </w:p>
    <w:p w14:paraId="47276D4A" w14:textId="77777777" w:rsidR="00093024" w:rsidRPr="00093024" w:rsidRDefault="00093024" w:rsidP="00093024">
      <w:pPr>
        <w:rPr>
          <w:rFonts w:ascii="Times New Roman" w:hAnsi="Times New Roman" w:cs="Times New Roman"/>
        </w:rPr>
      </w:pPr>
      <w:r w:rsidRPr="00093024">
        <w:rPr>
          <w:rFonts w:ascii="Times New Roman" w:hAnsi="Times New Roman" w:cs="Times New Roman"/>
        </w:rPr>
        <w:t xml:space="preserve">3.1 User Requirements </w:t>
      </w:r>
    </w:p>
    <w:p w14:paraId="4E9882C1" w14:textId="77777777" w:rsidR="00093024" w:rsidRPr="00093024" w:rsidRDefault="00093024" w:rsidP="00093024">
      <w:pPr>
        <w:rPr>
          <w:rFonts w:ascii="Times New Roman" w:hAnsi="Times New Roman" w:cs="Times New Roman"/>
        </w:rPr>
      </w:pPr>
      <w:r w:rsidRPr="00093024">
        <w:rPr>
          <w:rFonts w:ascii="Times New Roman" w:hAnsi="Times New Roman" w:cs="Times New Roman"/>
        </w:rPr>
        <w:t xml:space="preserve">3.2 Software Requirements </w:t>
      </w:r>
    </w:p>
    <w:p w14:paraId="4BDCFBE8" w14:textId="77777777" w:rsidR="00093024" w:rsidRPr="00093024" w:rsidRDefault="00093024" w:rsidP="00093024">
      <w:pPr>
        <w:rPr>
          <w:rFonts w:ascii="Times New Roman" w:hAnsi="Times New Roman" w:cs="Times New Roman"/>
        </w:rPr>
      </w:pPr>
      <w:r w:rsidRPr="00093024">
        <w:rPr>
          <w:rFonts w:ascii="Times New Roman" w:hAnsi="Times New Roman" w:cs="Times New Roman"/>
        </w:rPr>
        <w:t>3.3 Hardware Requirements</w:t>
      </w:r>
    </w:p>
    <w:p w14:paraId="77B8CC4B" w14:textId="77777777" w:rsidR="00093024" w:rsidRPr="00093024" w:rsidRDefault="00093024" w:rsidP="00093024">
      <w:pPr>
        <w:numPr>
          <w:ilvl w:val="0"/>
          <w:numId w:val="1"/>
        </w:numPr>
        <w:rPr>
          <w:rFonts w:ascii="Times New Roman" w:hAnsi="Times New Roman" w:cs="Times New Roman"/>
        </w:rPr>
      </w:pPr>
      <w:r w:rsidRPr="00093024">
        <w:rPr>
          <w:rFonts w:ascii="Times New Roman" w:hAnsi="Times New Roman" w:cs="Times New Roman"/>
        </w:rPr>
        <w:t>Design and Implementation</w:t>
      </w:r>
    </w:p>
    <w:p w14:paraId="0782515C" w14:textId="77777777" w:rsidR="00093024" w:rsidRPr="00093024" w:rsidRDefault="00093024" w:rsidP="00093024">
      <w:pPr>
        <w:rPr>
          <w:rFonts w:ascii="Times New Roman" w:hAnsi="Times New Roman" w:cs="Times New Roman"/>
        </w:rPr>
      </w:pPr>
      <w:r w:rsidRPr="00093024">
        <w:rPr>
          <w:rFonts w:ascii="Times New Roman" w:hAnsi="Times New Roman" w:cs="Times New Roman"/>
        </w:rPr>
        <w:t xml:space="preserve">     </w:t>
      </w:r>
      <w:r w:rsidRPr="00093024">
        <w:rPr>
          <w:rFonts w:ascii="Times New Roman" w:hAnsi="Times New Roman" w:cs="Times New Roman"/>
        </w:rPr>
        <w:tab/>
        <w:t>5.1 Methodology</w:t>
      </w:r>
    </w:p>
    <w:p w14:paraId="2D77F07E" w14:textId="77777777" w:rsidR="00093024" w:rsidRPr="00093024" w:rsidRDefault="00093024" w:rsidP="00093024">
      <w:pPr>
        <w:rPr>
          <w:rFonts w:ascii="Times New Roman" w:hAnsi="Times New Roman" w:cs="Times New Roman"/>
        </w:rPr>
      </w:pPr>
      <w:r w:rsidRPr="00093024">
        <w:rPr>
          <w:rFonts w:ascii="Times New Roman" w:hAnsi="Times New Roman" w:cs="Times New Roman"/>
        </w:rPr>
        <w:t xml:space="preserve">     </w:t>
      </w:r>
      <w:r w:rsidRPr="00093024">
        <w:rPr>
          <w:rFonts w:ascii="Times New Roman" w:hAnsi="Times New Roman" w:cs="Times New Roman"/>
        </w:rPr>
        <w:tab/>
        <w:t xml:space="preserve">5.2 Import Required Libraries and Modules </w:t>
      </w:r>
    </w:p>
    <w:p w14:paraId="6D51E2D8" w14:textId="77777777" w:rsidR="00093024" w:rsidRPr="00093024" w:rsidRDefault="00093024" w:rsidP="00093024">
      <w:pPr>
        <w:numPr>
          <w:ilvl w:val="0"/>
          <w:numId w:val="1"/>
        </w:numPr>
        <w:rPr>
          <w:rFonts w:ascii="Times New Roman" w:hAnsi="Times New Roman" w:cs="Times New Roman"/>
        </w:rPr>
      </w:pPr>
      <w:r w:rsidRPr="00093024">
        <w:rPr>
          <w:rFonts w:ascii="Times New Roman" w:hAnsi="Times New Roman" w:cs="Times New Roman"/>
        </w:rPr>
        <w:t xml:space="preserve">Partial or Tentative Results </w:t>
      </w:r>
    </w:p>
    <w:p w14:paraId="797866D6" w14:textId="77777777" w:rsidR="00093024" w:rsidRPr="00093024" w:rsidRDefault="00093024" w:rsidP="00093024">
      <w:pPr>
        <w:numPr>
          <w:ilvl w:val="0"/>
          <w:numId w:val="1"/>
        </w:numPr>
        <w:rPr>
          <w:rFonts w:ascii="Times New Roman" w:hAnsi="Times New Roman" w:cs="Times New Roman"/>
        </w:rPr>
      </w:pPr>
      <w:r w:rsidRPr="00093024">
        <w:rPr>
          <w:rFonts w:ascii="Times New Roman" w:hAnsi="Times New Roman" w:cs="Times New Roman"/>
        </w:rPr>
        <w:t xml:space="preserve">References </w:t>
      </w:r>
    </w:p>
    <w:p w14:paraId="6B815764" w14:textId="77777777" w:rsidR="00093024" w:rsidRDefault="00093024">
      <w:pPr>
        <w:rPr>
          <w:rFonts w:ascii="Times New Roman" w:hAnsi="Times New Roman" w:cs="Times New Roman"/>
          <w:lang w:val="en-US"/>
        </w:rPr>
      </w:pPr>
    </w:p>
    <w:p w14:paraId="45CAFD59" w14:textId="77777777" w:rsidR="00266D3A" w:rsidRDefault="00266D3A">
      <w:pPr>
        <w:rPr>
          <w:rFonts w:ascii="Times New Roman" w:hAnsi="Times New Roman" w:cs="Times New Roman"/>
          <w:lang w:val="en-US"/>
        </w:rPr>
      </w:pPr>
    </w:p>
    <w:p w14:paraId="432E1B2A" w14:textId="77777777" w:rsidR="00266D3A" w:rsidRDefault="00266D3A">
      <w:pPr>
        <w:rPr>
          <w:rFonts w:ascii="Times New Roman" w:hAnsi="Times New Roman" w:cs="Times New Roman"/>
          <w:lang w:val="en-US"/>
        </w:rPr>
      </w:pPr>
    </w:p>
    <w:p w14:paraId="37268EEF" w14:textId="77777777" w:rsidR="00266D3A" w:rsidRDefault="00266D3A">
      <w:pPr>
        <w:rPr>
          <w:rFonts w:ascii="Times New Roman" w:hAnsi="Times New Roman" w:cs="Times New Roman"/>
          <w:lang w:val="en-US"/>
        </w:rPr>
      </w:pPr>
    </w:p>
    <w:p w14:paraId="6C0EA136" w14:textId="77777777" w:rsidR="00266D3A" w:rsidRDefault="00266D3A">
      <w:pPr>
        <w:rPr>
          <w:rFonts w:ascii="Times New Roman" w:hAnsi="Times New Roman" w:cs="Times New Roman"/>
          <w:lang w:val="en-US"/>
        </w:rPr>
      </w:pPr>
    </w:p>
    <w:p w14:paraId="53BC0EF0" w14:textId="77777777" w:rsidR="00266D3A" w:rsidRDefault="00266D3A">
      <w:pPr>
        <w:rPr>
          <w:rFonts w:ascii="Times New Roman" w:hAnsi="Times New Roman" w:cs="Times New Roman"/>
          <w:lang w:val="en-US"/>
        </w:rPr>
      </w:pPr>
    </w:p>
    <w:p w14:paraId="43FD4FFF" w14:textId="77777777" w:rsidR="00266D3A" w:rsidRDefault="00266D3A">
      <w:pPr>
        <w:rPr>
          <w:rFonts w:ascii="Times New Roman" w:hAnsi="Times New Roman" w:cs="Times New Roman"/>
          <w:lang w:val="en-US"/>
        </w:rPr>
      </w:pPr>
    </w:p>
    <w:p w14:paraId="67812E25" w14:textId="77777777" w:rsidR="00266D3A" w:rsidRDefault="00266D3A">
      <w:pPr>
        <w:rPr>
          <w:rFonts w:ascii="Times New Roman" w:hAnsi="Times New Roman" w:cs="Times New Roman"/>
          <w:lang w:val="en-US"/>
        </w:rPr>
      </w:pPr>
    </w:p>
    <w:p w14:paraId="24BF4172" w14:textId="77777777" w:rsidR="00266D3A" w:rsidRDefault="00266D3A">
      <w:pPr>
        <w:rPr>
          <w:rFonts w:ascii="Times New Roman" w:hAnsi="Times New Roman" w:cs="Times New Roman"/>
          <w:lang w:val="en-US"/>
        </w:rPr>
      </w:pPr>
    </w:p>
    <w:p w14:paraId="42A31377" w14:textId="77777777" w:rsidR="00266D3A" w:rsidRDefault="00266D3A">
      <w:pPr>
        <w:rPr>
          <w:rFonts w:ascii="Times New Roman" w:hAnsi="Times New Roman" w:cs="Times New Roman"/>
          <w:lang w:val="en-US"/>
        </w:rPr>
      </w:pPr>
    </w:p>
    <w:p w14:paraId="64922F37" w14:textId="28C3AAE7" w:rsidR="007D2901" w:rsidRDefault="007D2901">
      <w:pPr>
        <w:rPr>
          <w:rFonts w:ascii="Times New Roman" w:hAnsi="Times New Roman" w:cs="Times New Roman"/>
          <w:b/>
          <w:bCs/>
          <w:sz w:val="28"/>
          <w:szCs w:val="28"/>
          <w:lang w:val="en-US"/>
        </w:rPr>
      </w:pPr>
      <w:r w:rsidRPr="007D2901">
        <w:rPr>
          <w:rFonts w:ascii="Times New Roman" w:hAnsi="Times New Roman" w:cs="Times New Roman"/>
          <w:b/>
          <w:bCs/>
          <w:sz w:val="28"/>
          <w:szCs w:val="28"/>
          <w:lang w:val="en-US"/>
        </w:rPr>
        <w:lastRenderedPageBreak/>
        <w:t>Abstract</w:t>
      </w:r>
    </w:p>
    <w:p w14:paraId="37078E62" w14:textId="77777777" w:rsidR="007D2901" w:rsidRPr="007D2901" w:rsidRDefault="007D2901" w:rsidP="007D2901">
      <w:pPr>
        <w:jc w:val="both"/>
        <w:rPr>
          <w:rFonts w:ascii="Times New Roman" w:hAnsi="Times New Roman" w:cs="Times New Roman"/>
        </w:rPr>
      </w:pPr>
      <w:r w:rsidRPr="007D2901">
        <w:rPr>
          <w:rFonts w:ascii="Times New Roman" w:hAnsi="Times New Roman" w:cs="Times New Roman"/>
        </w:rPr>
        <w:t xml:space="preserve">The rapid expansion of e-commerce in emerging markets like India has led to a parallel rise in complex fraud patterns, specifically "return abuse" and "wardrobing," where users exploit liberal return policies for temporary use or financial gain. Traditional fraud detection systems, primarily relying on tabular machine learning models like XGBoost, often treat transactions in isolation, failing to capture the structural "guilt-by-association" inherent in organized fraud rings. This study presents a comprehensive Graph Neural Network (GNN) framework to address this limitation. We utilize the </w:t>
      </w:r>
      <w:r w:rsidRPr="007D2901">
        <w:rPr>
          <w:rFonts w:ascii="Times New Roman" w:hAnsi="Times New Roman" w:cs="Times New Roman"/>
          <w:b/>
          <w:bCs/>
        </w:rPr>
        <w:t>Online Retail II dataset</w:t>
      </w:r>
      <w:r w:rsidRPr="007D2901">
        <w:rPr>
          <w:rFonts w:ascii="Times New Roman" w:hAnsi="Times New Roman" w:cs="Times New Roman"/>
        </w:rPr>
        <w:t>, augmented with geospatial simulations to replicate an Indian market context, to construct a transaction graph linking users and items.</w:t>
      </w:r>
    </w:p>
    <w:p w14:paraId="37EE1DA5" w14:textId="77777777" w:rsidR="007D2901" w:rsidRPr="007D2901" w:rsidRDefault="007D2901" w:rsidP="007D2901">
      <w:pPr>
        <w:jc w:val="both"/>
        <w:rPr>
          <w:rFonts w:ascii="Times New Roman" w:hAnsi="Times New Roman" w:cs="Times New Roman"/>
        </w:rPr>
      </w:pPr>
      <w:r w:rsidRPr="007D2901">
        <w:rPr>
          <w:rFonts w:ascii="Times New Roman" w:hAnsi="Times New Roman" w:cs="Times New Roman"/>
        </w:rPr>
        <w:t xml:space="preserve">We implement and evaluate three distinct architectures: </w:t>
      </w:r>
      <w:r w:rsidRPr="007D2901">
        <w:rPr>
          <w:rFonts w:ascii="Times New Roman" w:hAnsi="Times New Roman" w:cs="Times New Roman"/>
          <w:b/>
          <w:bCs/>
        </w:rPr>
        <w:t>XGBoost</w:t>
      </w:r>
      <w:r w:rsidRPr="007D2901">
        <w:rPr>
          <w:rFonts w:ascii="Times New Roman" w:hAnsi="Times New Roman" w:cs="Times New Roman"/>
        </w:rPr>
        <w:t xml:space="preserve"> as a strong tabular </w:t>
      </w:r>
      <w:proofErr w:type="gramStart"/>
      <w:r w:rsidRPr="007D2901">
        <w:rPr>
          <w:rFonts w:ascii="Times New Roman" w:hAnsi="Times New Roman" w:cs="Times New Roman"/>
        </w:rPr>
        <w:t>baseline ,</w:t>
      </w:r>
      <w:proofErr w:type="gramEnd"/>
      <w:r w:rsidRPr="007D2901">
        <w:rPr>
          <w:rFonts w:ascii="Times New Roman" w:hAnsi="Times New Roman" w:cs="Times New Roman"/>
        </w:rPr>
        <w:t xml:space="preserve"> </w:t>
      </w:r>
      <w:r w:rsidRPr="007D2901">
        <w:rPr>
          <w:rFonts w:ascii="Times New Roman" w:hAnsi="Times New Roman" w:cs="Times New Roman"/>
          <w:b/>
          <w:bCs/>
        </w:rPr>
        <w:t>GraphSAGE</w:t>
      </w:r>
      <w:r w:rsidRPr="007D2901">
        <w:rPr>
          <w:rFonts w:ascii="Times New Roman" w:hAnsi="Times New Roman" w:cs="Times New Roman"/>
        </w:rPr>
        <w:t xml:space="preserve"> for scalable inductive learning on large interaction </w:t>
      </w:r>
      <w:proofErr w:type="gramStart"/>
      <w:r w:rsidRPr="007D2901">
        <w:rPr>
          <w:rFonts w:ascii="Times New Roman" w:hAnsi="Times New Roman" w:cs="Times New Roman"/>
        </w:rPr>
        <w:t>graphs ,</w:t>
      </w:r>
      <w:proofErr w:type="gramEnd"/>
      <w:r w:rsidRPr="007D2901">
        <w:rPr>
          <w:rFonts w:ascii="Times New Roman" w:hAnsi="Times New Roman" w:cs="Times New Roman"/>
        </w:rPr>
        <w:t xml:space="preserve"> and </w:t>
      </w:r>
      <w:r w:rsidRPr="007D2901">
        <w:rPr>
          <w:rFonts w:ascii="Times New Roman" w:hAnsi="Times New Roman" w:cs="Times New Roman"/>
          <w:b/>
          <w:bCs/>
        </w:rPr>
        <w:t>Graph Attention Networks (GAT)</w:t>
      </w:r>
      <w:r w:rsidRPr="007D2901">
        <w:rPr>
          <w:rFonts w:ascii="Times New Roman" w:hAnsi="Times New Roman" w:cs="Times New Roman"/>
        </w:rPr>
        <w:t xml:space="preserve"> for nuancing risk through attention mechanisms. Our experiments demonstrate that while XGBoost offers high efficiency for independent anomalies, GNN-based approaches significantly outperform the baseline in detecting structural fraud patterns. Specifically, GAT achieves superior noise robustness by assigning variable attention weights to transactions, effectively distinguishing between high-frequency safe users and fraudulent actors. This research validates the efficacy of geometric deep learning in securing e-commerce platforms against behavioral fraud.</w:t>
      </w:r>
    </w:p>
    <w:p w14:paraId="5196ABC5" w14:textId="77777777" w:rsidR="007D2901" w:rsidRPr="007D2901" w:rsidRDefault="007D2901">
      <w:pPr>
        <w:rPr>
          <w:rFonts w:ascii="Times New Roman" w:hAnsi="Times New Roman" w:cs="Times New Roman"/>
          <w:lang w:val="en-US"/>
        </w:rPr>
      </w:pPr>
    </w:p>
    <w:p w14:paraId="0CF7EF92" w14:textId="77777777" w:rsidR="007D2901" w:rsidRDefault="007D2901">
      <w:pPr>
        <w:rPr>
          <w:rFonts w:ascii="Times New Roman" w:hAnsi="Times New Roman" w:cs="Times New Roman"/>
          <w:lang w:val="en-US"/>
        </w:rPr>
      </w:pPr>
    </w:p>
    <w:p w14:paraId="41CA7C38" w14:textId="77777777" w:rsidR="007D2901" w:rsidRDefault="007D2901">
      <w:pPr>
        <w:rPr>
          <w:rFonts w:ascii="Times New Roman" w:hAnsi="Times New Roman" w:cs="Times New Roman"/>
          <w:lang w:val="en-US"/>
        </w:rPr>
      </w:pPr>
    </w:p>
    <w:p w14:paraId="41E2E61E" w14:textId="77777777" w:rsidR="007D2901" w:rsidRDefault="007D2901">
      <w:pPr>
        <w:rPr>
          <w:rFonts w:ascii="Times New Roman" w:hAnsi="Times New Roman" w:cs="Times New Roman"/>
          <w:lang w:val="en-US"/>
        </w:rPr>
      </w:pPr>
    </w:p>
    <w:p w14:paraId="5D1E8AF5" w14:textId="77777777" w:rsidR="007D2901" w:rsidRDefault="007D2901">
      <w:pPr>
        <w:rPr>
          <w:rFonts w:ascii="Times New Roman" w:hAnsi="Times New Roman" w:cs="Times New Roman"/>
          <w:lang w:val="en-US"/>
        </w:rPr>
      </w:pPr>
    </w:p>
    <w:p w14:paraId="7B6440D9" w14:textId="77777777" w:rsidR="007D2901" w:rsidRDefault="007D2901">
      <w:pPr>
        <w:rPr>
          <w:rFonts w:ascii="Times New Roman" w:hAnsi="Times New Roman" w:cs="Times New Roman"/>
          <w:lang w:val="en-US"/>
        </w:rPr>
      </w:pPr>
    </w:p>
    <w:p w14:paraId="5DDC2397" w14:textId="77777777" w:rsidR="007D2901" w:rsidRDefault="007D2901">
      <w:pPr>
        <w:rPr>
          <w:rFonts w:ascii="Times New Roman" w:hAnsi="Times New Roman" w:cs="Times New Roman"/>
          <w:lang w:val="en-US"/>
        </w:rPr>
      </w:pPr>
    </w:p>
    <w:p w14:paraId="1011A8A0" w14:textId="77777777" w:rsidR="007D2901" w:rsidRDefault="007D2901">
      <w:pPr>
        <w:rPr>
          <w:rFonts w:ascii="Times New Roman" w:hAnsi="Times New Roman" w:cs="Times New Roman"/>
          <w:lang w:val="en-US"/>
        </w:rPr>
      </w:pPr>
    </w:p>
    <w:p w14:paraId="667FD855" w14:textId="77777777" w:rsidR="007D2901" w:rsidRDefault="007D2901">
      <w:pPr>
        <w:rPr>
          <w:rFonts w:ascii="Times New Roman" w:hAnsi="Times New Roman" w:cs="Times New Roman"/>
          <w:lang w:val="en-US"/>
        </w:rPr>
      </w:pPr>
    </w:p>
    <w:p w14:paraId="489E2BD4" w14:textId="77777777" w:rsidR="007D2901" w:rsidRDefault="007D2901">
      <w:pPr>
        <w:rPr>
          <w:rFonts w:ascii="Times New Roman" w:hAnsi="Times New Roman" w:cs="Times New Roman"/>
          <w:lang w:val="en-US"/>
        </w:rPr>
      </w:pPr>
    </w:p>
    <w:p w14:paraId="79F95E64" w14:textId="77777777" w:rsidR="007D2901" w:rsidRDefault="007D2901">
      <w:pPr>
        <w:rPr>
          <w:rFonts w:ascii="Times New Roman" w:hAnsi="Times New Roman" w:cs="Times New Roman"/>
          <w:lang w:val="en-US"/>
        </w:rPr>
      </w:pPr>
    </w:p>
    <w:p w14:paraId="19FEEE86" w14:textId="77777777" w:rsidR="007D2901" w:rsidRDefault="007D2901">
      <w:pPr>
        <w:rPr>
          <w:rFonts w:ascii="Times New Roman" w:hAnsi="Times New Roman" w:cs="Times New Roman"/>
          <w:lang w:val="en-US"/>
        </w:rPr>
      </w:pPr>
    </w:p>
    <w:p w14:paraId="03E39DB5" w14:textId="77777777" w:rsidR="007D2901" w:rsidRDefault="007D2901">
      <w:pPr>
        <w:rPr>
          <w:rFonts w:ascii="Times New Roman" w:hAnsi="Times New Roman" w:cs="Times New Roman"/>
          <w:lang w:val="en-US"/>
        </w:rPr>
      </w:pPr>
    </w:p>
    <w:p w14:paraId="1EC086A0" w14:textId="77777777" w:rsidR="007D2901" w:rsidRDefault="007D2901">
      <w:pPr>
        <w:rPr>
          <w:rFonts w:ascii="Times New Roman" w:hAnsi="Times New Roman" w:cs="Times New Roman"/>
          <w:lang w:val="en-US"/>
        </w:rPr>
      </w:pPr>
    </w:p>
    <w:p w14:paraId="2AFCB777" w14:textId="77777777" w:rsidR="007D2901" w:rsidRDefault="007D2901">
      <w:pPr>
        <w:rPr>
          <w:rFonts w:ascii="Times New Roman" w:hAnsi="Times New Roman" w:cs="Times New Roman"/>
          <w:lang w:val="en-US"/>
        </w:rPr>
      </w:pPr>
    </w:p>
    <w:p w14:paraId="5BFB7125" w14:textId="4FBC4BB1" w:rsidR="007D2901" w:rsidRPr="007D2901" w:rsidRDefault="007D2901" w:rsidP="007D2901">
      <w:pPr>
        <w:rPr>
          <w:rFonts w:ascii="Times New Roman" w:hAnsi="Times New Roman" w:cs="Times New Roman"/>
          <w:b/>
          <w:bCs/>
          <w:sz w:val="28"/>
          <w:szCs w:val="28"/>
          <w:lang w:val="en-US"/>
        </w:rPr>
      </w:pPr>
      <w:r w:rsidRPr="007D2901">
        <w:rPr>
          <w:rFonts w:ascii="Times New Roman" w:hAnsi="Times New Roman" w:cs="Times New Roman"/>
          <w:b/>
          <w:bCs/>
          <w:sz w:val="28"/>
          <w:szCs w:val="28"/>
          <w:lang w:val="en-US"/>
        </w:rPr>
        <w:lastRenderedPageBreak/>
        <w:t>1. Introduction</w:t>
      </w:r>
    </w:p>
    <w:p w14:paraId="08F758BC" w14:textId="77777777" w:rsidR="007D2901" w:rsidRPr="007D2901" w:rsidRDefault="007D2901" w:rsidP="007D2901">
      <w:pPr>
        <w:jc w:val="both"/>
        <w:rPr>
          <w:rFonts w:ascii="Times New Roman" w:hAnsi="Times New Roman" w:cs="Times New Roman"/>
        </w:rPr>
      </w:pPr>
      <w:r w:rsidRPr="007D2901">
        <w:rPr>
          <w:rFonts w:ascii="Times New Roman" w:hAnsi="Times New Roman" w:cs="Times New Roman"/>
        </w:rPr>
        <w:t>The rapid expansion of the e-commerce sector has revolutionized retail, but it has also introduced significant financial risks in the form of return fraud. Unlike traditional payment fraud (stolen credit cards), return fraud—specifically "Wardrobing" or "Return Abuse"—is committed by legitimate customers who purchase items with the intent to use them briefly and return them for a full refund. This behavior creates a massive financial drain on retailers, as the returned inventory often cannot be resold as new. The success of any machine learning solution in this domain relies heavily on understanding the data and the behavioral patterns hidden within it. This project focuses on simulating and detecting these fraudulent activities within an Indian market context using advanced Graph Neural Networks (GNNs).</w:t>
      </w:r>
    </w:p>
    <w:p w14:paraId="1413C9FD" w14:textId="77777777" w:rsidR="007D2901" w:rsidRPr="007D2901" w:rsidRDefault="007D2901" w:rsidP="007D2901">
      <w:pPr>
        <w:jc w:val="both"/>
        <w:rPr>
          <w:rFonts w:ascii="Times New Roman" w:hAnsi="Times New Roman" w:cs="Times New Roman"/>
          <w:b/>
          <w:bCs/>
        </w:rPr>
      </w:pPr>
      <w:r w:rsidRPr="007D2901">
        <w:rPr>
          <w:rFonts w:ascii="Times New Roman" w:hAnsi="Times New Roman" w:cs="Times New Roman"/>
          <w:b/>
          <w:bCs/>
        </w:rPr>
        <w:t>1.1 Problem Statement</w:t>
      </w:r>
    </w:p>
    <w:p w14:paraId="5638B065" w14:textId="77777777" w:rsidR="007D2901" w:rsidRPr="007D2901" w:rsidRDefault="007D2901" w:rsidP="007D2901">
      <w:pPr>
        <w:jc w:val="both"/>
        <w:rPr>
          <w:rFonts w:ascii="Times New Roman" w:hAnsi="Times New Roman" w:cs="Times New Roman"/>
        </w:rPr>
      </w:pPr>
      <w:r w:rsidRPr="007D2901">
        <w:rPr>
          <w:rFonts w:ascii="Times New Roman" w:hAnsi="Times New Roman" w:cs="Times New Roman"/>
        </w:rPr>
        <w:t>The core challenge in detecting return fraud is that individual transactions often appear legitimate when viewed in isolation. A user buying a dress is a normal event; however, a user buying the same dress in three different sizes and returning two is a strong indicator of "Wardrobing". Traditional tabular machine learning models, such as XGBoost, treat every transaction (row) as an independent "island," ignoring the structural relationships between users and items. Furthermore, in real-world datasets, fraudulent transactions are extremely rare (class imbalance), often constituting less than 1% of the data. Standard models struggle to detect these anomalies because the signal of a single fraudulent act is often diluted by the noise of hundreds of safe transactions.</w:t>
      </w:r>
    </w:p>
    <w:p w14:paraId="57D40974" w14:textId="77777777" w:rsidR="007D2901" w:rsidRPr="007D2901" w:rsidRDefault="007D2901" w:rsidP="007D2901">
      <w:pPr>
        <w:jc w:val="both"/>
        <w:rPr>
          <w:rFonts w:ascii="Times New Roman" w:hAnsi="Times New Roman" w:cs="Times New Roman"/>
          <w:b/>
          <w:bCs/>
        </w:rPr>
      </w:pPr>
      <w:r w:rsidRPr="007D2901">
        <w:rPr>
          <w:rFonts w:ascii="Times New Roman" w:hAnsi="Times New Roman" w:cs="Times New Roman"/>
          <w:b/>
          <w:bCs/>
        </w:rPr>
        <w:t>1.2 Objectives</w:t>
      </w:r>
    </w:p>
    <w:p w14:paraId="7C7B7D28" w14:textId="77777777" w:rsidR="007D2901" w:rsidRPr="007D2901" w:rsidRDefault="007D2901" w:rsidP="007D2901">
      <w:pPr>
        <w:jc w:val="both"/>
        <w:rPr>
          <w:rFonts w:ascii="Times New Roman" w:hAnsi="Times New Roman" w:cs="Times New Roman"/>
        </w:rPr>
      </w:pPr>
      <w:r w:rsidRPr="007D2901">
        <w:rPr>
          <w:rFonts w:ascii="Times New Roman" w:hAnsi="Times New Roman" w:cs="Times New Roman"/>
        </w:rPr>
        <w:t>The primary objectives of this study are:</w:t>
      </w:r>
    </w:p>
    <w:p w14:paraId="287D5574" w14:textId="77777777" w:rsidR="007D2901" w:rsidRPr="007D2901" w:rsidRDefault="007D2901" w:rsidP="007D2901">
      <w:pPr>
        <w:numPr>
          <w:ilvl w:val="0"/>
          <w:numId w:val="5"/>
        </w:numPr>
        <w:tabs>
          <w:tab w:val="num" w:pos="720"/>
        </w:tabs>
        <w:jc w:val="both"/>
        <w:rPr>
          <w:rFonts w:ascii="Times New Roman" w:hAnsi="Times New Roman" w:cs="Times New Roman"/>
        </w:rPr>
      </w:pPr>
      <w:r w:rsidRPr="007D2901">
        <w:rPr>
          <w:rFonts w:ascii="Times New Roman" w:hAnsi="Times New Roman" w:cs="Times New Roman"/>
          <w:b/>
          <w:bCs/>
        </w:rPr>
        <w:t>Dataset Augmentation:</w:t>
      </w:r>
      <w:r w:rsidRPr="007D2901">
        <w:rPr>
          <w:rFonts w:ascii="Times New Roman" w:hAnsi="Times New Roman" w:cs="Times New Roman"/>
        </w:rPr>
        <w:t xml:space="preserve"> To transform the UK-based Online Retail II dataset into an Indian context by synthesizing geospatial data (Indian cities, latitudes, longitudes) to enable regional hotspot analysis.</w:t>
      </w:r>
    </w:p>
    <w:p w14:paraId="6B440899" w14:textId="77777777" w:rsidR="007D2901" w:rsidRPr="007D2901" w:rsidRDefault="007D2901" w:rsidP="007D2901">
      <w:pPr>
        <w:numPr>
          <w:ilvl w:val="0"/>
          <w:numId w:val="5"/>
        </w:numPr>
        <w:tabs>
          <w:tab w:val="num" w:pos="720"/>
        </w:tabs>
        <w:jc w:val="both"/>
        <w:rPr>
          <w:rFonts w:ascii="Times New Roman" w:hAnsi="Times New Roman" w:cs="Times New Roman"/>
        </w:rPr>
      </w:pPr>
      <w:r w:rsidRPr="007D2901">
        <w:rPr>
          <w:rFonts w:ascii="Times New Roman" w:hAnsi="Times New Roman" w:cs="Times New Roman"/>
          <w:b/>
          <w:bCs/>
        </w:rPr>
        <w:t>Feature Engineering:</w:t>
      </w:r>
      <w:r w:rsidRPr="007D2901">
        <w:rPr>
          <w:rFonts w:ascii="Times New Roman" w:hAnsi="Times New Roman" w:cs="Times New Roman"/>
        </w:rPr>
        <w:t xml:space="preserve"> To derive behavioral risk signals, specifically "Wardrobing" indicators and "User Global Return Rates," to quantify abusive behavior.</w:t>
      </w:r>
    </w:p>
    <w:p w14:paraId="2C0ABE09" w14:textId="77777777" w:rsidR="007D2901" w:rsidRPr="007D2901" w:rsidRDefault="007D2901" w:rsidP="007D2901">
      <w:pPr>
        <w:numPr>
          <w:ilvl w:val="0"/>
          <w:numId w:val="5"/>
        </w:numPr>
        <w:tabs>
          <w:tab w:val="num" w:pos="720"/>
        </w:tabs>
        <w:jc w:val="both"/>
        <w:rPr>
          <w:rFonts w:ascii="Times New Roman" w:hAnsi="Times New Roman" w:cs="Times New Roman"/>
        </w:rPr>
      </w:pPr>
      <w:r w:rsidRPr="007D2901">
        <w:rPr>
          <w:rFonts w:ascii="Times New Roman" w:hAnsi="Times New Roman" w:cs="Times New Roman"/>
          <w:b/>
          <w:bCs/>
        </w:rPr>
        <w:t>Model Comparison:</w:t>
      </w:r>
      <w:r w:rsidRPr="007D2901">
        <w:rPr>
          <w:rFonts w:ascii="Times New Roman" w:hAnsi="Times New Roman" w:cs="Times New Roman"/>
        </w:rPr>
        <w:t xml:space="preserve"> To implement and benchmark three distinct architectures:</w:t>
      </w:r>
    </w:p>
    <w:p w14:paraId="33291AD7" w14:textId="77777777" w:rsidR="007D2901" w:rsidRPr="007D2901" w:rsidRDefault="007D2901" w:rsidP="007D2901">
      <w:pPr>
        <w:numPr>
          <w:ilvl w:val="1"/>
          <w:numId w:val="5"/>
        </w:numPr>
        <w:tabs>
          <w:tab w:val="num" w:pos="1440"/>
        </w:tabs>
        <w:jc w:val="both"/>
        <w:rPr>
          <w:rFonts w:ascii="Times New Roman" w:hAnsi="Times New Roman" w:cs="Times New Roman"/>
        </w:rPr>
      </w:pPr>
      <w:r w:rsidRPr="007D2901">
        <w:rPr>
          <w:rFonts w:ascii="Times New Roman" w:hAnsi="Times New Roman" w:cs="Times New Roman"/>
          <w:b/>
          <w:bCs/>
        </w:rPr>
        <w:t>XGBoost:</w:t>
      </w:r>
      <w:r w:rsidRPr="007D2901">
        <w:rPr>
          <w:rFonts w:ascii="Times New Roman" w:hAnsi="Times New Roman" w:cs="Times New Roman"/>
        </w:rPr>
        <w:t xml:space="preserve"> As a strong tabular baseline.</w:t>
      </w:r>
    </w:p>
    <w:p w14:paraId="4AF76D17" w14:textId="77777777" w:rsidR="007D2901" w:rsidRPr="007D2901" w:rsidRDefault="007D2901" w:rsidP="007D2901">
      <w:pPr>
        <w:numPr>
          <w:ilvl w:val="1"/>
          <w:numId w:val="5"/>
        </w:numPr>
        <w:tabs>
          <w:tab w:val="num" w:pos="1440"/>
        </w:tabs>
        <w:jc w:val="both"/>
        <w:rPr>
          <w:rFonts w:ascii="Times New Roman" w:hAnsi="Times New Roman" w:cs="Times New Roman"/>
        </w:rPr>
      </w:pPr>
      <w:r w:rsidRPr="007D2901">
        <w:rPr>
          <w:rFonts w:ascii="Times New Roman" w:hAnsi="Times New Roman" w:cs="Times New Roman"/>
          <w:b/>
          <w:bCs/>
        </w:rPr>
        <w:t>GraphSAGE:</w:t>
      </w:r>
      <w:r w:rsidRPr="007D2901">
        <w:rPr>
          <w:rFonts w:ascii="Times New Roman" w:hAnsi="Times New Roman" w:cs="Times New Roman"/>
        </w:rPr>
        <w:t xml:space="preserve"> To leverage inductive graph learning for scalable node embeddings.</w:t>
      </w:r>
    </w:p>
    <w:p w14:paraId="1120F409" w14:textId="77777777" w:rsidR="007D2901" w:rsidRPr="007D2901" w:rsidRDefault="007D2901" w:rsidP="007D2901">
      <w:pPr>
        <w:numPr>
          <w:ilvl w:val="1"/>
          <w:numId w:val="5"/>
        </w:numPr>
        <w:tabs>
          <w:tab w:val="num" w:pos="1440"/>
        </w:tabs>
        <w:jc w:val="both"/>
        <w:rPr>
          <w:rFonts w:ascii="Times New Roman" w:hAnsi="Times New Roman" w:cs="Times New Roman"/>
        </w:rPr>
      </w:pPr>
      <w:r w:rsidRPr="007D2901">
        <w:rPr>
          <w:rFonts w:ascii="Times New Roman" w:hAnsi="Times New Roman" w:cs="Times New Roman"/>
          <w:b/>
          <w:bCs/>
        </w:rPr>
        <w:t>Graph Attention Networks (GAT):</w:t>
      </w:r>
      <w:r w:rsidRPr="007D2901">
        <w:rPr>
          <w:rFonts w:ascii="Times New Roman" w:hAnsi="Times New Roman" w:cs="Times New Roman"/>
        </w:rPr>
        <w:t xml:space="preserve"> To utilize attention mechanisms for filtering noise and prioritizing high-risk connections.</w:t>
      </w:r>
    </w:p>
    <w:p w14:paraId="383EA73B" w14:textId="77777777" w:rsidR="007D2901" w:rsidRPr="007D2901" w:rsidRDefault="007D2901" w:rsidP="007D2901">
      <w:pPr>
        <w:jc w:val="both"/>
        <w:rPr>
          <w:rFonts w:ascii="Times New Roman" w:hAnsi="Times New Roman" w:cs="Times New Roman"/>
          <w:b/>
          <w:bCs/>
        </w:rPr>
      </w:pPr>
      <w:r w:rsidRPr="007D2901">
        <w:rPr>
          <w:rFonts w:ascii="Times New Roman" w:hAnsi="Times New Roman" w:cs="Times New Roman"/>
          <w:b/>
          <w:bCs/>
        </w:rPr>
        <w:t>1.3 Existing Models</w:t>
      </w:r>
    </w:p>
    <w:p w14:paraId="56A2517B" w14:textId="77777777" w:rsidR="007D2901" w:rsidRPr="007D2901" w:rsidRDefault="007D2901" w:rsidP="007D2901">
      <w:pPr>
        <w:jc w:val="both"/>
      </w:pPr>
      <w:r w:rsidRPr="007D2901">
        <w:rPr>
          <w:rFonts w:ascii="Times New Roman" w:hAnsi="Times New Roman" w:cs="Times New Roman"/>
        </w:rPr>
        <w:t xml:space="preserve">Historically, fraud detection relied on "Transductive" graph methods like DeepWalk, which required retraining the entire model whenever a new user joined the platform—a fatal flaw for dynamic e-commerce systems. In 2016, </w:t>
      </w:r>
      <w:r w:rsidRPr="007D2901">
        <w:rPr>
          <w:rFonts w:ascii="Times New Roman" w:hAnsi="Times New Roman" w:cs="Times New Roman"/>
          <w:b/>
          <w:bCs/>
        </w:rPr>
        <w:t>XGBoost</w:t>
      </w:r>
      <w:r w:rsidRPr="007D2901">
        <w:rPr>
          <w:rFonts w:ascii="Times New Roman" w:hAnsi="Times New Roman" w:cs="Times New Roman"/>
        </w:rPr>
        <w:t xml:space="preserve"> became the industry standard for tabular data due to its efficiency and ability to capture non-linear patterns, but it lacks the ability to </w:t>
      </w:r>
      <w:r w:rsidRPr="007D2901">
        <w:rPr>
          <w:rFonts w:ascii="Times New Roman" w:hAnsi="Times New Roman" w:cs="Times New Roman"/>
        </w:rPr>
        <w:lastRenderedPageBreak/>
        <w:t xml:space="preserve">learn from the network structure. More recently, </w:t>
      </w:r>
      <w:r w:rsidRPr="007D2901">
        <w:rPr>
          <w:rFonts w:ascii="Times New Roman" w:hAnsi="Times New Roman" w:cs="Times New Roman"/>
          <w:b/>
          <w:bCs/>
        </w:rPr>
        <w:t>GraphSAGE (2017)</w:t>
      </w:r>
      <w:r w:rsidRPr="007D2901">
        <w:rPr>
          <w:rFonts w:ascii="Times New Roman" w:hAnsi="Times New Roman" w:cs="Times New Roman"/>
        </w:rPr>
        <w:t xml:space="preserve"> introduced "Inductive" learning, solving the retraining issue by learning aggregation functions that can generate embeddings for new, unseen users. However, GraphSAGE's standard "Mean Aggregator" treats all neighbors equally, which can be suboptimal when trying to detect a single fraudulent transaction among many legitimate ones</w:t>
      </w:r>
      <w:r w:rsidRPr="007D2901">
        <w:t>.</w:t>
      </w:r>
    </w:p>
    <w:p w14:paraId="77700D7A" w14:textId="77777777" w:rsidR="007D2901" w:rsidRPr="007D2901" w:rsidRDefault="007D2901" w:rsidP="00BC2BAC">
      <w:pPr>
        <w:jc w:val="both"/>
        <w:rPr>
          <w:rFonts w:ascii="Times New Roman" w:hAnsi="Times New Roman" w:cs="Times New Roman"/>
          <w:b/>
          <w:bCs/>
        </w:rPr>
      </w:pPr>
      <w:r w:rsidRPr="007D2901">
        <w:rPr>
          <w:rFonts w:ascii="Times New Roman" w:hAnsi="Times New Roman" w:cs="Times New Roman"/>
          <w:b/>
          <w:bCs/>
        </w:rPr>
        <w:t>1.4 Dataset</w:t>
      </w:r>
    </w:p>
    <w:p w14:paraId="20C1F636" w14:textId="77777777" w:rsidR="007D2901" w:rsidRPr="007D2901" w:rsidRDefault="007D2901" w:rsidP="00BC2BAC">
      <w:pPr>
        <w:jc w:val="both"/>
        <w:rPr>
          <w:rFonts w:ascii="Times New Roman" w:hAnsi="Times New Roman" w:cs="Times New Roman"/>
        </w:rPr>
      </w:pPr>
      <w:r w:rsidRPr="007D2901">
        <w:rPr>
          <w:rFonts w:ascii="Times New Roman" w:hAnsi="Times New Roman" w:cs="Times New Roman"/>
        </w:rPr>
        <w:t xml:space="preserve">To construct a comprehensive and representative model of the Indian e-commerce landscape, this project utilizes a </w:t>
      </w:r>
      <w:r w:rsidRPr="007D2901">
        <w:rPr>
          <w:rFonts w:ascii="Times New Roman" w:hAnsi="Times New Roman" w:cs="Times New Roman"/>
          <w:b/>
          <w:bCs/>
        </w:rPr>
        <w:t>Unified Indian E-Commerce Dataset</w:t>
      </w:r>
      <w:r w:rsidRPr="007D2901">
        <w:rPr>
          <w:rFonts w:ascii="Times New Roman" w:hAnsi="Times New Roman" w:cs="Times New Roman"/>
        </w:rPr>
        <w:t xml:space="preserve">. This composite dataset is constructed by filtering, normalizing, and merging transactional data from five distinct major platforms: </w:t>
      </w:r>
      <w:r w:rsidRPr="007D2901">
        <w:rPr>
          <w:rFonts w:ascii="Times New Roman" w:hAnsi="Times New Roman" w:cs="Times New Roman"/>
          <w:b/>
          <w:bCs/>
        </w:rPr>
        <w:t>Amazon</w:t>
      </w:r>
      <w:r w:rsidRPr="007D2901">
        <w:rPr>
          <w:rFonts w:ascii="Times New Roman" w:hAnsi="Times New Roman" w:cs="Times New Roman"/>
        </w:rPr>
        <w:t xml:space="preserve">, </w:t>
      </w:r>
      <w:r w:rsidRPr="007D2901">
        <w:rPr>
          <w:rFonts w:ascii="Times New Roman" w:hAnsi="Times New Roman" w:cs="Times New Roman"/>
          <w:b/>
          <w:bCs/>
        </w:rPr>
        <w:t>Flipkart</w:t>
      </w:r>
      <w:r w:rsidRPr="007D2901">
        <w:rPr>
          <w:rFonts w:ascii="Times New Roman" w:hAnsi="Times New Roman" w:cs="Times New Roman"/>
        </w:rPr>
        <w:t xml:space="preserve">, </w:t>
      </w:r>
      <w:r w:rsidRPr="007D2901">
        <w:rPr>
          <w:rFonts w:ascii="Times New Roman" w:hAnsi="Times New Roman" w:cs="Times New Roman"/>
          <w:b/>
          <w:bCs/>
        </w:rPr>
        <w:t>Online Retail II</w:t>
      </w:r>
      <w:r w:rsidRPr="007D2901">
        <w:rPr>
          <w:rFonts w:ascii="Times New Roman" w:hAnsi="Times New Roman" w:cs="Times New Roman"/>
        </w:rPr>
        <w:t xml:space="preserve">, </w:t>
      </w:r>
      <w:r w:rsidRPr="007D2901">
        <w:rPr>
          <w:rFonts w:ascii="Times New Roman" w:hAnsi="Times New Roman" w:cs="Times New Roman"/>
          <w:b/>
          <w:bCs/>
        </w:rPr>
        <w:t>Meesho</w:t>
      </w:r>
      <w:r w:rsidRPr="007D2901">
        <w:rPr>
          <w:rFonts w:ascii="Times New Roman" w:hAnsi="Times New Roman" w:cs="Times New Roman"/>
        </w:rPr>
        <w:t xml:space="preserve">, and </w:t>
      </w:r>
      <w:r w:rsidRPr="007D2901">
        <w:rPr>
          <w:rFonts w:ascii="Times New Roman" w:hAnsi="Times New Roman" w:cs="Times New Roman"/>
          <w:b/>
          <w:bCs/>
        </w:rPr>
        <w:t>Ajio</w:t>
      </w:r>
      <w:r w:rsidRPr="007D2901">
        <w:rPr>
          <w:rFonts w:ascii="Times New Roman" w:hAnsi="Times New Roman" w:cs="Times New Roman"/>
        </w:rPr>
        <w:t>. This aggregation strategy allows the model to learn from a diverse range of consumer behaviors, spanning from high-frequency low-cost fashion (Meesho/Ajio) to electronics and household staples (Amazon/Flipkart).</w:t>
      </w:r>
    </w:p>
    <w:p w14:paraId="4C0F36E1" w14:textId="77777777" w:rsidR="007D2901" w:rsidRPr="007D2901" w:rsidRDefault="007D2901" w:rsidP="00BC2BAC">
      <w:pPr>
        <w:jc w:val="both"/>
        <w:rPr>
          <w:rFonts w:ascii="Times New Roman" w:hAnsi="Times New Roman" w:cs="Times New Roman"/>
        </w:rPr>
      </w:pPr>
      <w:r w:rsidRPr="007D2901">
        <w:rPr>
          <w:rFonts w:ascii="Times New Roman" w:hAnsi="Times New Roman" w:cs="Times New Roman"/>
        </w:rPr>
        <w:t>The dataset construction involved two key phases:</w:t>
      </w:r>
    </w:p>
    <w:p w14:paraId="7EB93797" w14:textId="77777777" w:rsidR="007D2901" w:rsidRPr="007D2901" w:rsidRDefault="007D2901" w:rsidP="00BC2BAC">
      <w:pPr>
        <w:jc w:val="both"/>
        <w:rPr>
          <w:rFonts w:ascii="Times New Roman" w:hAnsi="Times New Roman" w:cs="Times New Roman"/>
        </w:rPr>
      </w:pPr>
      <w:r w:rsidRPr="007D2901">
        <w:rPr>
          <w:rFonts w:ascii="Times New Roman" w:hAnsi="Times New Roman" w:cs="Times New Roman"/>
          <w:b/>
          <w:bCs/>
        </w:rPr>
        <w:t>1. Data Sourcing &amp; Integration:</w:t>
      </w:r>
    </w:p>
    <w:p w14:paraId="2296A49A" w14:textId="77777777" w:rsidR="007D2901" w:rsidRPr="007D2901" w:rsidRDefault="007D2901" w:rsidP="00BC2BAC">
      <w:pPr>
        <w:numPr>
          <w:ilvl w:val="0"/>
          <w:numId w:val="6"/>
        </w:numPr>
        <w:tabs>
          <w:tab w:val="num" w:pos="720"/>
        </w:tabs>
        <w:jc w:val="both"/>
        <w:rPr>
          <w:rFonts w:ascii="Times New Roman" w:hAnsi="Times New Roman" w:cs="Times New Roman"/>
        </w:rPr>
      </w:pPr>
      <w:r w:rsidRPr="007D2901">
        <w:rPr>
          <w:rFonts w:ascii="Times New Roman" w:hAnsi="Times New Roman" w:cs="Times New Roman"/>
          <w:b/>
          <w:bCs/>
        </w:rPr>
        <w:t>Online Retail II:</w:t>
      </w:r>
      <w:r w:rsidRPr="007D2901">
        <w:rPr>
          <w:rFonts w:ascii="Times New Roman" w:hAnsi="Times New Roman" w:cs="Times New Roman"/>
        </w:rPr>
        <w:t xml:space="preserve"> This portion serves as the foundational baseline for historical transactional behavior. It contains all transactions occurring between 01/12/2009 and 09/12/2011. Crucially, it provides high-granularity line-item data and explicit "Ground Truth" labels for returns, where invoice codes starting with 'C' indicate cancellations. To integrate this international data into the Indian corpus, the "Simulation Logic" previously described was applied to map these user profiles to Indian </w:t>
      </w:r>
      <w:proofErr w:type="gramStart"/>
      <w:r w:rsidRPr="007D2901">
        <w:rPr>
          <w:rFonts w:ascii="Times New Roman" w:hAnsi="Times New Roman" w:cs="Times New Roman"/>
        </w:rPr>
        <w:t>cities .</w:t>
      </w:r>
      <w:proofErr w:type="gramEnd"/>
    </w:p>
    <w:p w14:paraId="08356E75" w14:textId="77777777" w:rsidR="007D2901" w:rsidRPr="007D2901" w:rsidRDefault="007D2901" w:rsidP="00BC2BAC">
      <w:pPr>
        <w:numPr>
          <w:ilvl w:val="0"/>
          <w:numId w:val="6"/>
        </w:numPr>
        <w:tabs>
          <w:tab w:val="num" w:pos="720"/>
        </w:tabs>
        <w:jc w:val="both"/>
        <w:rPr>
          <w:rFonts w:ascii="Times New Roman" w:hAnsi="Times New Roman" w:cs="Times New Roman"/>
        </w:rPr>
      </w:pPr>
      <w:r w:rsidRPr="007D2901">
        <w:rPr>
          <w:rFonts w:ascii="Times New Roman" w:hAnsi="Times New Roman" w:cs="Times New Roman"/>
          <w:b/>
          <w:bCs/>
        </w:rPr>
        <w:t>Amazon &amp; Flipkart:</w:t>
      </w:r>
      <w:r w:rsidRPr="007D2901">
        <w:rPr>
          <w:rFonts w:ascii="Times New Roman" w:hAnsi="Times New Roman" w:cs="Times New Roman"/>
        </w:rPr>
        <w:t xml:space="preserve"> These datasets contribute high-volume transactional data specific to the Indian demographic, providing real-world validation for logistics and return patterns across major metropolitan hubs.</w:t>
      </w:r>
    </w:p>
    <w:p w14:paraId="04DB2F10" w14:textId="77777777" w:rsidR="007D2901" w:rsidRPr="007D2901" w:rsidRDefault="007D2901" w:rsidP="00BC2BAC">
      <w:pPr>
        <w:numPr>
          <w:ilvl w:val="0"/>
          <w:numId w:val="6"/>
        </w:numPr>
        <w:tabs>
          <w:tab w:val="num" w:pos="720"/>
        </w:tabs>
        <w:jc w:val="both"/>
        <w:rPr>
          <w:rFonts w:ascii="Times New Roman" w:hAnsi="Times New Roman" w:cs="Times New Roman"/>
        </w:rPr>
      </w:pPr>
      <w:r w:rsidRPr="007D2901">
        <w:rPr>
          <w:rFonts w:ascii="Times New Roman" w:hAnsi="Times New Roman" w:cs="Times New Roman"/>
          <w:b/>
          <w:bCs/>
        </w:rPr>
        <w:t>Meesho &amp; Ajio:</w:t>
      </w:r>
      <w:r w:rsidRPr="007D2901">
        <w:rPr>
          <w:rFonts w:ascii="Times New Roman" w:hAnsi="Times New Roman" w:cs="Times New Roman"/>
        </w:rPr>
        <w:t xml:space="preserve"> These sources were integrated to capture the nuances of the fashion and apparel sector, which is statistically more prone to "Wardrobing" and size-related return fraud.</w:t>
      </w:r>
    </w:p>
    <w:p w14:paraId="67A920E6" w14:textId="77777777" w:rsidR="007D2901" w:rsidRPr="007D2901" w:rsidRDefault="007D2901" w:rsidP="00BC2BAC">
      <w:pPr>
        <w:jc w:val="both"/>
        <w:rPr>
          <w:rFonts w:ascii="Times New Roman" w:hAnsi="Times New Roman" w:cs="Times New Roman"/>
        </w:rPr>
      </w:pPr>
      <w:r w:rsidRPr="007D2901">
        <w:rPr>
          <w:rFonts w:ascii="Times New Roman" w:hAnsi="Times New Roman" w:cs="Times New Roman"/>
          <w:b/>
          <w:bCs/>
        </w:rPr>
        <w:t>2. Filtering &amp; Merging:</w:t>
      </w:r>
      <w:r w:rsidRPr="007D2901">
        <w:rPr>
          <w:rFonts w:ascii="Times New Roman" w:hAnsi="Times New Roman" w:cs="Times New Roman"/>
        </w:rPr>
        <w:t xml:space="preserve"> To create a unified training set, disparate schemas from these five sources were standardized into a single format. The final merged dataset focuses exclusively on orders within the Indian subcontinent. The harmonization process ensured that all entries possess consistent attributes, including:</w:t>
      </w:r>
    </w:p>
    <w:p w14:paraId="5E5FF836" w14:textId="77777777" w:rsidR="007D2901" w:rsidRPr="007D2901" w:rsidRDefault="007D2901" w:rsidP="00BC2BAC">
      <w:pPr>
        <w:numPr>
          <w:ilvl w:val="0"/>
          <w:numId w:val="7"/>
        </w:numPr>
        <w:tabs>
          <w:tab w:val="num" w:pos="720"/>
        </w:tabs>
        <w:jc w:val="both"/>
        <w:rPr>
          <w:rFonts w:ascii="Times New Roman" w:hAnsi="Times New Roman" w:cs="Times New Roman"/>
        </w:rPr>
      </w:pPr>
      <w:r w:rsidRPr="007D2901">
        <w:rPr>
          <w:rFonts w:ascii="Times New Roman" w:hAnsi="Times New Roman" w:cs="Times New Roman"/>
          <w:b/>
          <w:bCs/>
        </w:rPr>
        <w:t>Transaction Details:</w:t>
      </w:r>
      <w:r w:rsidRPr="007D2901">
        <w:rPr>
          <w:rFonts w:ascii="Times New Roman" w:hAnsi="Times New Roman" w:cs="Times New Roman"/>
        </w:rPr>
        <w:t xml:space="preserve"> Standardized Invoice IDs and StockCode identifiers.</w:t>
      </w:r>
    </w:p>
    <w:p w14:paraId="22C21599" w14:textId="77777777" w:rsidR="007D2901" w:rsidRPr="007D2901" w:rsidRDefault="007D2901" w:rsidP="00BC2BAC">
      <w:pPr>
        <w:numPr>
          <w:ilvl w:val="0"/>
          <w:numId w:val="7"/>
        </w:numPr>
        <w:tabs>
          <w:tab w:val="num" w:pos="720"/>
        </w:tabs>
        <w:jc w:val="both"/>
        <w:rPr>
          <w:rFonts w:ascii="Times New Roman" w:hAnsi="Times New Roman" w:cs="Times New Roman"/>
        </w:rPr>
      </w:pPr>
      <w:r w:rsidRPr="007D2901">
        <w:rPr>
          <w:rFonts w:ascii="Times New Roman" w:hAnsi="Times New Roman" w:cs="Times New Roman"/>
          <w:b/>
          <w:bCs/>
        </w:rPr>
        <w:t>Geospatial Features:</w:t>
      </w:r>
      <w:r w:rsidRPr="007D2901">
        <w:rPr>
          <w:rFonts w:ascii="Times New Roman" w:hAnsi="Times New Roman" w:cs="Times New Roman"/>
        </w:rPr>
        <w:t xml:space="preserve"> A unified City, State, Latitude, and Longitude mapping to enable precise hotspot analysis across all platforms.</w:t>
      </w:r>
    </w:p>
    <w:p w14:paraId="0AC34A3B" w14:textId="77777777" w:rsidR="007D2901" w:rsidRDefault="007D2901" w:rsidP="00BC2BAC">
      <w:pPr>
        <w:numPr>
          <w:ilvl w:val="0"/>
          <w:numId w:val="7"/>
        </w:numPr>
        <w:tabs>
          <w:tab w:val="num" w:pos="720"/>
        </w:tabs>
        <w:jc w:val="both"/>
        <w:rPr>
          <w:rFonts w:ascii="Times New Roman" w:hAnsi="Times New Roman" w:cs="Times New Roman"/>
        </w:rPr>
      </w:pPr>
      <w:r w:rsidRPr="007D2901">
        <w:rPr>
          <w:rFonts w:ascii="Times New Roman" w:hAnsi="Times New Roman" w:cs="Times New Roman"/>
          <w:b/>
          <w:bCs/>
        </w:rPr>
        <w:t>Return Signals:</w:t>
      </w:r>
      <w:r w:rsidRPr="007D2901">
        <w:rPr>
          <w:rFonts w:ascii="Times New Roman" w:hAnsi="Times New Roman" w:cs="Times New Roman"/>
        </w:rPr>
        <w:t xml:space="preserve"> Derived behavioral metrics, such as User_Global_Return_Rate, were calculated across the combined history to prevent fraudsters from hiding their behavior by switching platforms.</w:t>
      </w:r>
    </w:p>
    <w:p w14:paraId="21384959" w14:textId="77777777" w:rsidR="00BC2BAC" w:rsidRPr="00BC2BAC" w:rsidRDefault="00BC2BAC" w:rsidP="00BC2BAC">
      <w:pPr>
        <w:spacing w:before="100" w:beforeAutospacing="1" w:after="100" w:afterAutospacing="1" w:line="240" w:lineRule="auto"/>
        <w:jc w:val="both"/>
        <w:outlineLvl w:val="3"/>
        <w:rPr>
          <w:rFonts w:ascii="Times New Roman" w:eastAsia="Times New Roman" w:hAnsi="Times New Roman" w:cs="Times New Roman"/>
          <w:b/>
          <w:bCs/>
          <w:kern w:val="0"/>
          <w:lang w:eastAsia="en-IN"/>
          <w14:ligatures w14:val="none"/>
        </w:rPr>
      </w:pPr>
      <w:r w:rsidRPr="00BC2BAC">
        <w:rPr>
          <w:rFonts w:ascii="Times New Roman" w:eastAsia="Times New Roman" w:hAnsi="Times New Roman" w:cs="Times New Roman"/>
          <w:b/>
          <w:bCs/>
          <w:kern w:val="0"/>
          <w:lang w:eastAsia="en-IN"/>
          <w14:ligatures w14:val="none"/>
        </w:rPr>
        <w:lastRenderedPageBreak/>
        <w:t>1.5 Proposed Model (Brief)</w:t>
      </w:r>
    </w:p>
    <w:p w14:paraId="0762B088" w14:textId="77777777" w:rsidR="00BC2BAC" w:rsidRPr="00BC2BAC" w:rsidRDefault="00BC2BAC" w:rsidP="00BC2BAC">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C2BAC">
        <w:rPr>
          <w:rFonts w:ascii="Times New Roman" w:eastAsia="Times New Roman" w:hAnsi="Times New Roman" w:cs="Times New Roman"/>
          <w:kern w:val="0"/>
          <w:lang w:eastAsia="en-IN"/>
          <w14:ligatures w14:val="none"/>
        </w:rPr>
        <w:t xml:space="preserve">We propose a </w:t>
      </w:r>
      <w:r w:rsidRPr="00BC2BAC">
        <w:rPr>
          <w:rFonts w:ascii="Times New Roman" w:eastAsia="Times New Roman" w:hAnsi="Times New Roman" w:cs="Times New Roman"/>
          <w:b/>
          <w:bCs/>
          <w:kern w:val="0"/>
          <w:lang w:eastAsia="en-IN"/>
          <w14:ligatures w14:val="none"/>
        </w:rPr>
        <w:t>Graph Attention Network (GAT)</w:t>
      </w:r>
      <w:r w:rsidRPr="00BC2BAC">
        <w:rPr>
          <w:rFonts w:ascii="Times New Roman" w:eastAsia="Times New Roman" w:hAnsi="Times New Roman" w:cs="Times New Roman"/>
          <w:kern w:val="0"/>
          <w:lang w:eastAsia="en-IN"/>
          <w14:ligatures w14:val="none"/>
        </w:rPr>
        <w:t xml:space="preserve"> framework to address the limitations of both XGBoost (lack of structure) and GraphSAGE (uniform averaging). The GAT model treats users and items as nodes in a bipartite graph. It employs an </w:t>
      </w:r>
      <w:r w:rsidRPr="00BC2BAC">
        <w:rPr>
          <w:rFonts w:ascii="Times New Roman" w:eastAsia="Times New Roman" w:hAnsi="Times New Roman" w:cs="Times New Roman"/>
          <w:b/>
          <w:bCs/>
          <w:kern w:val="0"/>
          <w:lang w:eastAsia="en-IN"/>
          <w14:ligatures w14:val="none"/>
        </w:rPr>
        <w:t>Attention Mechanism</w:t>
      </w:r>
      <w:r w:rsidRPr="00BC2BAC">
        <w:rPr>
          <w:rFonts w:ascii="Times New Roman" w:eastAsia="Times New Roman" w:hAnsi="Times New Roman" w:cs="Times New Roman"/>
          <w:kern w:val="0"/>
          <w:lang w:eastAsia="en-IN"/>
          <w14:ligatures w14:val="none"/>
        </w:rPr>
        <w:t xml:space="preserve"> that learns to assign different weights to different neighbors, effectively allowing the model to "pay attention" to high-risk items (e.g., those with high return rates) while ignoring safe, low-value purchases. This "selectivity" makes GAT particularly robust against the noise inherent in e-commerce data, providing a state-of-the-art solution for identifying subtle fraud patterns.</w:t>
      </w:r>
    </w:p>
    <w:p w14:paraId="66968BF7" w14:textId="77777777" w:rsidR="00002FCA" w:rsidRDefault="00002FCA">
      <w:pPr>
        <w:rPr>
          <w:rFonts w:ascii="Times New Roman" w:hAnsi="Times New Roman" w:cs="Times New Roman"/>
          <w:b/>
          <w:bCs/>
          <w:sz w:val="28"/>
          <w:szCs w:val="28"/>
          <w:lang w:val="en-US"/>
        </w:rPr>
      </w:pPr>
    </w:p>
    <w:p w14:paraId="69ACE646" w14:textId="2523B9AB" w:rsidR="00266D3A" w:rsidRDefault="00266D3A">
      <w:pPr>
        <w:rPr>
          <w:rFonts w:ascii="Times New Roman" w:hAnsi="Times New Roman" w:cs="Times New Roman"/>
          <w:b/>
          <w:bCs/>
          <w:sz w:val="28"/>
          <w:szCs w:val="28"/>
          <w:lang w:val="en-US"/>
        </w:rPr>
      </w:pPr>
      <w:r w:rsidRPr="00266D3A">
        <w:rPr>
          <w:rFonts w:ascii="Times New Roman" w:hAnsi="Times New Roman" w:cs="Times New Roman"/>
          <w:b/>
          <w:bCs/>
          <w:sz w:val="28"/>
          <w:szCs w:val="28"/>
          <w:lang w:val="en-US"/>
        </w:rPr>
        <w:t>2.</w:t>
      </w:r>
      <w:r>
        <w:rPr>
          <w:rFonts w:ascii="Times New Roman" w:hAnsi="Times New Roman" w:cs="Times New Roman"/>
          <w:b/>
          <w:bCs/>
          <w:sz w:val="28"/>
          <w:szCs w:val="28"/>
          <w:lang w:val="en-US"/>
        </w:rPr>
        <w:t xml:space="preserve"> </w:t>
      </w:r>
      <w:r w:rsidRPr="00266D3A">
        <w:rPr>
          <w:rFonts w:ascii="Times New Roman" w:hAnsi="Times New Roman" w:cs="Times New Roman"/>
          <w:b/>
          <w:bCs/>
          <w:sz w:val="28"/>
          <w:szCs w:val="28"/>
          <w:lang w:val="en-US"/>
        </w:rPr>
        <w:t>Literature Survey</w:t>
      </w:r>
    </w:p>
    <w:p w14:paraId="4C8EAB75" w14:textId="77777777" w:rsidR="00EF7847" w:rsidRPr="00EF7847" w:rsidRDefault="00EF7847" w:rsidP="00EF7847">
      <w:pPr>
        <w:jc w:val="both"/>
        <w:rPr>
          <w:rFonts w:ascii="Times New Roman" w:hAnsi="Times New Roman" w:cs="Times New Roman"/>
        </w:rPr>
      </w:pPr>
      <w:r w:rsidRPr="00EF7847">
        <w:rPr>
          <w:rFonts w:ascii="Times New Roman" w:hAnsi="Times New Roman" w:cs="Times New Roman"/>
        </w:rPr>
        <w:t xml:space="preserve">The landscape of e-commerce fraud detection has shifted significantly in 2024, moving away from static tabular models toward dynamic, graph-based architectures. A comprehensive review by </w:t>
      </w:r>
      <w:r w:rsidRPr="00EF7847">
        <w:rPr>
          <w:rFonts w:ascii="Times New Roman" w:hAnsi="Times New Roman" w:cs="Times New Roman"/>
          <w:b/>
          <w:bCs/>
        </w:rPr>
        <w:t>Cheng et al. (2025)</w:t>
      </w:r>
      <w:r w:rsidRPr="00EF7847">
        <w:rPr>
          <w:rFonts w:ascii="Times New Roman" w:hAnsi="Times New Roman" w:cs="Times New Roman"/>
        </w:rPr>
        <w:t xml:space="preserve"> establishes that while traditional models like Random Forest were sufficient for simple payment fraud, they fail to detect complex "collusion rings" and behavioral anomalies in modern e-commerce [1]. This view is supported by </w:t>
      </w:r>
      <w:r w:rsidRPr="00EF7847">
        <w:rPr>
          <w:rFonts w:ascii="Times New Roman" w:hAnsi="Times New Roman" w:cs="Times New Roman"/>
          <w:b/>
          <w:bCs/>
        </w:rPr>
        <w:t>Sharma and Ali (2024)</w:t>
      </w:r>
      <w:r w:rsidRPr="00EF7847">
        <w:rPr>
          <w:rFonts w:ascii="Times New Roman" w:hAnsi="Times New Roman" w:cs="Times New Roman"/>
        </w:rPr>
        <w:t>, who argue that Graph Neural Networks (GNNs) have become the necessary standard for securing online marketplaces because they can explicitly model the relationships between users, devices, and products, rather than treating transactions as isolated events [2].</w:t>
      </w:r>
    </w:p>
    <w:p w14:paraId="185479A1" w14:textId="77777777" w:rsidR="00EF7847" w:rsidRPr="00EF7847" w:rsidRDefault="00EF7847" w:rsidP="00EF7847">
      <w:pPr>
        <w:jc w:val="both"/>
        <w:rPr>
          <w:rFonts w:ascii="Times New Roman" w:hAnsi="Times New Roman" w:cs="Times New Roman"/>
        </w:rPr>
      </w:pPr>
      <w:r w:rsidRPr="00EF7847">
        <w:rPr>
          <w:rFonts w:ascii="Times New Roman" w:hAnsi="Times New Roman" w:cs="Times New Roman"/>
        </w:rPr>
        <w:t xml:space="preserve">In the specific domain of </w:t>
      </w:r>
      <w:r w:rsidRPr="00EF7847">
        <w:rPr>
          <w:rFonts w:ascii="Times New Roman" w:hAnsi="Times New Roman" w:cs="Times New Roman"/>
          <w:b/>
          <w:bCs/>
        </w:rPr>
        <w:t>Return Fraud</w:t>
      </w:r>
      <w:r w:rsidRPr="00EF7847">
        <w:rPr>
          <w:rFonts w:ascii="Times New Roman" w:hAnsi="Times New Roman" w:cs="Times New Roman"/>
        </w:rPr>
        <w:t xml:space="preserve"> and </w:t>
      </w:r>
      <w:r w:rsidRPr="00EF7847">
        <w:rPr>
          <w:rFonts w:ascii="Times New Roman" w:hAnsi="Times New Roman" w:cs="Times New Roman"/>
          <w:b/>
          <w:bCs/>
        </w:rPr>
        <w:t>"Wardrobing"</w:t>
      </w:r>
      <w:r w:rsidRPr="00EF7847">
        <w:rPr>
          <w:rFonts w:ascii="Times New Roman" w:hAnsi="Times New Roman" w:cs="Times New Roman"/>
        </w:rPr>
        <w:t xml:space="preserve">, recent industry analysis has quantified the growing economic threat. A 2024 report by </w:t>
      </w:r>
      <w:r w:rsidRPr="00EF7847">
        <w:rPr>
          <w:rFonts w:ascii="Times New Roman" w:hAnsi="Times New Roman" w:cs="Times New Roman"/>
          <w:b/>
          <w:bCs/>
        </w:rPr>
        <w:t>ReverseLogix</w:t>
      </w:r>
      <w:r w:rsidRPr="00EF7847">
        <w:rPr>
          <w:rFonts w:ascii="Times New Roman" w:hAnsi="Times New Roman" w:cs="Times New Roman"/>
        </w:rPr>
        <w:t xml:space="preserve"> highlights that "Wardrobing" (buying to wear and return) now accounts for over 15% of all returns in the fashion sector, necessitating behavioral profiling over simple rule-based checks [3]. </w:t>
      </w:r>
      <w:r w:rsidRPr="00EF7847">
        <w:rPr>
          <w:rFonts w:ascii="Times New Roman" w:hAnsi="Times New Roman" w:cs="Times New Roman"/>
          <w:b/>
          <w:bCs/>
        </w:rPr>
        <w:t>McKinsey &amp; Company (2024)</w:t>
      </w:r>
      <w:r w:rsidRPr="00EF7847">
        <w:rPr>
          <w:rFonts w:ascii="Times New Roman" w:hAnsi="Times New Roman" w:cs="Times New Roman"/>
        </w:rPr>
        <w:t xml:space="preserve"> further emphasizes that retailers adopting AI-driven behavioral tracking—specifically monitoring user return rates over time—have reduced reverse logistics costs by up to 30%, validating the specific feature engineering approach used in this project [4].</w:t>
      </w:r>
    </w:p>
    <w:p w14:paraId="7BCACBF5" w14:textId="77777777" w:rsidR="00EF7847" w:rsidRPr="00EF7847" w:rsidRDefault="00EF7847" w:rsidP="00EF7847">
      <w:pPr>
        <w:jc w:val="both"/>
        <w:rPr>
          <w:rFonts w:ascii="Times New Roman" w:hAnsi="Times New Roman" w:cs="Times New Roman"/>
        </w:rPr>
      </w:pPr>
      <w:r w:rsidRPr="00EF7847">
        <w:rPr>
          <w:rFonts w:ascii="Times New Roman" w:hAnsi="Times New Roman" w:cs="Times New Roman"/>
        </w:rPr>
        <w:t xml:space="preserve">The debate between tabular baselines and graph models has been a focal point of recent research. </w:t>
      </w:r>
      <w:r w:rsidRPr="00EF7847">
        <w:rPr>
          <w:rFonts w:ascii="Times New Roman" w:hAnsi="Times New Roman" w:cs="Times New Roman"/>
          <w:b/>
          <w:bCs/>
        </w:rPr>
        <w:t>Awosoga et al. (2024)</w:t>
      </w:r>
      <w:r w:rsidRPr="00EF7847">
        <w:rPr>
          <w:rFonts w:ascii="Times New Roman" w:hAnsi="Times New Roman" w:cs="Times New Roman"/>
        </w:rPr>
        <w:t xml:space="preserve"> conducted a direct benchmarking study titled </w:t>
      </w:r>
      <w:r w:rsidRPr="00EF7847">
        <w:rPr>
          <w:rFonts w:ascii="Times New Roman" w:hAnsi="Times New Roman" w:cs="Times New Roman"/>
          <w:i/>
          <w:iCs/>
        </w:rPr>
        <w:t>"GraphSAGE vs. Fraudsters,"</w:t>
      </w:r>
      <w:r w:rsidRPr="00EF7847">
        <w:rPr>
          <w:rFonts w:ascii="Times New Roman" w:hAnsi="Times New Roman" w:cs="Times New Roman"/>
        </w:rPr>
        <w:t xml:space="preserve"> which demonstrated that </w:t>
      </w:r>
      <w:r w:rsidRPr="00EF7847">
        <w:rPr>
          <w:rFonts w:ascii="Times New Roman" w:hAnsi="Times New Roman" w:cs="Times New Roman"/>
          <w:b/>
          <w:bCs/>
        </w:rPr>
        <w:t>GraphSAGE</w:t>
      </w:r>
      <w:r w:rsidRPr="00EF7847">
        <w:rPr>
          <w:rFonts w:ascii="Times New Roman" w:hAnsi="Times New Roman" w:cs="Times New Roman"/>
        </w:rPr>
        <w:t xml:space="preserve"> (97.5% accuracy) significantly outperformed </w:t>
      </w:r>
      <w:r w:rsidRPr="00EF7847">
        <w:rPr>
          <w:rFonts w:ascii="Times New Roman" w:hAnsi="Times New Roman" w:cs="Times New Roman"/>
          <w:b/>
          <w:bCs/>
        </w:rPr>
        <w:t>XGBoost</w:t>
      </w:r>
      <w:r w:rsidRPr="00EF7847">
        <w:rPr>
          <w:rFonts w:ascii="Times New Roman" w:hAnsi="Times New Roman" w:cs="Times New Roman"/>
        </w:rPr>
        <w:t xml:space="preserve"> (94.5%) on financial transaction datasets by leveraging structural "guilt-by-association" features that XGBoost missed [5]. However, </w:t>
      </w:r>
      <w:r w:rsidRPr="00EF7847">
        <w:rPr>
          <w:rFonts w:ascii="Times New Roman" w:hAnsi="Times New Roman" w:cs="Times New Roman"/>
          <w:b/>
          <w:bCs/>
        </w:rPr>
        <w:t>Deprez et al. (2024)</w:t>
      </w:r>
      <w:r w:rsidRPr="00EF7847">
        <w:rPr>
          <w:rFonts w:ascii="Times New Roman" w:hAnsi="Times New Roman" w:cs="Times New Roman"/>
        </w:rPr>
        <w:t xml:space="preserve"> suggest that XGBoost remains a powerful baseline for handling tabular features (like price and time), proposing that the most robust systems often combine Gradient Boosting with Graph embeddings to capture the best of both worlds [6].</w:t>
      </w:r>
    </w:p>
    <w:p w14:paraId="2DFF783B" w14:textId="718002B3" w:rsidR="00EF7847" w:rsidRPr="00EF7847" w:rsidRDefault="00EF7847" w:rsidP="00EF7847">
      <w:pPr>
        <w:jc w:val="both"/>
        <w:rPr>
          <w:rFonts w:ascii="Times New Roman" w:hAnsi="Times New Roman" w:cs="Times New Roman"/>
        </w:rPr>
      </w:pPr>
      <w:r w:rsidRPr="00EF7847">
        <w:rPr>
          <w:rFonts w:ascii="Times New Roman" w:hAnsi="Times New Roman" w:cs="Times New Roman"/>
        </w:rPr>
        <w:t xml:space="preserve">Regarding specific GNN architectures, </w:t>
      </w:r>
      <w:r w:rsidRPr="00EF7847">
        <w:rPr>
          <w:rFonts w:ascii="Times New Roman" w:hAnsi="Times New Roman" w:cs="Times New Roman"/>
          <w:b/>
          <w:bCs/>
        </w:rPr>
        <w:t>Zakaria et al. (2025)</w:t>
      </w:r>
      <w:r w:rsidRPr="00EF7847">
        <w:rPr>
          <w:rFonts w:ascii="Times New Roman" w:hAnsi="Times New Roman" w:cs="Times New Roman"/>
        </w:rPr>
        <w:t xml:space="preserve"> present compelling evidence for the superiority of </w:t>
      </w:r>
      <w:r w:rsidRPr="00EF7847">
        <w:rPr>
          <w:rFonts w:ascii="Times New Roman" w:hAnsi="Times New Roman" w:cs="Times New Roman"/>
          <w:b/>
          <w:bCs/>
        </w:rPr>
        <w:t>Graph Attention Networks (GAT)</w:t>
      </w:r>
      <w:r w:rsidRPr="00EF7847">
        <w:rPr>
          <w:rFonts w:ascii="Times New Roman" w:hAnsi="Times New Roman" w:cs="Times New Roman"/>
        </w:rPr>
        <w:t xml:space="preserve"> in real-time detection. Their research shows that GAT's attention mechanism effectively filters out the "noise" of safe transactions in high-volume networks, allowing the model to focus exclusively on high-risk edges [7]. This is critical for addressing </w:t>
      </w:r>
      <w:r w:rsidRPr="00EF7847">
        <w:rPr>
          <w:rFonts w:ascii="Times New Roman" w:hAnsi="Times New Roman" w:cs="Times New Roman"/>
          <w:b/>
          <w:bCs/>
        </w:rPr>
        <w:t>Class Imbalance</w:t>
      </w:r>
      <w:r w:rsidRPr="00EF7847">
        <w:rPr>
          <w:rFonts w:ascii="Times New Roman" w:hAnsi="Times New Roman" w:cs="Times New Roman"/>
        </w:rPr>
        <w:t xml:space="preserve">, a persistent challenge where fraud constitutes less than 1% of data. </w:t>
      </w:r>
      <w:r w:rsidRPr="00EF7847">
        <w:rPr>
          <w:rFonts w:ascii="Times New Roman" w:hAnsi="Times New Roman" w:cs="Times New Roman"/>
          <w:b/>
          <w:bCs/>
        </w:rPr>
        <w:t>Wang and Zhang (2024)</w:t>
      </w:r>
      <w:r w:rsidRPr="00EF7847">
        <w:rPr>
          <w:rFonts w:ascii="Times New Roman" w:hAnsi="Times New Roman" w:cs="Times New Roman"/>
        </w:rPr>
        <w:t xml:space="preserve"> introduced "Imbalance-Aware GNNs," </w:t>
      </w:r>
      <w:r w:rsidRPr="00EF7847">
        <w:rPr>
          <w:rFonts w:ascii="Times New Roman" w:hAnsi="Times New Roman" w:cs="Times New Roman"/>
        </w:rPr>
        <w:lastRenderedPageBreak/>
        <w:t>demonstrating that specialized sampling techniques (similar to the under</w:t>
      </w:r>
      <w:r w:rsidR="006B26E9">
        <w:rPr>
          <w:rFonts w:ascii="Times New Roman" w:hAnsi="Times New Roman" w:cs="Times New Roman"/>
        </w:rPr>
        <w:t>-</w:t>
      </w:r>
      <w:r w:rsidRPr="00EF7847">
        <w:rPr>
          <w:rFonts w:ascii="Times New Roman" w:hAnsi="Times New Roman" w:cs="Times New Roman"/>
        </w:rPr>
        <w:t>sampling used in this project) are essential for preventing the model from biasing toward the majority class [8].</w:t>
      </w:r>
    </w:p>
    <w:p w14:paraId="3CB43D96" w14:textId="6F693FC9" w:rsidR="00EF7847" w:rsidRPr="00EF7847" w:rsidRDefault="00EF7847" w:rsidP="00EF7847">
      <w:pPr>
        <w:jc w:val="both"/>
        <w:rPr>
          <w:rFonts w:ascii="Times New Roman" w:hAnsi="Times New Roman" w:cs="Times New Roman"/>
        </w:rPr>
      </w:pPr>
      <w:r w:rsidRPr="00EF7847">
        <w:rPr>
          <w:rFonts w:ascii="Times New Roman" w:hAnsi="Times New Roman" w:cs="Times New Roman"/>
        </w:rPr>
        <w:t xml:space="preserve">Finally, the application of these models to the Indian context is supported by the availability of large-scale regional datasets. The </w:t>
      </w:r>
      <w:r w:rsidRPr="00EF7847">
        <w:rPr>
          <w:rFonts w:ascii="Times New Roman" w:hAnsi="Times New Roman" w:cs="Times New Roman"/>
          <w:b/>
          <w:bCs/>
        </w:rPr>
        <w:t>Amazon</w:t>
      </w:r>
      <w:r w:rsidR="009A20DD">
        <w:rPr>
          <w:rFonts w:ascii="Times New Roman" w:hAnsi="Times New Roman" w:cs="Times New Roman"/>
          <w:b/>
          <w:bCs/>
        </w:rPr>
        <w:t>,</w:t>
      </w:r>
      <w:r w:rsidRPr="00EF7847">
        <w:rPr>
          <w:rFonts w:ascii="Times New Roman" w:hAnsi="Times New Roman" w:cs="Times New Roman"/>
          <w:b/>
          <w:bCs/>
        </w:rPr>
        <w:t xml:space="preserve"> Flipkart India Sales (updated 2024)</w:t>
      </w:r>
      <w:r w:rsidR="009A20DD">
        <w:rPr>
          <w:rFonts w:ascii="Times New Roman" w:hAnsi="Times New Roman" w:cs="Times New Roman"/>
          <w:b/>
          <w:bCs/>
        </w:rPr>
        <w:t xml:space="preserve"> and UCI Online</w:t>
      </w:r>
      <w:r w:rsidR="009E0C60">
        <w:rPr>
          <w:rFonts w:ascii="Times New Roman" w:hAnsi="Times New Roman" w:cs="Times New Roman"/>
          <w:b/>
          <w:bCs/>
        </w:rPr>
        <w:t xml:space="preserve"> </w:t>
      </w:r>
      <w:r w:rsidR="009A20DD">
        <w:rPr>
          <w:rFonts w:ascii="Times New Roman" w:hAnsi="Times New Roman" w:cs="Times New Roman"/>
          <w:b/>
          <w:bCs/>
        </w:rPr>
        <w:t>Retail II</w:t>
      </w:r>
      <w:r w:rsidRPr="00EF7847">
        <w:rPr>
          <w:rFonts w:ascii="Times New Roman" w:hAnsi="Times New Roman" w:cs="Times New Roman"/>
        </w:rPr>
        <w:t xml:space="preserve"> </w:t>
      </w:r>
      <w:r w:rsidR="009A20DD" w:rsidRPr="00EF7847">
        <w:rPr>
          <w:rFonts w:ascii="Times New Roman" w:hAnsi="Times New Roman" w:cs="Times New Roman"/>
          <w:b/>
          <w:bCs/>
        </w:rPr>
        <w:t xml:space="preserve">Datasets </w:t>
      </w:r>
      <w:r w:rsidRPr="00EF7847">
        <w:rPr>
          <w:rFonts w:ascii="Times New Roman" w:hAnsi="Times New Roman" w:cs="Times New Roman"/>
        </w:rPr>
        <w:t>provide the necessary ground truth for training these models on local consumption patterns, enabling the detection of region-specific fraud hotspots as visualized in this project's geospatial analysis [9, 10</w:t>
      </w:r>
      <w:r w:rsidR="00743E5E">
        <w:rPr>
          <w:rFonts w:ascii="Times New Roman" w:hAnsi="Times New Roman" w:cs="Times New Roman"/>
        </w:rPr>
        <w:t>,14</w:t>
      </w:r>
      <w:r w:rsidRPr="00EF7847">
        <w:rPr>
          <w:rFonts w:ascii="Times New Roman" w:hAnsi="Times New Roman" w:cs="Times New Roman"/>
        </w:rPr>
        <w:t>].</w:t>
      </w:r>
    </w:p>
    <w:p w14:paraId="3F19E6DE" w14:textId="2017D5C1" w:rsidR="00002FCA" w:rsidRPr="00002FCA" w:rsidRDefault="00002FCA" w:rsidP="00002FCA">
      <w:pPr>
        <w:jc w:val="both"/>
        <w:rPr>
          <w:rFonts w:ascii="Times New Roman" w:hAnsi="Times New Roman" w:cs="Times New Roman"/>
          <w:b/>
          <w:bCs/>
          <w:sz w:val="28"/>
          <w:szCs w:val="28"/>
        </w:rPr>
      </w:pPr>
      <w:r w:rsidRPr="00002FCA">
        <w:rPr>
          <w:rFonts w:ascii="Times New Roman" w:hAnsi="Times New Roman" w:cs="Times New Roman"/>
          <w:b/>
          <w:bCs/>
          <w:sz w:val="28"/>
          <w:szCs w:val="28"/>
        </w:rPr>
        <w:t>3. Theoretical Background</w:t>
      </w:r>
    </w:p>
    <w:p w14:paraId="70AA1046" w14:textId="3D6DF9EE" w:rsidR="00002FCA" w:rsidRPr="00002FCA" w:rsidRDefault="00002FCA" w:rsidP="00002FCA">
      <w:pPr>
        <w:jc w:val="both"/>
        <w:rPr>
          <w:rFonts w:ascii="Times New Roman" w:hAnsi="Times New Roman" w:cs="Times New Roman"/>
        </w:rPr>
      </w:pPr>
      <w:r w:rsidRPr="00002FCA">
        <w:rPr>
          <w:rFonts w:ascii="Times New Roman" w:hAnsi="Times New Roman" w:cs="Times New Roman"/>
        </w:rPr>
        <w:t>This section outlines the theoretical framework underpinning the proposed solution, moving from the limitations of traditional tabular learning to the advanced capabilities of Geometric Deep Learning.</w:t>
      </w:r>
    </w:p>
    <w:p w14:paraId="473F4F81" w14:textId="0C74AD41" w:rsidR="00002FCA" w:rsidRPr="00002FCA" w:rsidRDefault="00002FCA" w:rsidP="00002FCA">
      <w:pPr>
        <w:jc w:val="both"/>
        <w:rPr>
          <w:rFonts w:ascii="Times New Roman" w:hAnsi="Times New Roman" w:cs="Times New Roman"/>
          <w:b/>
          <w:bCs/>
        </w:rPr>
      </w:pPr>
      <w:r>
        <w:rPr>
          <w:rFonts w:ascii="Times New Roman" w:hAnsi="Times New Roman" w:cs="Times New Roman"/>
          <w:b/>
          <w:bCs/>
        </w:rPr>
        <w:t>3</w:t>
      </w:r>
      <w:r w:rsidRPr="00002FCA">
        <w:rPr>
          <w:rFonts w:ascii="Times New Roman" w:hAnsi="Times New Roman" w:cs="Times New Roman"/>
          <w:b/>
          <w:bCs/>
        </w:rPr>
        <w:t>.1 The Evolution of Graph Learning</w:t>
      </w:r>
    </w:p>
    <w:p w14:paraId="62D9EE4A" w14:textId="77777777" w:rsidR="00002FCA" w:rsidRPr="00002FCA" w:rsidRDefault="00002FCA" w:rsidP="00002FCA">
      <w:pPr>
        <w:jc w:val="both"/>
        <w:rPr>
          <w:rFonts w:ascii="Times New Roman" w:hAnsi="Times New Roman" w:cs="Times New Roman"/>
        </w:rPr>
      </w:pPr>
      <w:r w:rsidRPr="00002FCA">
        <w:rPr>
          <w:rFonts w:ascii="Times New Roman" w:hAnsi="Times New Roman" w:cs="Times New Roman"/>
        </w:rPr>
        <w:t xml:space="preserve">To understand the necessity of Graph Neural Networks (GNNs) for this project, it is essential to distinguish between "Transductive" and "Inductive" learning. Early graph learning algorithms, such as DeepWalk (2014), treated graph embedding as a matrix factorization problem. These methods were </w:t>
      </w:r>
      <w:r w:rsidRPr="00002FCA">
        <w:rPr>
          <w:rFonts w:ascii="Times New Roman" w:hAnsi="Times New Roman" w:cs="Times New Roman"/>
          <w:b/>
          <w:bCs/>
        </w:rPr>
        <w:t>Transductive</w:t>
      </w:r>
      <w:r w:rsidRPr="00002FCA">
        <w:rPr>
          <w:rFonts w:ascii="Times New Roman" w:hAnsi="Times New Roman" w:cs="Times New Roman"/>
        </w:rPr>
        <w:t>, meaning they learned a unique embedding vector for every specific node in the training set.</w:t>
      </w:r>
    </w:p>
    <w:p w14:paraId="5D977256" w14:textId="77777777" w:rsidR="00002FCA" w:rsidRPr="00002FCA" w:rsidRDefault="00002FCA" w:rsidP="00002FCA">
      <w:pPr>
        <w:numPr>
          <w:ilvl w:val="0"/>
          <w:numId w:val="8"/>
        </w:numPr>
        <w:tabs>
          <w:tab w:val="num" w:pos="720"/>
        </w:tabs>
        <w:jc w:val="both"/>
        <w:rPr>
          <w:rFonts w:ascii="Times New Roman" w:hAnsi="Times New Roman" w:cs="Times New Roman"/>
        </w:rPr>
      </w:pPr>
      <w:r w:rsidRPr="00002FCA">
        <w:rPr>
          <w:rFonts w:ascii="Times New Roman" w:hAnsi="Times New Roman" w:cs="Times New Roman"/>
          <w:b/>
          <w:bCs/>
        </w:rPr>
        <w:t>The Limitation:</w:t>
      </w:r>
      <w:r w:rsidRPr="00002FCA">
        <w:rPr>
          <w:rFonts w:ascii="Times New Roman" w:hAnsi="Times New Roman" w:cs="Times New Roman"/>
        </w:rPr>
        <w:t xml:space="preserve"> If a new user joined the platform (a common occurrence in e-commerce), the model failed because it had no pre-learned vector for this new entity. To accommodate the new user, the entire system would need to be retrained, making it operationally impossible for real-time fraud detection.</w:t>
      </w:r>
    </w:p>
    <w:p w14:paraId="160A24D6" w14:textId="77777777" w:rsidR="00002FCA" w:rsidRPr="00002FCA" w:rsidRDefault="00002FCA" w:rsidP="00002FCA">
      <w:pPr>
        <w:numPr>
          <w:ilvl w:val="0"/>
          <w:numId w:val="8"/>
        </w:numPr>
        <w:tabs>
          <w:tab w:val="num" w:pos="720"/>
        </w:tabs>
        <w:jc w:val="both"/>
        <w:rPr>
          <w:rFonts w:ascii="Times New Roman" w:hAnsi="Times New Roman" w:cs="Times New Roman"/>
        </w:rPr>
      </w:pPr>
      <w:r w:rsidRPr="00002FCA">
        <w:rPr>
          <w:rFonts w:ascii="Times New Roman" w:hAnsi="Times New Roman" w:cs="Times New Roman"/>
          <w:b/>
          <w:bCs/>
        </w:rPr>
        <w:t>The Solution:</w:t>
      </w:r>
      <w:r w:rsidRPr="00002FCA">
        <w:rPr>
          <w:rFonts w:ascii="Times New Roman" w:hAnsi="Times New Roman" w:cs="Times New Roman"/>
        </w:rPr>
        <w:t xml:space="preserve"> The shift to </w:t>
      </w:r>
      <w:r w:rsidRPr="00002FCA">
        <w:rPr>
          <w:rFonts w:ascii="Times New Roman" w:hAnsi="Times New Roman" w:cs="Times New Roman"/>
          <w:b/>
          <w:bCs/>
        </w:rPr>
        <w:t>Inductive</w:t>
      </w:r>
      <w:r w:rsidRPr="00002FCA">
        <w:rPr>
          <w:rFonts w:ascii="Times New Roman" w:hAnsi="Times New Roman" w:cs="Times New Roman"/>
        </w:rPr>
        <w:t xml:space="preserve"> learning, pioneered by GraphSAGE, allows models to learn a </w:t>
      </w:r>
      <w:r w:rsidRPr="00002FCA">
        <w:rPr>
          <w:rFonts w:ascii="Times New Roman" w:hAnsi="Times New Roman" w:cs="Times New Roman"/>
          <w:i/>
          <w:iCs/>
        </w:rPr>
        <w:t>function</w:t>
      </w:r>
      <w:r w:rsidRPr="00002FCA">
        <w:rPr>
          <w:rFonts w:ascii="Times New Roman" w:hAnsi="Times New Roman" w:cs="Times New Roman"/>
        </w:rPr>
        <w:t xml:space="preserve"> that generates embeddings rather than memorizing the embeddings themselves. This allows the system to generalize to unseen nodes.</w:t>
      </w:r>
    </w:p>
    <w:p w14:paraId="1E33E62F" w14:textId="634DA9AA" w:rsidR="00002FCA" w:rsidRPr="00002FCA" w:rsidRDefault="00002FCA" w:rsidP="00002FCA">
      <w:pPr>
        <w:jc w:val="both"/>
        <w:rPr>
          <w:rFonts w:ascii="Times New Roman" w:hAnsi="Times New Roman" w:cs="Times New Roman"/>
          <w:b/>
          <w:bCs/>
        </w:rPr>
      </w:pPr>
      <w:r>
        <w:rPr>
          <w:rFonts w:ascii="Times New Roman" w:hAnsi="Times New Roman" w:cs="Times New Roman"/>
          <w:b/>
          <w:bCs/>
        </w:rPr>
        <w:t>3</w:t>
      </w:r>
      <w:r w:rsidRPr="00002FCA">
        <w:rPr>
          <w:rFonts w:ascii="Times New Roman" w:hAnsi="Times New Roman" w:cs="Times New Roman"/>
          <w:b/>
          <w:bCs/>
        </w:rPr>
        <w:t>.2 GraphSAGE (Graph Sample and Aggregate)</w:t>
      </w:r>
    </w:p>
    <w:p w14:paraId="481254A4" w14:textId="77777777" w:rsidR="00002FCA" w:rsidRPr="00002FCA" w:rsidRDefault="00002FCA" w:rsidP="00002FCA">
      <w:pPr>
        <w:jc w:val="both"/>
        <w:rPr>
          <w:rFonts w:ascii="Times New Roman" w:hAnsi="Times New Roman" w:cs="Times New Roman"/>
        </w:rPr>
      </w:pPr>
      <w:r w:rsidRPr="00002FCA">
        <w:rPr>
          <w:rFonts w:ascii="Times New Roman" w:hAnsi="Times New Roman" w:cs="Times New Roman"/>
        </w:rPr>
        <w:t>GraphSAGE is an inductive framework that generates node embeddings by sampling and aggregating features from a node's local neighborhood. It operates on a message-passing paradigm defined by three core steps:</w:t>
      </w:r>
    </w:p>
    <w:p w14:paraId="024600EE" w14:textId="77777777" w:rsidR="00002FCA" w:rsidRPr="00002FCA" w:rsidRDefault="00002FCA" w:rsidP="00002FCA">
      <w:pPr>
        <w:numPr>
          <w:ilvl w:val="0"/>
          <w:numId w:val="9"/>
        </w:numPr>
        <w:tabs>
          <w:tab w:val="num" w:pos="720"/>
        </w:tabs>
        <w:jc w:val="both"/>
        <w:rPr>
          <w:rFonts w:ascii="Times New Roman" w:hAnsi="Times New Roman" w:cs="Times New Roman"/>
        </w:rPr>
      </w:pPr>
      <w:r w:rsidRPr="00002FCA">
        <w:rPr>
          <w:rFonts w:ascii="Times New Roman" w:hAnsi="Times New Roman" w:cs="Times New Roman"/>
          <w:b/>
          <w:bCs/>
        </w:rPr>
        <w:t>Neighborhood Sampling:</w:t>
      </w:r>
      <w:r w:rsidRPr="00002FCA">
        <w:rPr>
          <w:rFonts w:ascii="Times New Roman" w:hAnsi="Times New Roman" w:cs="Times New Roman"/>
        </w:rPr>
        <w:t xml:space="preserve"> Since real-world graphs are dense (a popular item might have 10,000 buyers), it is computationally expensive to process all neighbors. GraphSAGE randomly samples a fixed-size set of neighbors for each node to keep computation manageable.</w:t>
      </w:r>
    </w:p>
    <w:p w14:paraId="529E6CC6" w14:textId="77777777" w:rsidR="00002FCA" w:rsidRPr="00002FCA" w:rsidRDefault="00002FCA" w:rsidP="00002FCA">
      <w:pPr>
        <w:numPr>
          <w:ilvl w:val="0"/>
          <w:numId w:val="9"/>
        </w:numPr>
        <w:tabs>
          <w:tab w:val="num" w:pos="720"/>
        </w:tabs>
        <w:jc w:val="both"/>
        <w:rPr>
          <w:rFonts w:ascii="Times New Roman" w:hAnsi="Times New Roman" w:cs="Times New Roman"/>
        </w:rPr>
      </w:pPr>
      <w:r w:rsidRPr="00002FCA">
        <w:rPr>
          <w:rFonts w:ascii="Times New Roman" w:hAnsi="Times New Roman" w:cs="Times New Roman"/>
          <w:b/>
          <w:bCs/>
        </w:rPr>
        <w:t>Aggregation:</w:t>
      </w:r>
      <w:r w:rsidRPr="00002FCA">
        <w:rPr>
          <w:rFonts w:ascii="Times New Roman" w:hAnsi="Times New Roman" w:cs="Times New Roman"/>
        </w:rPr>
        <w:t xml:space="preserve"> The model aggregates the information from these sampled neighbors into a single vector using a differentiable function. Common aggregators include:</w:t>
      </w:r>
    </w:p>
    <w:p w14:paraId="22BFB842" w14:textId="77777777" w:rsidR="00002FCA" w:rsidRPr="00002FCA" w:rsidRDefault="00002FCA" w:rsidP="00002FCA">
      <w:pPr>
        <w:numPr>
          <w:ilvl w:val="1"/>
          <w:numId w:val="9"/>
        </w:numPr>
        <w:tabs>
          <w:tab w:val="num" w:pos="1440"/>
        </w:tabs>
        <w:jc w:val="both"/>
        <w:rPr>
          <w:rFonts w:ascii="Times New Roman" w:hAnsi="Times New Roman" w:cs="Times New Roman"/>
        </w:rPr>
      </w:pPr>
      <w:r w:rsidRPr="00002FCA">
        <w:rPr>
          <w:rFonts w:ascii="Times New Roman" w:hAnsi="Times New Roman" w:cs="Times New Roman"/>
          <w:b/>
          <w:bCs/>
        </w:rPr>
        <w:t>Mean Aggregator:</w:t>
      </w:r>
      <w:r w:rsidRPr="00002FCA">
        <w:rPr>
          <w:rFonts w:ascii="Times New Roman" w:hAnsi="Times New Roman" w:cs="Times New Roman"/>
        </w:rPr>
        <w:t xml:space="preserve"> Takes the element-wise mean of the vectors.</w:t>
      </w:r>
    </w:p>
    <w:p w14:paraId="300C7BAB" w14:textId="77777777" w:rsidR="00002FCA" w:rsidRPr="00002FCA" w:rsidRDefault="00002FCA" w:rsidP="00002FCA">
      <w:pPr>
        <w:numPr>
          <w:ilvl w:val="1"/>
          <w:numId w:val="9"/>
        </w:numPr>
        <w:tabs>
          <w:tab w:val="num" w:pos="1440"/>
        </w:tabs>
        <w:jc w:val="both"/>
        <w:rPr>
          <w:rFonts w:ascii="Times New Roman" w:hAnsi="Times New Roman" w:cs="Times New Roman"/>
        </w:rPr>
      </w:pPr>
      <w:r w:rsidRPr="00002FCA">
        <w:rPr>
          <w:rFonts w:ascii="Times New Roman" w:hAnsi="Times New Roman" w:cs="Times New Roman"/>
          <w:b/>
          <w:bCs/>
        </w:rPr>
        <w:t>Pooling Aggregator:</w:t>
      </w:r>
      <w:r w:rsidRPr="00002FCA">
        <w:rPr>
          <w:rFonts w:ascii="Times New Roman" w:hAnsi="Times New Roman" w:cs="Times New Roman"/>
        </w:rPr>
        <w:t xml:space="preserve"> Passes neighbors through a dense layer and applies a max-pooling operation.</w:t>
      </w:r>
    </w:p>
    <w:p w14:paraId="69F111BB" w14:textId="7268E33B" w:rsidR="00002FCA" w:rsidRPr="00002FCA" w:rsidRDefault="00002FCA" w:rsidP="00002FCA">
      <w:pPr>
        <w:numPr>
          <w:ilvl w:val="0"/>
          <w:numId w:val="9"/>
        </w:numPr>
        <w:tabs>
          <w:tab w:val="num" w:pos="720"/>
        </w:tabs>
        <w:jc w:val="both"/>
        <w:rPr>
          <w:rFonts w:ascii="Times New Roman" w:eastAsiaTheme="minorEastAsia" w:hAnsi="Times New Roman" w:cs="Times New Roman"/>
        </w:rPr>
      </w:pPr>
      <w:r w:rsidRPr="00002FCA">
        <w:rPr>
          <w:rFonts w:ascii="Times New Roman" w:hAnsi="Times New Roman" w:cs="Times New Roman"/>
          <w:b/>
          <w:bCs/>
        </w:rPr>
        <w:lastRenderedPageBreak/>
        <w:t>Update Step:</w:t>
      </w:r>
      <w:r w:rsidRPr="00002FCA">
        <w:rPr>
          <w:rFonts w:ascii="Times New Roman" w:hAnsi="Times New Roman" w:cs="Times New Roman"/>
        </w:rPr>
        <w:t xml:space="preserve"> The aggregated neighbor information (</w:t>
      </w:r>
      <m:oMath>
        <m:sSub>
          <m:sSubPr>
            <m:ctrlPr>
              <w:rPr>
                <w:rFonts w:ascii="Cambria Math" w:hAnsi="Cambria Math" w:cs="Times New Roman"/>
                <w:i/>
              </w:rPr>
            </m:ctrlPr>
          </m:sSubPr>
          <m:e>
            <m:r>
              <w:rPr>
                <w:rFonts w:ascii="Cambria Math" w:hAnsi="Cambria Math" w:cs="Times New Roman"/>
              </w:rPr>
              <m:t>h</m:t>
            </m:r>
          </m:e>
          <m:sub>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v</m:t>
                </m:r>
              </m:e>
            </m:d>
          </m:sub>
        </m:sSub>
      </m:oMath>
      <w:r w:rsidRPr="00002FCA">
        <w:rPr>
          <w:rFonts w:ascii="Times New Roman" w:hAnsi="Times New Roman" w:cs="Times New Roman"/>
        </w:rPr>
        <w:t>) is concatenated with the node's current state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v</m:t>
            </m:r>
          </m:sub>
        </m:sSub>
      </m:oMath>
      <w:r w:rsidRPr="00002FCA">
        <w:rPr>
          <w:rFonts w:ascii="Times New Roman" w:hAnsi="Times New Roman" w:cs="Times New Roman"/>
        </w:rPr>
        <w:t>) and passed through a non-linear activation function (e.g., ReLU) to update the node's representation.</w:t>
      </w:r>
    </w:p>
    <w:p w14:paraId="60421F21" w14:textId="77777777" w:rsidR="00002FCA" w:rsidRPr="00002FCA" w:rsidRDefault="00002FCA" w:rsidP="00002FCA">
      <w:pPr>
        <w:jc w:val="both"/>
        <w:rPr>
          <w:rFonts w:ascii="Times New Roman" w:hAnsi="Times New Roman" w:cs="Times New Roman"/>
        </w:rPr>
      </w:pPr>
      <w:r w:rsidRPr="00002FCA">
        <w:rPr>
          <w:rFonts w:ascii="Times New Roman" w:hAnsi="Times New Roman" w:cs="Times New Roman"/>
        </w:rPr>
        <w:t>This architecture is highly scalable and allows the model to instantly generate embeddings for new customers by observing their transaction history, without retraining.</w:t>
      </w:r>
    </w:p>
    <w:p w14:paraId="63B119EA" w14:textId="77777777" w:rsidR="00002FCA" w:rsidRPr="00002FCA" w:rsidRDefault="00002FCA" w:rsidP="00002FCA">
      <w:pPr>
        <w:jc w:val="both"/>
        <w:rPr>
          <w:rFonts w:ascii="Times New Roman" w:hAnsi="Times New Roman" w:cs="Times New Roman"/>
          <w:b/>
          <w:bCs/>
        </w:rPr>
      </w:pPr>
      <w:r w:rsidRPr="00002FCA">
        <w:rPr>
          <w:rFonts w:ascii="Times New Roman" w:hAnsi="Times New Roman" w:cs="Times New Roman"/>
          <w:b/>
          <w:bCs/>
        </w:rPr>
        <w:t>2.3 Graph Attention Networks (GAT)</w:t>
      </w:r>
    </w:p>
    <w:p w14:paraId="1C3C198D" w14:textId="77777777" w:rsidR="00002FCA" w:rsidRPr="00002FCA" w:rsidRDefault="00002FCA" w:rsidP="00002FCA">
      <w:pPr>
        <w:jc w:val="both"/>
        <w:rPr>
          <w:rFonts w:ascii="Times New Roman" w:hAnsi="Times New Roman" w:cs="Times New Roman"/>
        </w:rPr>
      </w:pPr>
      <w:r w:rsidRPr="00002FCA">
        <w:rPr>
          <w:rFonts w:ascii="Times New Roman" w:hAnsi="Times New Roman" w:cs="Times New Roman"/>
        </w:rPr>
        <w:t>While GraphSAGE solved the scalability issue, it introduced a new limitation: the "Averaging Problem". By treating all sampled neighbors equally (e.g., via a Mean Aggregator), the signal of a single fraudulent transaction can be diluted by the noise of many legitimate ones.</w:t>
      </w:r>
    </w:p>
    <w:p w14:paraId="48ACED25" w14:textId="77777777" w:rsidR="00002FCA" w:rsidRPr="00002FCA" w:rsidRDefault="00002FCA" w:rsidP="00002FCA">
      <w:pPr>
        <w:jc w:val="both"/>
        <w:rPr>
          <w:rFonts w:ascii="Times New Roman" w:hAnsi="Times New Roman" w:cs="Times New Roman"/>
        </w:rPr>
      </w:pPr>
      <w:r w:rsidRPr="00002FCA">
        <w:rPr>
          <w:rFonts w:ascii="Times New Roman" w:hAnsi="Times New Roman" w:cs="Times New Roman"/>
          <w:b/>
          <w:bCs/>
        </w:rPr>
        <w:t>Graph Attention Networks (GAT)</w:t>
      </w:r>
      <w:r w:rsidRPr="00002FCA">
        <w:rPr>
          <w:rFonts w:ascii="Times New Roman" w:hAnsi="Times New Roman" w:cs="Times New Roman"/>
        </w:rPr>
        <w:t xml:space="preserve"> address this by introducing an </w:t>
      </w:r>
      <w:r w:rsidRPr="00002FCA">
        <w:rPr>
          <w:rFonts w:ascii="Times New Roman" w:hAnsi="Times New Roman" w:cs="Times New Roman"/>
          <w:b/>
          <w:bCs/>
        </w:rPr>
        <w:t>Attention Mechanism</w:t>
      </w:r>
      <w:r w:rsidRPr="00002FCA">
        <w:rPr>
          <w:rFonts w:ascii="Times New Roman" w:hAnsi="Times New Roman" w:cs="Times New Roman"/>
        </w:rPr>
        <w:t xml:space="preserve"> that allows the model to assign different importance weights to different neighbors.</w:t>
      </w:r>
    </w:p>
    <w:p w14:paraId="2D1283C0" w14:textId="030C69D4" w:rsidR="00002FCA" w:rsidRPr="008A3EDE" w:rsidRDefault="00002FCA" w:rsidP="008A3EDE">
      <w:pPr>
        <w:numPr>
          <w:ilvl w:val="0"/>
          <w:numId w:val="10"/>
        </w:numPr>
        <w:jc w:val="both"/>
        <w:rPr>
          <w:rFonts w:ascii="Times New Roman" w:eastAsiaTheme="minorEastAsia" w:hAnsi="Times New Roman" w:cs="Times New Roman"/>
        </w:rPr>
      </w:pPr>
      <w:r w:rsidRPr="00002FCA">
        <w:rPr>
          <w:rFonts w:ascii="Times New Roman" w:hAnsi="Times New Roman" w:cs="Times New Roman"/>
          <w:b/>
          <w:bCs/>
        </w:rPr>
        <w:t>Attention Coefficients:</w:t>
      </w:r>
      <w:r w:rsidRPr="00002FCA">
        <w:rPr>
          <w:rFonts w:ascii="Times New Roman" w:hAnsi="Times New Roman" w:cs="Times New Roman"/>
        </w:rPr>
        <w:t xml:space="preserve"> For every pair of connected nodes (User i, Item j), the model computes an attention coefficient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ij</m:t>
            </m:r>
          </m:sub>
        </m:sSub>
      </m:oMath>
      <w:r w:rsidRPr="008A3EDE">
        <w:rPr>
          <w:rFonts w:ascii="Times New Roman" w:hAnsi="Times New Roman" w:cs="Times New Roman"/>
        </w:rPr>
        <w:t xml:space="preserve"> indicating the importance of Item j to User i.</w:t>
      </w:r>
    </w:p>
    <w:p w14:paraId="3A553863" w14:textId="01EF58E7" w:rsidR="00002FCA" w:rsidRPr="008A3EDE" w:rsidRDefault="00002FCA" w:rsidP="008A3EDE">
      <w:pPr>
        <w:numPr>
          <w:ilvl w:val="0"/>
          <w:numId w:val="10"/>
        </w:numPr>
        <w:jc w:val="both"/>
        <w:rPr>
          <w:rFonts w:ascii="Times New Roman" w:eastAsiaTheme="minorEastAsia" w:hAnsi="Times New Roman" w:cs="Times New Roman"/>
        </w:rPr>
      </w:pPr>
      <w:r w:rsidRPr="00002FCA">
        <w:rPr>
          <w:rFonts w:ascii="Times New Roman" w:hAnsi="Times New Roman" w:cs="Times New Roman"/>
          <w:b/>
          <w:bCs/>
        </w:rPr>
        <w:t>Softmax Normalization:</w:t>
      </w:r>
      <w:r w:rsidRPr="00002FCA">
        <w:rPr>
          <w:rFonts w:ascii="Times New Roman" w:hAnsi="Times New Roman" w:cs="Times New Roman"/>
        </w:rPr>
        <w:t xml:space="preserve"> These scores are normalized using a Softmax function to create a probability distribution </w:t>
      </w:r>
      <m:oMath>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rPr>
            </m:ctrlPr>
          </m:e>
          <m:sub>
            <m:r>
              <w:rPr>
                <w:rFonts w:ascii="Cambria Math" w:hAnsi="Cambria Math" w:cs="Times New Roman"/>
              </w:rPr>
              <m:t>ij</m:t>
            </m:r>
          </m:sub>
        </m:sSub>
      </m:oMath>
      <w:r w:rsidRPr="008A3EDE">
        <w:rPr>
          <w:rFonts w:ascii="Times New Roman" w:hAnsi="Times New Roman" w:cs="Times New Roman"/>
        </w:rPr>
        <w:t xml:space="preserve">. If </w:t>
      </w:r>
      <m:oMath>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rPr>
            </m:ctrlP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oMath>
      <w:r w:rsidRPr="008A3EDE">
        <w:rPr>
          <w:rFonts w:ascii="Times New Roman" w:hAnsi="Times New Roman" w:cs="Times New Roman"/>
        </w:rPr>
        <w:t xml:space="preserve">, the model effectively ignores that neighbor; if </w:t>
      </w:r>
      <m:oMath>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rPr>
            </m:ctrlP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1</m:t>
        </m:r>
      </m:oMath>
      <w:r w:rsidRPr="008A3EDE">
        <w:rPr>
          <w:rFonts w:ascii="Times New Roman" w:hAnsi="Times New Roman" w:cs="Times New Roman"/>
        </w:rPr>
        <w:t>, the model focuses almost entirely on it.</w:t>
      </w:r>
    </w:p>
    <w:p w14:paraId="72610D6C" w14:textId="2357589E" w:rsidR="00002FCA" w:rsidRPr="00CD191D" w:rsidRDefault="00002FCA" w:rsidP="00CD191D">
      <w:pPr>
        <w:numPr>
          <w:ilvl w:val="0"/>
          <w:numId w:val="10"/>
        </w:numPr>
        <w:jc w:val="both"/>
        <w:rPr>
          <w:rFonts w:ascii="Times New Roman" w:eastAsiaTheme="minorEastAsia" w:hAnsi="Times New Roman" w:cs="Times New Roman"/>
        </w:rPr>
      </w:pPr>
      <w:r w:rsidRPr="00002FCA">
        <w:rPr>
          <w:rFonts w:ascii="Times New Roman" w:hAnsi="Times New Roman" w:cs="Times New Roman"/>
          <w:b/>
          <w:bCs/>
        </w:rPr>
        <w:t>Multi-Head Attention:</w:t>
      </w:r>
      <w:r w:rsidRPr="00002FCA">
        <w:rPr>
          <w:rFonts w:ascii="Times New Roman" w:hAnsi="Times New Roman" w:cs="Times New Roman"/>
        </w:rPr>
        <w:t xml:space="preserve"> GAT employs "Multi-Head Attention," running the attention process </w:t>
      </w:r>
      <m:oMath>
        <m:r>
          <w:rPr>
            <w:rFonts w:ascii="Cambria Math" w:hAnsi="Cambria Math" w:cs="Times New Roman"/>
          </w:rPr>
          <m:t>K</m:t>
        </m:r>
      </m:oMath>
      <w:r w:rsidRPr="00CD191D">
        <w:rPr>
          <w:rFonts w:ascii="Times New Roman" w:hAnsi="Times New Roman" w:cs="Times New Roman"/>
        </w:rPr>
        <w:t xml:space="preserve"> times independently. This allows the model to capture different types of relationships simultaneously—for example, one head might focus on "Price Sensitivity" while </w:t>
      </w:r>
      <w:proofErr w:type="gramStart"/>
      <w:r w:rsidRPr="00CD191D">
        <w:rPr>
          <w:rFonts w:ascii="Times New Roman" w:hAnsi="Times New Roman" w:cs="Times New Roman"/>
        </w:rPr>
        <w:t>another</w:t>
      </w:r>
      <w:proofErr w:type="gramEnd"/>
      <w:r w:rsidRPr="00CD191D">
        <w:rPr>
          <w:rFonts w:ascii="Times New Roman" w:hAnsi="Times New Roman" w:cs="Times New Roman"/>
        </w:rPr>
        <w:t xml:space="preserve"> focuses on "Geographic Location".</w:t>
      </w:r>
    </w:p>
    <w:p w14:paraId="104CD1D0" w14:textId="77777777" w:rsidR="00002FCA" w:rsidRPr="00002FCA" w:rsidRDefault="00002FCA" w:rsidP="00002FCA">
      <w:pPr>
        <w:jc w:val="both"/>
        <w:rPr>
          <w:rFonts w:ascii="Times New Roman" w:hAnsi="Times New Roman" w:cs="Times New Roman"/>
        </w:rPr>
      </w:pPr>
      <w:r w:rsidRPr="00002FCA">
        <w:rPr>
          <w:rFonts w:ascii="Times New Roman" w:hAnsi="Times New Roman" w:cs="Times New Roman"/>
        </w:rPr>
        <w:t>This selectivity makes GAT the state-of-the-art for fraud detection, as it can "laser-focus" on high-risk interactions while filtering out safe behavioral noise.</w:t>
      </w:r>
    </w:p>
    <w:p w14:paraId="6E19C97D" w14:textId="77777777" w:rsidR="00002FCA" w:rsidRPr="00002FCA" w:rsidRDefault="00002FCA" w:rsidP="00002FCA">
      <w:pPr>
        <w:jc w:val="both"/>
        <w:rPr>
          <w:rFonts w:ascii="Times New Roman" w:hAnsi="Times New Roman" w:cs="Times New Roman"/>
          <w:b/>
          <w:bCs/>
        </w:rPr>
      </w:pPr>
      <w:r w:rsidRPr="00002FCA">
        <w:rPr>
          <w:rFonts w:ascii="Times New Roman" w:hAnsi="Times New Roman" w:cs="Times New Roman"/>
          <w:b/>
          <w:bCs/>
        </w:rPr>
        <w:t>2.4 XGBoost (Baseline Model)</w:t>
      </w:r>
    </w:p>
    <w:p w14:paraId="6E53B1B3" w14:textId="77777777" w:rsidR="00002FCA" w:rsidRPr="00002FCA" w:rsidRDefault="00002FCA" w:rsidP="00002FCA">
      <w:pPr>
        <w:jc w:val="both"/>
        <w:rPr>
          <w:rFonts w:ascii="Times New Roman" w:hAnsi="Times New Roman" w:cs="Times New Roman"/>
        </w:rPr>
      </w:pPr>
      <w:r w:rsidRPr="00002FCA">
        <w:rPr>
          <w:rFonts w:ascii="Times New Roman" w:hAnsi="Times New Roman" w:cs="Times New Roman"/>
        </w:rPr>
        <w:t xml:space="preserve">To validate the performance of the graph models, </w:t>
      </w:r>
      <w:r w:rsidRPr="00002FCA">
        <w:rPr>
          <w:rFonts w:ascii="Times New Roman" w:hAnsi="Times New Roman" w:cs="Times New Roman"/>
          <w:b/>
          <w:bCs/>
        </w:rPr>
        <w:t>XGBoost (Extreme Gradient Boosting)</w:t>
      </w:r>
      <w:r w:rsidRPr="00002FCA">
        <w:rPr>
          <w:rFonts w:ascii="Times New Roman" w:hAnsi="Times New Roman" w:cs="Times New Roman"/>
        </w:rPr>
        <w:t xml:space="preserve"> is used as a baseline. XGBoost is a scalable tree boosting system that excels at tabular data problems.</w:t>
      </w:r>
    </w:p>
    <w:p w14:paraId="1BD51272" w14:textId="77777777" w:rsidR="00002FCA" w:rsidRPr="00002FCA" w:rsidRDefault="00002FCA" w:rsidP="00002FCA">
      <w:pPr>
        <w:numPr>
          <w:ilvl w:val="0"/>
          <w:numId w:val="11"/>
        </w:numPr>
        <w:jc w:val="both"/>
        <w:rPr>
          <w:rFonts w:ascii="Times New Roman" w:hAnsi="Times New Roman" w:cs="Times New Roman"/>
        </w:rPr>
      </w:pPr>
      <w:r w:rsidRPr="00002FCA">
        <w:rPr>
          <w:rFonts w:ascii="Times New Roman" w:hAnsi="Times New Roman" w:cs="Times New Roman"/>
          <w:b/>
          <w:bCs/>
        </w:rPr>
        <w:t>Mechanism:</w:t>
      </w:r>
      <w:r w:rsidRPr="00002FCA">
        <w:rPr>
          <w:rFonts w:ascii="Times New Roman" w:hAnsi="Times New Roman" w:cs="Times New Roman"/>
        </w:rPr>
        <w:t xml:space="preserve"> It builds an ensemble of decision trees sequentially, where each new tree attempts to correct the errors (residuals) of the previous trees.</w:t>
      </w:r>
    </w:p>
    <w:p w14:paraId="583160FA" w14:textId="77777777" w:rsidR="00002FCA" w:rsidRPr="00002FCA" w:rsidRDefault="00002FCA" w:rsidP="00002FCA">
      <w:pPr>
        <w:numPr>
          <w:ilvl w:val="0"/>
          <w:numId w:val="11"/>
        </w:numPr>
        <w:jc w:val="both"/>
        <w:rPr>
          <w:rFonts w:ascii="Times New Roman" w:hAnsi="Times New Roman" w:cs="Times New Roman"/>
        </w:rPr>
      </w:pPr>
      <w:r w:rsidRPr="00002FCA">
        <w:rPr>
          <w:rFonts w:ascii="Times New Roman" w:hAnsi="Times New Roman" w:cs="Times New Roman"/>
          <w:b/>
          <w:bCs/>
        </w:rPr>
        <w:t>Limitations in Fraud:</w:t>
      </w:r>
      <w:r w:rsidRPr="00002FCA">
        <w:rPr>
          <w:rFonts w:ascii="Times New Roman" w:hAnsi="Times New Roman" w:cs="Times New Roman"/>
        </w:rPr>
        <w:t xml:space="preserve"> While XGBoost is highly efficient and capable of capturing non-linear patterns (e.g., "High Returns" AND "High Price"), it treats every transaction row as an independent island. It lacks the ability to explicitly model the structural "guilt-by-association" patterns that define organized fraud rings, which is the primary advantage of the GNN approaches.</w:t>
      </w:r>
    </w:p>
    <w:p w14:paraId="79622E2F" w14:textId="77777777" w:rsidR="00002FCA" w:rsidRPr="00002FCA" w:rsidRDefault="00002FCA" w:rsidP="00002FCA">
      <w:pPr>
        <w:jc w:val="both"/>
        <w:rPr>
          <w:rFonts w:ascii="Times New Roman" w:hAnsi="Times New Roman" w:cs="Times New Roman"/>
          <w:b/>
          <w:bCs/>
        </w:rPr>
      </w:pPr>
      <w:r w:rsidRPr="00002FCA">
        <w:rPr>
          <w:rFonts w:ascii="Times New Roman" w:hAnsi="Times New Roman" w:cs="Times New Roman"/>
          <w:b/>
          <w:bCs/>
        </w:rPr>
        <w:t>2.5 Challenge of Class Imbalance</w:t>
      </w:r>
    </w:p>
    <w:p w14:paraId="4692B956" w14:textId="09110DA9" w:rsidR="00002FCA" w:rsidRPr="00002FCA" w:rsidRDefault="00002FCA" w:rsidP="00002FCA">
      <w:pPr>
        <w:jc w:val="both"/>
        <w:rPr>
          <w:rFonts w:ascii="Times New Roman" w:hAnsi="Times New Roman" w:cs="Times New Roman"/>
        </w:rPr>
      </w:pPr>
      <w:r w:rsidRPr="00002FCA">
        <w:rPr>
          <w:rFonts w:ascii="Times New Roman" w:hAnsi="Times New Roman" w:cs="Times New Roman"/>
        </w:rPr>
        <w:t xml:space="preserve">A critical theoretical challenge in this domain is </w:t>
      </w:r>
      <w:r w:rsidRPr="00002FCA">
        <w:rPr>
          <w:rFonts w:ascii="Times New Roman" w:hAnsi="Times New Roman" w:cs="Times New Roman"/>
          <w:b/>
          <w:bCs/>
        </w:rPr>
        <w:t>Class Imbalance</w:t>
      </w:r>
      <w:r w:rsidRPr="00002FCA">
        <w:rPr>
          <w:rFonts w:ascii="Times New Roman" w:hAnsi="Times New Roman" w:cs="Times New Roman"/>
        </w:rPr>
        <w:t>. In the dataset, legitimate sales constitute ~</w:t>
      </w:r>
      <w:r w:rsidR="008B1CF6">
        <w:rPr>
          <w:rFonts w:ascii="Times New Roman" w:hAnsi="Times New Roman" w:cs="Times New Roman"/>
        </w:rPr>
        <w:t>87</w:t>
      </w:r>
      <w:r w:rsidRPr="00002FCA">
        <w:rPr>
          <w:rFonts w:ascii="Times New Roman" w:hAnsi="Times New Roman" w:cs="Times New Roman"/>
        </w:rPr>
        <w:t xml:space="preserve">% of transactions, while actual fraud (high-risk returns) accounts for only </w:t>
      </w:r>
      <w:r w:rsidRPr="00002FCA">
        <w:rPr>
          <w:rFonts w:ascii="Times New Roman" w:hAnsi="Times New Roman" w:cs="Times New Roman"/>
        </w:rPr>
        <w:lastRenderedPageBreak/>
        <w:t>~</w:t>
      </w:r>
      <w:r w:rsidR="008B1CF6">
        <w:rPr>
          <w:rFonts w:ascii="Times New Roman" w:hAnsi="Times New Roman" w:cs="Times New Roman"/>
        </w:rPr>
        <w:t>5</w:t>
      </w:r>
      <w:r w:rsidRPr="00002FCA">
        <w:rPr>
          <w:rFonts w:ascii="Times New Roman" w:hAnsi="Times New Roman" w:cs="Times New Roman"/>
        </w:rPr>
        <w:t>.2</w:t>
      </w:r>
      <w:r w:rsidR="008B1CF6">
        <w:rPr>
          <w:rFonts w:ascii="Times New Roman" w:hAnsi="Times New Roman" w:cs="Times New Roman"/>
        </w:rPr>
        <w:t>3</w:t>
      </w:r>
      <w:r w:rsidRPr="00002FCA">
        <w:rPr>
          <w:rFonts w:ascii="Times New Roman" w:hAnsi="Times New Roman" w:cs="Times New Roman"/>
        </w:rPr>
        <w:t xml:space="preserve">%. Standard accuracy metrics are misleading in this context (a model predicting "All Safe" would be 99.8% accurate but useless). Therefore, the project relies on specialized metrics like </w:t>
      </w:r>
      <w:r w:rsidRPr="00002FCA">
        <w:rPr>
          <w:rFonts w:ascii="Times New Roman" w:hAnsi="Times New Roman" w:cs="Times New Roman"/>
          <w:b/>
          <w:bCs/>
        </w:rPr>
        <w:t>AUC-ROC (Area Under the Receiver Operating Characteristic Curve)</w:t>
      </w:r>
      <w:r w:rsidRPr="00002FCA">
        <w:rPr>
          <w:rFonts w:ascii="Times New Roman" w:hAnsi="Times New Roman" w:cs="Times New Roman"/>
        </w:rPr>
        <w:t xml:space="preserve"> to evaluate model performance.</w:t>
      </w:r>
    </w:p>
    <w:p w14:paraId="473B34C4" w14:textId="77777777" w:rsidR="00CF6D7C" w:rsidRPr="00CF6D7C" w:rsidRDefault="00CF6D7C" w:rsidP="00CF6D7C">
      <w:pPr>
        <w:jc w:val="both"/>
        <w:rPr>
          <w:rFonts w:ascii="Times New Roman" w:hAnsi="Times New Roman" w:cs="Times New Roman"/>
          <w:b/>
          <w:bCs/>
        </w:rPr>
      </w:pPr>
      <w:r w:rsidRPr="00CF6D7C">
        <w:rPr>
          <w:rFonts w:ascii="Times New Roman" w:hAnsi="Times New Roman" w:cs="Times New Roman"/>
          <w:b/>
          <w:bCs/>
        </w:rPr>
        <w:t>4. Requirement Specifications</w:t>
      </w:r>
    </w:p>
    <w:p w14:paraId="456416D3" w14:textId="77777777" w:rsidR="00CF6D7C" w:rsidRPr="00CF6D7C" w:rsidRDefault="00CF6D7C" w:rsidP="00CF6D7C">
      <w:pPr>
        <w:jc w:val="both"/>
        <w:rPr>
          <w:rFonts w:ascii="Times New Roman" w:hAnsi="Times New Roman" w:cs="Times New Roman"/>
        </w:rPr>
      </w:pPr>
      <w:r w:rsidRPr="00CF6D7C">
        <w:rPr>
          <w:rFonts w:ascii="Times New Roman" w:hAnsi="Times New Roman" w:cs="Times New Roman"/>
        </w:rPr>
        <w:t xml:space="preserve">This section outlines the functional and technical requirements necessary to implement the proposed Fraud Detection System. These specifications ensure the system effectively handles the </w:t>
      </w:r>
      <w:r w:rsidRPr="00CF6D7C">
        <w:rPr>
          <w:rFonts w:ascii="Times New Roman" w:hAnsi="Times New Roman" w:cs="Times New Roman"/>
          <w:b/>
          <w:bCs/>
        </w:rPr>
        <w:t>Unified Indian E-Commerce Dataset</w:t>
      </w:r>
      <w:r w:rsidRPr="00CF6D7C">
        <w:rPr>
          <w:rFonts w:ascii="Times New Roman" w:hAnsi="Times New Roman" w:cs="Times New Roman"/>
        </w:rPr>
        <w:t xml:space="preserve"> (merging Amazon, Flipkart, Meesho, Ajio, and Online Retail II) and executes complex Graph Neural Network architectures.</w:t>
      </w:r>
    </w:p>
    <w:p w14:paraId="2BCC6B67" w14:textId="77777777" w:rsidR="00CF6D7C" w:rsidRPr="00CF6D7C" w:rsidRDefault="00CF6D7C" w:rsidP="00CF6D7C">
      <w:pPr>
        <w:jc w:val="both"/>
        <w:rPr>
          <w:rFonts w:ascii="Times New Roman" w:hAnsi="Times New Roman" w:cs="Times New Roman"/>
          <w:b/>
          <w:bCs/>
        </w:rPr>
      </w:pPr>
      <w:r w:rsidRPr="00CF6D7C">
        <w:rPr>
          <w:rFonts w:ascii="Times New Roman" w:hAnsi="Times New Roman" w:cs="Times New Roman"/>
          <w:b/>
          <w:bCs/>
        </w:rPr>
        <w:t>4.1 User Requirements</w:t>
      </w:r>
    </w:p>
    <w:p w14:paraId="5C412496" w14:textId="77777777" w:rsidR="00CF6D7C" w:rsidRPr="00CF6D7C" w:rsidRDefault="00CF6D7C" w:rsidP="00CF6D7C">
      <w:pPr>
        <w:jc w:val="both"/>
        <w:rPr>
          <w:rFonts w:ascii="Times New Roman" w:hAnsi="Times New Roman" w:cs="Times New Roman"/>
        </w:rPr>
      </w:pPr>
      <w:r w:rsidRPr="00CF6D7C">
        <w:rPr>
          <w:rFonts w:ascii="Times New Roman" w:hAnsi="Times New Roman" w:cs="Times New Roman"/>
        </w:rPr>
        <w:t>The system is designed to meet the following analytical and operational needs of the data science and fraud prevention team:</w:t>
      </w:r>
    </w:p>
    <w:p w14:paraId="4A2563FC" w14:textId="77777777" w:rsidR="00CF6D7C" w:rsidRPr="00CF6D7C" w:rsidRDefault="00CF6D7C" w:rsidP="00CF6D7C">
      <w:pPr>
        <w:numPr>
          <w:ilvl w:val="0"/>
          <w:numId w:val="12"/>
        </w:numPr>
        <w:tabs>
          <w:tab w:val="num" w:pos="720"/>
        </w:tabs>
        <w:jc w:val="both"/>
        <w:rPr>
          <w:rFonts w:ascii="Times New Roman" w:hAnsi="Times New Roman" w:cs="Times New Roman"/>
        </w:rPr>
      </w:pPr>
      <w:r w:rsidRPr="00CF6D7C">
        <w:rPr>
          <w:rFonts w:ascii="Times New Roman" w:hAnsi="Times New Roman" w:cs="Times New Roman"/>
          <w:b/>
          <w:bCs/>
        </w:rPr>
        <w:t>Unified Data Ingestion:</w:t>
      </w:r>
      <w:r w:rsidRPr="00CF6D7C">
        <w:rPr>
          <w:rFonts w:ascii="Times New Roman" w:hAnsi="Times New Roman" w:cs="Times New Roman"/>
        </w:rPr>
        <w:t xml:space="preserve"> The system must be capable of ingesting, cleaning, and merging disparate datasets from multiple platforms (Amazon, Flipkart, etc.) into a standardized schema.</w:t>
      </w:r>
    </w:p>
    <w:p w14:paraId="17799E0E" w14:textId="77777777" w:rsidR="00CF6D7C" w:rsidRPr="00CF6D7C" w:rsidRDefault="00CF6D7C" w:rsidP="00CF6D7C">
      <w:pPr>
        <w:numPr>
          <w:ilvl w:val="0"/>
          <w:numId w:val="12"/>
        </w:numPr>
        <w:tabs>
          <w:tab w:val="num" w:pos="720"/>
        </w:tabs>
        <w:jc w:val="both"/>
        <w:rPr>
          <w:rFonts w:ascii="Times New Roman" w:hAnsi="Times New Roman" w:cs="Times New Roman"/>
        </w:rPr>
      </w:pPr>
      <w:r w:rsidRPr="00CF6D7C">
        <w:rPr>
          <w:rFonts w:ascii="Times New Roman" w:hAnsi="Times New Roman" w:cs="Times New Roman"/>
          <w:b/>
          <w:bCs/>
        </w:rPr>
        <w:t>Indian Context Simulation:</w:t>
      </w:r>
      <w:r w:rsidRPr="00CF6D7C">
        <w:rPr>
          <w:rFonts w:ascii="Times New Roman" w:hAnsi="Times New Roman" w:cs="Times New Roman"/>
        </w:rPr>
        <w:t xml:space="preserve"> The application must synthesize geospatial data, mapping users to specific Indian cities, states, latitudes, and longitudes to enable regional analysis.</w:t>
      </w:r>
    </w:p>
    <w:p w14:paraId="2FB13AF4" w14:textId="77777777" w:rsidR="00CF6D7C" w:rsidRPr="00CF6D7C" w:rsidRDefault="00CF6D7C" w:rsidP="00CF6D7C">
      <w:pPr>
        <w:numPr>
          <w:ilvl w:val="0"/>
          <w:numId w:val="12"/>
        </w:numPr>
        <w:tabs>
          <w:tab w:val="num" w:pos="720"/>
        </w:tabs>
        <w:jc w:val="both"/>
        <w:rPr>
          <w:rFonts w:ascii="Times New Roman" w:hAnsi="Times New Roman" w:cs="Times New Roman"/>
        </w:rPr>
      </w:pPr>
      <w:r w:rsidRPr="00CF6D7C">
        <w:rPr>
          <w:rFonts w:ascii="Times New Roman" w:hAnsi="Times New Roman" w:cs="Times New Roman"/>
          <w:b/>
          <w:bCs/>
        </w:rPr>
        <w:t>Behavioral Fraud Detection:</w:t>
      </w:r>
      <w:r w:rsidRPr="00CF6D7C">
        <w:rPr>
          <w:rFonts w:ascii="Times New Roman" w:hAnsi="Times New Roman" w:cs="Times New Roman"/>
        </w:rPr>
        <w:t xml:space="preserve"> The model must identify specific abusive patterns, including:</w:t>
      </w:r>
    </w:p>
    <w:p w14:paraId="3D2F8180" w14:textId="77777777" w:rsidR="00CF6D7C" w:rsidRPr="00CF6D7C" w:rsidRDefault="00CF6D7C" w:rsidP="00CF6D7C">
      <w:pPr>
        <w:numPr>
          <w:ilvl w:val="1"/>
          <w:numId w:val="12"/>
        </w:numPr>
        <w:tabs>
          <w:tab w:val="num" w:pos="1440"/>
        </w:tabs>
        <w:jc w:val="both"/>
        <w:rPr>
          <w:rFonts w:ascii="Times New Roman" w:hAnsi="Times New Roman" w:cs="Times New Roman"/>
        </w:rPr>
      </w:pPr>
      <w:r w:rsidRPr="00CF6D7C">
        <w:rPr>
          <w:rFonts w:ascii="Times New Roman" w:hAnsi="Times New Roman" w:cs="Times New Roman"/>
          <w:b/>
          <w:bCs/>
        </w:rPr>
        <w:t>"Wardrobing":</w:t>
      </w:r>
      <w:r w:rsidRPr="00CF6D7C">
        <w:rPr>
          <w:rFonts w:ascii="Times New Roman" w:hAnsi="Times New Roman" w:cs="Times New Roman"/>
        </w:rPr>
        <w:t xml:space="preserve"> Detecting users who purchase multiple sizes of a single item with the intent to return the ill-fitting ones.</w:t>
      </w:r>
    </w:p>
    <w:p w14:paraId="6287E3B0" w14:textId="77777777" w:rsidR="00CF6D7C" w:rsidRPr="00CF6D7C" w:rsidRDefault="00CF6D7C" w:rsidP="00CF6D7C">
      <w:pPr>
        <w:numPr>
          <w:ilvl w:val="1"/>
          <w:numId w:val="12"/>
        </w:numPr>
        <w:tabs>
          <w:tab w:val="num" w:pos="1440"/>
        </w:tabs>
        <w:jc w:val="both"/>
        <w:rPr>
          <w:rFonts w:ascii="Times New Roman" w:hAnsi="Times New Roman" w:cs="Times New Roman"/>
        </w:rPr>
      </w:pPr>
      <w:r w:rsidRPr="00CF6D7C">
        <w:rPr>
          <w:rFonts w:ascii="Times New Roman" w:hAnsi="Times New Roman" w:cs="Times New Roman"/>
          <w:b/>
          <w:bCs/>
        </w:rPr>
        <w:t>High-Velocity Returns:</w:t>
      </w:r>
      <w:r w:rsidRPr="00CF6D7C">
        <w:rPr>
          <w:rFonts w:ascii="Times New Roman" w:hAnsi="Times New Roman" w:cs="Times New Roman"/>
        </w:rPr>
        <w:t xml:space="preserve"> Flagging users whose global return rate exceeds a defined threshold (e.g., &gt;70%).</w:t>
      </w:r>
    </w:p>
    <w:p w14:paraId="1236CF20" w14:textId="77777777" w:rsidR="00CF6D7C" w:rsidRPr="00CF6D7C" w:rsidRDefault="00CF6D7C" w:rsidP="00CF6D7C">
      <w:pPr>
        <w:numPr>
          <w:ilvl w:val="0"/>
          <w:numId w:val="12"/>
        </w:numPr>
        <w:tabs>
          <w:tab w:val="num" w:pos="720"/>
        </w:tabs>
        <w:jc w:val="both"/>
        <w:rPr>
          <w:rFonts w:ascii="Times New Roman" w:hAnsi="Times New Roman" w:cs="Times New Roman"/>
        </w:rPr>
      </w:pPr>
      <w:r w:rsidRPr="00CF6D7C">
        <w:rPr>
          <w:rFonts w:ascii="Times New Roman" w:hAnsi="Times New Roman" w:cs="Times New Roman"/>
          <w:b/>
          <w:bCs/>
        </w:rPr>
        <w:t>Inductive Learning Capability:</w:t>
      </w:r>
      <w:r w:rsidRPr="00CF6D7C">
        <w:rPr>
          <w:rFonts w:ascii="Times New Roman" w:hAnsi="Times New Roman" w:cs="Times New Roman"/>
        </w:rPr>
        <w:t xml:space="preserve"> The system must handle "Cold Start" scenarios, generating risk scores for new customers immediately without requiring a full model retrain, utilizing the GraphSAGE architecture.</w:t>
      </w:r>
    </w:p>
    <w:p w14:paraId="5BB4BF96" w14:textId="77777777" w:rsidR="00CF6D7C" w:rsidRPr="00CF6D7C" w:rsidRDefault="00CF6D7C" w:rsidP="00CF6D7C">
      <w:pPr>
        <w:numPr>
          <w:ilvl w:val="0"/>
          <w:numId w:val="12"/>
        </w:numPr>
        <w:tabs>
          <w:tab w:val="num" w:pos="720"/>
        </w:tabs>
        <w:jc w:val="both"/>
        <w:rPr>
          <w:rFonts w:ascii="Times New Roman" w:hAnsi="Times New Roman" w:cs="Times New Roman"/>
        </w:rPr>
      </w:pPr>
      <w:r w:rsidRPr="00CF6D7C">
        <w:rPr>
          <w:rFonts w:ascii="Times New Roman" w:hAnsi="Times New Roman" w:cs="Times New Roman"/>
          <w:b/>
          <w:bCs/>
        </w:rPr>
        <w:t>Visualization &amp; Interpretability:</w:t>
      </w:r>
      <w:r w:rsidRPr="00CF6D7C">
        <w:rPr>
          <w:rFonts w:ascii="Times New Roman" w:hAnsi="Times New Roman" w:cs="Times New Roman"/>
        </w:rPr>
        <w:t xml:space="preserve"> The user requires visual dashboards showing fraud hotspots on an Indian map and feature importance charts to explain why a transaction was flagged (e.g., via XGBoost feature plots or GAT attention weights).</w:t>
      </w:r>
    </w:p>
    <w:p w14:paraId="4026C9D7" w14:textId="77777777" w:rsidR="00CF6D7C" w:rsidRPr="00CF6D7C" w:rsidRDefault="00CF6D7C" w:rsidP="00CF6D7C">
      <w:pPr>
        <w:jc w:val="both"/>
        <w:rPr>
          <w:rFonts w:ascii="Times New Roman" w:hAnsi="Times New Roman" w:cs="Times New Roman"/>
          <w:b/>
          <w:bCs/>
        </w:rPr>
      </w:pPr>
      <w:r w:rsidRPr="00CF6D7C">
        <w:rPr>
          <w:rFonts w:ascii="Times New Roman" w:hAnsi="Times New Roman" w:cs="Times New Roman"/>
          <w:b/>
          <w:bCs/>
        </w:rPr>
        <w:t>4.2 Software Requirements</w:t>
      </w:r>
    </w:p>
    <w:p w14:paraId="2B1A099C" w14:textId="77777777" w:rsidR="00CF6D7C" w:rsidRPr="00CF6D7C" w:rsidRDefault="00CF6D7C" w:rsidP="00CF6D7C">
      <w:pPr>
        <w:jc w:val="both"/>
        <w:rPr>
          <w:rFonts w:ascii="Times New Roman" w:hAnsi="Times New Roman" w:cs="Times New Roman"/>
        </w:rPr>
      </w:pPr>
      <w:r w:rsidRPr="00CF6D7C">
        <w:rPr>
          <w:rFonts w:ascii="Times New Roman" w:hAnsi="Times New Roman" w:cs="Times New Roman"/>
        </w:rPr>
        <w:t>The implementation relies on a robust open-source Python ecosystem. The specific software stack includes:</w:t>
      </w:r>
    </w:p>
    <w:p w14:paraId="20EF6A9C" w14:textId="77777777" w:rsidR="00CF6D7C" w:rsidRPr="00CF6D7C" w:rsidRDefault="00CF6D7C" w:rsidP="00CF6D7C">
      <w:pPr>
        <w:numPr>
          <w:ilvl w:val="0"/>
          <w:numId w:val="13"/>
        </w:numPr>
        <w:tabs>
          <w:tab w:val="num" w:pos="720"/>
        </w:tabs>
        <w:jc w:val="both"/>
        <w:rPr>
          <w:rFonts w:ascii="Times New Roman" w:hAnsi="Times New Roman" w:cs="Times New Roman"/>
        </w:rPr>
      </w:pPr>
      <w:r w:rsidRPr="00CF6D7C">
        <w:rPr>
          <w:rFonts w:ascii="Times New Roman" w:hAnsi="Times New Roman" w:cs="Times New Roman"/>
          <w:b/>
          <w:bCs/>
        </w:rPr>
        <w:t>Operating System:</w:t>
      </w:r>
      <w:r w:rsidRPr="00CF6D7C">
        <w:rPr>
          <w:rFonts w:ascii="Times New Roman" w:hAnsi="Times New Roman" w:cs="Times New Roman"/>
        </w:rPr>
        <w:t xml:space="preserve"> Windows 10/11 or Linux (Ubuntu 20.04+ recommended for efficient memory management).</w:t>
      </w:r>
    </w:p>
    <w:p w14:paraId="1BD99A59" w14:textId="77777777" w:rsidR="00CF6D7C" w:rsidRPr="00CF6D7C" w:rsidRDefault="00CF6D7C" w:rsidP="00CF6D7C">
      <w:pPr>
        <w:numPr>
          <w:ilvl w:val="0"/>
          <w:numId w:val="13"/>
        </w:numPr>
        <w:tabs>
          <w:tab w:val="num" w:pos="720"/>
        </w:tabs>
        <w:jc w:val="both"/>
        <w:rPr>
          <w:rFonts w:ascii="Times New Roman" w:hAnsi="Times New Roman" w:cs="Times New Roman"/>
        </w:rPr>
      </w:pPr>
      <w:r w:rsidRPr="00CF6D7C">
        <w:rPr>
          <w:rFonts w:ascii="Times New Roman" w:hAnsi="Times New Roman" w:cs="Times New Roman"/>
          <w:b/>
          <w:bCs/>
        </w:rPr>
        <w:t>Programming Language:</w:t>
      </w:r>
      <w:r w:rsidRPr="00CF6D7C">
        <w:rPr>
          <w:rFonts w:ascii="Times New Roman" w:hAnsi="Times New Roman" w:cs="Times New Roman"/>
        </w:rPr>
        <w:t xml:space="preserve"> Python 3.8 or higher.</w:t>
      </w:r>
    </w:p>
    <w:p w14:paraId="0602FA3D" w14:textId="77777777" w:rsidR="00CF6D7C" w:rsidRPr="00CF6D7C" w:rsidRDefault="00CF6D7C" w:rsidP="00CF6D7C">
      <w:pPr>
        <w:numPr>
          <w:ilvl w:val="0"/>
          <w:numId w:val="13"/>
        </w:numPr>
        <w:tabs>
          <w:tab w:val="num" w:pos="720"/>
        </w:tabs>
        <w:jc w:val="both"/>
        <w:rPr>
          <w:rFonts w:ascii="Times New Roman" w:hAnsi="Times New Roman" w:cs="Times New Roman"/>
        </w:rPr>
      </w:pPr>
      <w:r w:rsidRPr="00CF6D7C">
        <w:rPr>
          <w:rFonts w:ascii="Times New Roman" w:hAnsi="Times New Roman" w:cs="Times New Roman"/>
          <w:b/>
          <w:bCs/>
        </w:rPr>
        <w:lastRenderedPageBreak/>
        <w:t>Deep Learning Framework:</w:t>
      </w:r>
      <w:r w:rsidRPr="00CF6D7C">
        <w:rPr>
          <w:rFonts w:ascii="Times New Roman" w:hAnsi="Times New Roman" w:cs="Times New Roman"/>
        </w:rPr>
        <w:t xml:space="preserve"> </w:t>
      </w:r>
      <w:r w:rsidRPr="00CF6D7C">
        <w:rPr>
          <w:rFonts w:ascii="Times New Roman" w:hAnsi="Times New Roman" w:cs="Times New Roman"/>
          <w:b/>
          <w:bCs/>
        </w:rPr>
        <w:t>PyTorch (v1.12+)</w:t>
      </w:r>
      <w:r w:rsidRPr="00CF6D7C">
        <w:rPr>
          <w:rFonts w:ascii="Times New Roman" w:hAnsi="Times New Roman" w:cs="Times New Roman"/>
        </w:rPr>
        <w:t xml:space="preserve"> is required for building the dynamic computation graphs used in GraphSAGE and GAT.</w:t>
      </w:r>
    </w:p>
    <w:p w14:paraId="3B46A896" w14:textId="77777777" w:rsidR="00CF6D7C" w:rsidRPr="00CF6D7C" w:rsidRDefault="00CF6D7C" w:rsidP="00CF6D7C">
      <w:pPr>
        <w:numPr>
          <w:ilvl w:val="0"/>
          <w:numId w:val="13"/>
        </w:numPr>
        <w:tabs>
          <w:tab w:val="num" w:pos="720"/>
        </w:tabs>
        <w:jc w:val="both"/>
        <w:rPr>
          <w:rFonts w:ascii="Times New Roman" w:hAnsi="Times New Roman" w:cs="Times New Roman"/>
        </w:rPr>
      </w:pPr>
      <w:r w:rsidRPr="00CF6D7C">
        <w:rPr>
          <w:rFonts w:ascii="Times New Roman" w:hAnsi="Times New Roman" w:cs="Times New Roman"/>
          <w:b/>
          <w:bCs/>
        </w:rPr>
        <w:t>Machine Learning Libraries:</w:t>
      </w:r>
    </w:p>
    <w:p w14:paraId="20BE65B3" w14:textId="77777777" w:rsidR="00CF6D7C" w:rsidRPr="00CF6D7C" w:rsidRDefault="00CF6D7C" w:rsidP="00CF6D7C">
      <w:pPr>
        <w:numPr>
          <w:ilvl w:val="1"/>
          <w:numId w:val="13"/>
        </w:numPr>
        <w:tabs>
          <w:tab w:val="num" w:pos="1440"/>
        </w:tabs>
        <w:jc w:val="both"/>
        <w:rPr>
          <w:rFonts w:ascii="Times New Roman" w:hAnsi="Times New Roman" w:cs="Times New Roman"/>
        </w:rPr>
      </w:pPr>
      <w:r w:rsidRPr="00CF6D7C">
        <w:rPr>
          <w:rFonts w:ascii="Times New Roman" w:hAnsi="Times New Roman" w:cs="Times New Roman"/>
          <w:b/>
          <w:bCs/>
        </w:rPr>
        <w:t>XGBoost:</w:t>
      </w:r>
      <w:r w:rsidRPr="00CF6D7C">
        <w:rPr>
          <w:rFonts w:ascii="Times New Roman" w:hAnsi="Times New Roman" w:cs="Times New Roman"/>
        </w:rPr>
        <w:t xml:space="preserve"> For training the baseline gradient boosting classifier.</w:t>
      </w:r>
    </w:p>
    <w:p w14:paraId="43504A63" w14:textId="77777777" w:rsidR="00CF6D7C" w:rsidRPr="00CF6D7C" w:rsidRDefault="00CF6D7C" w:rsidP="00CF6D7C">
      <w:pPr>
        <w:numPr>
          <w:ilvl w:val="1"/>
          <w:numId w:val="13"/>
        </w:numPr>
        <w:tabs>
          <w:tab w:val="num" w:pos="1440"/>
        </w:tabs>
        <w:jc w:val="both"/>
        <w:rPr>
          <w:rFonts w:ascii="Times New Roman" w:hAnsi="Times New Roman" w:cs="Times New Roman"/>
        </w:rPr>
      </w:pPr>
      <w:r w:rsidRPr="00CF6D7C">
        <w:rPr>
          <w:rFonts w:ascii="Times New Roman" w:hAnsi="Times New Roman" w:cs="Times New Roman"/>
          <w:b/>
          <w:bCs/>
        </w:rPr>
        <w:t>Scikit-Learn:</w:t>
      </w:r>
      <w:r w:rsidRPr="00CF6D7C">
        <w:rPr>
          <w:rFonts w:ascii="Times New Roman" w:hAnsi="Times New Roman" w:cs="Times New Roman"/>
        </w:rPr>
        <w:t xml:space="preserve"> For data splitting (train_test_split) and calculating evaluation metrics like ROC-AUC and Confusion Matrices.</w:t>
      </w:r>
    </w:p>
    <w:p w14:paraId="7A4280F1" w14:textId="77777777" w:rsidR="00CF6D7C" w:rsidRPr="00CF6D7C" w:rsidRDefault="00CF6D7C" w:rsidP="00CF6D7C">
      <w:pPr>
        <w:numPr>
          <w:ilvl w:val="0"/>
          <w:numId w:val="13"/>
        </w:numPr>
        <w:tabs>
          <w:tab w:val="num" w:pos="720"/>
        </w:tabs>
        <w:jc w:val="both"/>
        <w:rPr>
          <w:rFonts w:ascii="Times New Roman" w:hAnsi="Times New Roman" w:cs="Times New Roman"/>
        </w:rPr>
      </w:pPr>
      <w:r w:rsidRPr="00CF6D7C">
        <w:rPr>
          <w:rFonts w:ascii="Times New Roman" w:hAnsi="Times New Roman" w:cs="Times New Roman"/>
          <w:b/>
          <w:bCs/>
        </w:rPr>
        <w:t>Data Manipulation:</w:t>
      </w:r>
      <w:r w:rsidRPr="00CF6D7C">
        <w:rPr>
          <w:rFonts w:ascii="Times New Roman" w:hAnsi="Times New Roman" w:cs="Times New Roman"/>
        </w:rPr>
        <w:t xml:space="preserve"> </w:t>
      </w:r>
      <w:r w:rsidRPr="00CF6D7C">
        <w:rPr>
          <w:rFonts w:ascii="Times New Roman" w:hAnsi="Times New Roman" w:cs="Times New Roman"/>
          <w:b/>
          <w:bCs/>
        </w:rPr>
        <w:t>Pandas</w:t>
      </w:r>
      <w:r w:rsidRPr="00CF6D7C">
        <w:rPr>
          <w:rFonts w:ascii="Times New Roman" w:hAnsi="Times New Roman" w:cs="Times New Roman"/>
        </w:rPr>
        <w:t xml:space="preserve"> for handling large DataFrames (merging, grouping) and </w:t>
      </w:r>
      <w:r w:rsidRPr="00CF6D7C">
        <w:rPr>
          <w:rFonts w:ascii="Times New Roman" w:hAnsi="Times New Roman" w:cs="Times New Roman"/>
          <w:b/>
          <w:bCs/>
        </w:rPr>
        <w:t>NumPy</w:t>
      </w:r>
      <w:r w:rsidRPr="00CF6D7C">
        <w:rPr>
          <w:rFonts w:ascii="Times New Roman" w:hAnsi="Times New Roman" w:cs="Times New Roman"/>
        </w:rPr>
        <w:t xml:space="preserve"> for vector operations.</w:t>
      </w:r>
    </w:p>
    <w:p w14:paraId="64599A9B" w14:textId="77777777" w:rsidR="00CF6D7C" w:rsidRPr="00CF6D7C" w:rsidRDefault="00CF6D7C" w:rsidP="00CF6D7C">
      <w:pPr>
        <w:numPr>
          <w:ilvl w:val="0"/>
          <w:numId w:val="13"/>
        </w:numPr>
        <w:tabs>
          <w:tab w:val="num" w:pos="720"/>
        </w:tabs>
        <w:jc w:val="both"/>
        <w:rPr>
          <w:rFonts w:ascii="Times New Roman" w:hAnsi="Times New Roman" w:cs="Times New Roman"/>
        </w:rPr>
      </w:pPr>
      <w:r w:rsidRPr="00CF6D7C">
        <w:rPr>
          <w:rFonts w:ascii="Times New Roman" w:hAnsi="Times New Roman" w:cs="Times New Roman"/>
          <w:b/>
          <w:bCs/>
        </w:rPr>
        <w:t>Visualization:</w:t>
      </w:r>
      <w:r w:rsidRPr="00CF6D7C">
        <w:rPr>
          <w:rFonts w:ascii="Times New Roman" w:hAnsi="Times New Roman" w:cs="Times New Roman"/>
        </w:rPr>
        <w:t xml:space="preserve"> </w:t>
      </w:r>
      <w:r w:rsidRPr="00CF6D7C">
        <w:rPr>
          <w:rFonts w:ascii="Times New Roman" w:hAnsi="Times New Roman" w:cs="Times New Roman"/>
          <w:b/>
          <w:bCs/>
        </w:rPr>
        <w:t>Matplotlib</w:t>
      </w:r>
      <w:r w:rsidRPr="00CF6D7C">
        <w:rPr>
          <w:rFonts w:ascii="Times New Roman" w:hAnsi="Times New Roman" w:cs="Times New Roman"/>
        </w:rPr>
        <w:t xml:space="preserve"> and </w:t>
      </w:r>
      <w:r w:rsidRPr="00CF6D7C">
        <w:rPr>
          <w:rFonts w:ascii="Times New Roman" w:hAnsi="Times New Roman" w:cs="Times New Roman"/>
          <w:b/>
          <w:bCs/>
        </w:rPr>
        <w:t>Seaborn</w:t>
      </w:r>
      <w:r w:rsidRPr="00CF6D7C">
        <w:rPr>
          <w:rFonts w:ascii="Times New Roman" w:hAnsi="Times New Roman" w:cs="Times New Roman"/>
        </w:rPr>
        <w:t xml:space="preserve"> for generating correlation heatmaps, violin plots, and Lorenz curves.</w:t>
      </w:r>
    </w:p>
    <w:p w14:paraId="5C8D0C4A" w14:textId="77777777" w:rsidR="00CF6D7C" w:rsidRPr="00CF6D7C" w:rsidRDefault="00CF6D7C" w:rsidP="00CF6D7C">
      <w:pPr>
        <w:jc w:val="both"/>
        <w:rPr>
          <w:rFonts w:ascii="Times New Roman" w:hAnsi="Times New Roman" w:cs="Times New Roman"/>
          <w:b/>
          <w:bCs/>
        </w:rPr>
      </w:pPr>
      <w:r w:rsidRPr="00CF6D7C">
        <w:rPr>
          <w:rFonts w:ascii="Times New Roman" w:hAnsi="Times New Roman" w:cs="Times New Roman"/>
          <w:b/>
          <w:bCs/>
        </w:rPr>
        <w:t>4.3 Hardware Requirements</w:t>
      </w:r>
    </w:p>
    <w:p w14:paraId="2A1D66E0" w14:textId="77777777" w:rsidR="00CF6D7C" w:rsidRPr="00CF6D7C" w:rsidRDefault="00CF6D7C" w:rsidP="00CF6D7C">
      <w:pPr>
        <w:jc w:val="both"/>
        <w:rPr>
          <w:rFonts w:ascii="Times New Roman" w:hAnsi="Times New Roman" w:cs="Times New Roman"/>
        </w:rPr>
      </w:pPr>
      <w:r w:rsidRPr="00CF6D7C">
        <w:rPr>
          <w:rFonts w:ascii="Times New Roman" w:hAnsi="Times New Roman" w:cs="Times New Roman"/>
        </w:rPr>
        <w:t>Due to the computational intensity of Graph Attention Networks (GAT) and the size of the merged dataset (~800,000+ interactions), the following hardware configuration is recommended:</w:t>
      </w:r>
    </w:p>
    <w:p w14:paraId="450059BF" w14:textId="77777777" w:rsidR="00CF6D7C" w:rsidRPr="00CF6D7C" w:rsidRDefault="00CF6D7C" w:rsidP="00CF6D7C">
      <w:pPr>
        <w:numPr>
          <w:ilvl w:val="0"/>
          <w:numId w:val="14"/>
        </w:numPr>
        <w:jc w:val="both"/>
        <w:rPr>
          <w:rFonts w:ascii="Times New Roman" w:hAnsi="Times New Roman" w:cs="Times New Roman"/>
        </w:rPr>
      </w:pPr>
      <w:r w:rsidRPr="00CF6D7C">
        <w:rPr>
          <w:rFonts w:ascii="Times New Roman" w:hAnsi="Times New Roman" w:cs="Times New Roman"/>
          <w:b/>
          <w:bCs/>
        </w:rPr>
        <w:t>Processor (CPU):</w:t>
      </w:r>
      <w:r w:rsidRPr="00CF6D7C">
        <w:rPr>
          <w:rFonts w:ascii="Times New Roman" w:hAnsi="Times New Roman" w:cs="Times New Roman"/>
        </w:rPr>
        <w:t xml:space="preserve"> Intel Core i7 or AMD Ryzen 7 (Multi-core architecture) is required to parallelize the data preprocessing and graph construction steps.</w:t>
      </w:r>
    </w:p>
    <w:p w14:paraId="397FBAF8" w14:textId="77777777" w:rsidR="00CF6D7C" w:rsidRPr="00CF6D7C" w:rsidRDefault="00CF6D7C" w:rsidP="00CF6D7C">
      <w:pPr>
        <w:numPr>
          <w:ilvl w:val="0"/>
          <w:numId w:val="14"/>
        </w:numPr>
        <w:jc w:val="both"/>
        <w:rPr>
          <w:rFonts w:ascii="Times New Roman" w:hAnsi="Times New Roman" w:cs="Times New Roman"/>
        </w:rPr>
      </w:pPr>
      <w:r w:rsidRPr="00CF6D7C">
        <w:rPr>
          <w:rFonts w:ascii="Times New Roman" w:hAnsi="Times New Roman" w:cs="Times New Roman"/>
          <w:b/>
          <w:bCs/>
        </w:rPr>
        <w:t>Graphics Processing Unit (GPU):</w:t>
      </w:r>
      <w:r w:rsidRPr="00CF6D7C">
        <w:rPr>
          <w:rFonts w:ascii="Times New Roman" w:hAnsi="Times New Roman" w:cs="Times New Roman"/>
        </w:rPr>
        <w:t xml:space="preserve"> A CUDA-enabled NVIDIA GPU is highly recommended. The GAT model, which stores large attention matrices ($N \times N$), consumes approximately </w:t>
      </w:r>
      <w:r w:rsidRPr="00CF6D7C">
        <w:rPr>
          <w:rFonts w:ascii="Times New Roman" w:hAnsi="Times New Roman" w:cs="Times New Roman"/>
          <w:b/>
          <w:bCs/>
        </w:rPr>
        <w:t>3x more VRAM</w:t>
      </w:r>
      <w:r w:rsidRPr="00CF6D7C">
        <w:rPr>
          <w:rFonts w:ascii="Times New Roman" w:hAnsi="Times New Roman" w:cs="Times New Roman"/>
        </w:rPr>
        <w:t xml:space="preserve"> than standard models. A minimum of </w:t>
      </w:r>
      <w:r w:rsidRPr="00CF6D7C">
        <w:rPr>
          <w:rFonts w:ascii="Times New Roman" w:hAnsi="Times New Roman" w:cs="Times New Roman"/>
          <w:b/>
          <w:bCs/>
        </w:rPr>
        <w:t>6GB - 8GB VRAM</w:t>
      </w:r>
      <w:r w:rsidRPr="00CF6D7C">
        <w:rPr>
          <w:rFonts w:ascii="Times New Roman" w:hAnsi="Times New Roman" w:cs="Times New Roman"/>
        </w:rPr>
        <w:t xml:space="preserve"> is suggested to handle batch sizes of 1024 without memory overflow.</w:t>
      </w:r>
    </w:p>
    <w:p w14:paraId="743499FA" w14:textId="77777777" w:rsidR="00CF6D7C" w:rsidRPr="00CF6D7C" w:rsidRDefault="00CF6D7C" w:rsidP="00CF6D7C">
      <w:pPr>
        <w:numPr>
          <w:ilvl w:val="0"/>
          <w:numId w:val="14"/>
        </w:numPr>
        <w:jc w:val="both"/>
        <w:rPr>
          <w:rFonts w:ascii="Times New Roman" w:hAnsi="Times New Roman" w:cs="Times New Roman"/>
        </w:rPr>
      </w:pPr>
      <w:r w:rsidRPr="00CF6D7C">
        <w:rPr>
          <w:rFonts w:ascii="Times New Roman" w:hAnsi="Times New Roman" w:cs="Times New Roman"/>
          <w:b/>
          <w:bCs/>
        </w:rPr>
        <w:t>RAM (Memory):</w:t>
      </w:r>
      <w:r w:rsidRPr="00CF6D7C">
        <w:rPr>
          <w:rFonts w:ascii="Times New Roman" w:hAnsi="Times New Roman" w:cs="Times New Roman"/>
        </w:rPr>
        <w:t xml:space="preserve"> Minimum </w:t>
      </w:r>
      <w:r w:rsidRPr="00CF6D7C">
        <w:rPr>
          <w:rFonts w:ascii="Times New Roman" w:hAnsi="Times New Roman" w:cs="Times New Roman"/>
          <w:b/>
          <w:bCs/>
        </w:rPr>
        <w:t>16 GB RAM</w:t>
      </w:r>
      <w:r w:rsidRPr="00CF6D7C">
        <w:rPr>
          <w:rFonts w:ascii="Times New Roman" w:hAnsi="Times New Roman" w:cs="Times New Roman"/>
        </w:rPr>
        <w:t>. Constructing the graph adjacency lists and feature matrices for the unified dataset requires significant in-memory storage before batching.</w:t>
      </w:r>
    </w:p>
    <w:p w14:paraId="2103FC84" w14:textId="77777777" w:rsidR="00CF6D7C" w:rsidRPr="00CF6D7C" w:rsidRDefault="00CF6D7C" w:rsidP="00CF6D7C">
      <w:pPr>
        <w:numPr>
          <w:ilvl w:val="0"/>
          <w:numId w:val="14"/>
        </w:numPr>
        <w:jc w:val="both"/>
        <w:rPr>
          <w:rFonts w:ascii="Times New Roman" w:hAnsi="Times New Roman" w:cs="Times New Roman"/>
        </w:rPr>
      </w:pPr>
      <w:r w:rsidRPr="00CF6D7C">
        <w:rPr>
          <w:rFonts w:ascii="Times New Roman" w:hAnsi="Times New Roman" w:cs="Times New Roman"/>
          <w:b/>
          <w:bCs/>
        </w:rPr>
        <w:t>Storage:</w:t>
      </w:r>
      <w:r w:rsidRPr="00CF6D7C">
        <w:rPr>
          <w:rFonts w:ascii="Times New Roman" w:hAnsi="Times New Roman" w:cs="Times New Roman"/>
        </w:rPr>
        <w:t xml:space="preserve"> SSD with at least 20 GB of free space to store the raw datasets, the augmented Indian-context versions, and the </w:t>
      </w:r>
      <w:proofErr w:type="gramStart"/>
      <w:r w:rsidRPr="00CF6D7C">
        <w:rPr>
          <w:rFonts w:ascii="Times New Roman" w:hAnsi="Times New Roman" w:cs="Times New Roman"/>
        </w:rPr>
        <w:t>saved .pth</w:t>
      </w:r>
      <w:proofErr w:type="gramEnd"/>
      <w:r w:rsidRPr="00CF6D7C">
        <w:rPr>
          <w:rFonts w:ascii="Times New Roman" w:hAnsi="Times New Roman" w:cs="Times New Roman"/>
        </w:rPr>
        <w:t xml:space="preserve"> model checkpoints.</w:t>
      </w:r>
    </w:p>
    <w:p w14:paraId="7AF86E02" w14:textId="77777777" w:rsidR="00266D3A" w:rsidRDefault="00266D3A">
      <w:pPr>
        <w:rPr>
          <w:rFonts w:ascii="Times New Roman" w:hAnsi="Times New Roman" w:cs="Times New Roman"/>
          <w:lang w:val="en-US"/>
        </w:rPr>
      </w:pPr>
    </w:p>
    <w:p w14:paraId="34B49AAA" w14:textId="77777777" w:rsidR="009632B8" w:rsidRPr="009632B8" w:rsidRDefault="009632B8" w:rsidP="009632B8">
      <w:pPr>
        <w:rPr>
          <w:rFonts w:ascii="Times New Roman" w:hAnsi="Times New Roman" w:cs="Times New Roman"/>
          <w:b/>
          <w:bCs/>
        </w:rPr>
      </w:pPr>
      <w:r w:rsidRPr="009632B8">
        <w:rPr>
          <w:rFonts w:ascii="Times New Roman" w:hAnsi="Times New Roman" w:cs="Times New Roman"/>
          <w:b/>
          <w:bCs/>
        </w:rPr>
        <w:t>5. Design and Implementation</w:t>
      </w:r>
    </w:p>
    <w:p w14:paraId="0F9E3185" w14:textId="77777777" w:rsidR="009632B8" w:rsidRPr="009632B8" w:rsidRDefault="009632B8" w:rsidP="009632B8">
      <w:pPr>
        <w:rPr>
          <w:rFonts w:ascii="Times New Roman" w:hAnsi="Times New Roman" w:cs="Times New Roman"/>
        </w:rPr>
      </w:pPr>
      <w:r w:rsidRPr="009632B8">
        <w:rPr>
          <w:rFonts w:ascii="Times New Roman" w:hAnsi="Times New Roman" w:cs="Times New Roman"/>
        </w:rPr>
        <w:t>This chapter details the specific methodology and code structure used to build the Fraud Detection System, focusing on the data transformation pipeline and the integration of diverse e-commerce datasets.</w:t>
      </w:r>
    </w:p>
    <w:p w14:paraId="42DE72EA" w14:textId="77777777" w:rsidR="009632B8" w:rsidRPr="009632B8" w:rsidRDefault="009632B8" w:rsidP="009632B8">
      <w:pPr>
        <w:jc w:val="both"/>
        <w:rPr>
          <w:rFonts w:ascii="Times New Roman" w:hAnsi="Times New Roman" w:cs="Times New Roman"/>
          <w:b/>
          <w:bCs/>
        </w:rPr>
      </w:pPr>
      <w:r w:rsidRPr="009632B8">
        <w:rPr>
          <w:rFonts w:ascii="Times New Roman" w:hAnsi="Times New Roman" w:cs="Times New Roman"/>
          <w:b/>
          <w:bCs/>
        </w:rPr>
        <w:t>5.1 Methodology</w:t>
      </w:r>
    </w:p>
    <w:p w14:paraId="6AEB4C4D"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rPr>
        <w:t xml:space="preserve">The design methodology follows a structured </w:t>
      </w:r>
      <w:r w:rsidRPr="009632B8">
        <w:rPr>
          <w:rFonts w:ascii="Times New Roman" w:hAnsi="Times New Roman" w:cs="Times New Roman"/>
          <w:b/>
          <w:bCs/>
        </w:rPr>
        <w:t>Data Science Lifecycle</w:t>
      </w:r>
      <w:r w:rsidRPr="009632B8">
        <w:rPr>
          <w:rFonts w:ascii="Times New Roman" w:hAnsi="Times New Roman" w:cs="Times New Roman"/>
        </w:rPr>
        <w:t>, adapted specifically for Graph Neural Networks. The process is divided into five distinct phases:</w:t>
      </w:r>
    </w:p>
    <w:p w14:paraId="5FDB293F"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b/>
          <w:bCs/>
        </w:rPr>
        <w:t>Phase 1: Data Integration &amp; Synthesis</w:t>
      </w:r>
    </w:p>
    <w:p w14:paraId="75CA38B7"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rPr>
        <w:lastRenderedPageBreak/>
        <w:t>The primary challenge was unifying disparate datasets (Amazon, Flipkart, Meesho, Ajio, and Online Retail II) into a single cohesive structure.</w:t>
      </w:r>
    </w:p>
    <w:p w14:paraId="69EEB4B9" w14:textId="77777777" w:rsidR="009632B8" w:rsidRPr="009632B8" w:rsidRDefault="009632B8" w:rsidP="009632B8">
      <w:pPr>
        <w:numPr>
          <w:ilvl w:val="0"/>
          <w:numId w:val="15"/>
        </w:numPr>
        <w:tabs>
          <w:tab w:val="num" w:pos="720"/>
        </w:tabs>
        <w:jc w:val="both"/>
        <w:rPr>
          <w:rFonts w:ascii="Times New Roman" w:hAnsi="Times New Roman" w:cs="Times New Roman"/>
        </w:rPr>
      </w:pPr>
      <w:r w:rsidRPr="009632B8">
        <w:rPr>
          <w:rFonts w:ascii="Times New Roman" w:hAnsi="Times New Roman" w:cs="Times New Roman"/>
          <w:b/>
          <w:bCs/>
        </w:rPr>
        <w:t>Schema Standardization:</w:t>
      </w:r>
      <w:r w:rsidRPr="009632B8">
        <w:rPr>
          <w:rFonts w:ascii="Times New Roman" w:hAnsi="Times New Roman" w:cs="Times New Roman"/>
        </w:rPr>
        <w:t xml:space="preserve"> All datasets were mapped to a common schema containing User_ID, Product_ID, Transaction_Date, Quantity, and Price.</w:t>
      </w:r>
    </w:p>
    <w:p w14:paraId="0597FAF2" w14:textId="77777777" w:rsidR="009632B8" w:rsidRPr="009632B8" w:rsidRDefault="009632B8" w:rsidP="009632B8">
      <w:pPr>
        <w:numPr>
          <w:ilvl w:val="0"/>
          <w:numId w:val="15"/>
        </w:numPr>
        <w:tabs>
          <w:tab w:val="num" w:pos="720"/>
        </w:tabs>
        <w:jc w:val="both"/>
        <w:rPr>
          <w:rFonts w:ascii="Times New Roman" w:hAnsi="Times New Roman" w:cs="Times New Roman"/>
        </w:rPr>
      </w:pPr>
      <w:r w:rsidRPr="009632B8">
        <w:rPr>
          <w:rFonts w:ascii="Times New Roman" w:hAnsi="Times New Roman" w:cs="Times New Roman"/>
          <w:b/>
          <w:bCs/>
        </w:rPr>
        <w:t>Indian Market Simulation:</w:t>
      </w:r>
      <w:r w:rsidRPr="009632B8">
        <w:rPr>
          <w:rFonts w:ascii="Times New Roman" w:hAnsi="Times New Roman" w:cs="Times New Roman"/>
        </w:rPr>
        <w:t xml:space="preserve"> As detailed in the preprocessing logic, a critical step involved transforming the non-Indian data (Online Retail II) to fit the target </w:t>
      </w:r>
      <w:proofErr w:type="gramStart"/>
      <w:r w:rsidRPr="009632B8">
        <w:rPr>
          <w:rFonts w:ascii="Times New Roman" w:hAnsi="Times New Roman" w:cs="Times New Roman"/>
        </w:rPr>
        <w:t>demographic .</w:t>
      </w:r>
      <w:proofErr w:type="gramEnd"/>
      <w:r w:rsidRPr="009632B8">
        <w:rPr>
          <w:rFonts w:ascii="Times New Roman" w:hAnsi="Times New Roman" w:cs="Times New Roman"/>
        </w:rPr>
        <w:t xml:space="preserve"> We utilized a "teleportation" logic where customer profiles were randomly assigned to Indian cities (e.g., Mumbai, Delhi) with accurate Latitudes and </w:t>
      </w:r>
      <w:proofErr w:type="gramStart"/>
      <w:r w:rsidRPr="009632B8">
        <w:rPr>
          <w:rFonts w:ascii="Times New Roman" w:hAnsi="Times New Roman" w:cs="Times New Roman"/>
        </w:rPr>
        <w:t>Longitudes .</w:t>
      </w:r>
      <w:proofErr w:type="gramEnd"/>
      <w:r w:rsidRPr="009632B8">
        <w:rPr>
          <w:rFonts w:ascii="Times New Roman" w:hAnsi="Times New Roman" w:cs="Times New Roman"/>
        </w:rPr>
        <w:t xml:space="preserve"> This enables the model to perform geospatial hotspot analysis.</w:t>
      </w:r>
    </w:p>
    <w:p w14:paraId="3282D24F"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b/>
          <w:bCs/>
        </w:rPr>
        <w:t>Phase 2: Graph Construction</w:t>
      </w:r>
    </w:p>
    <w:p w14:paraId="5FCAE39C"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rPr>
        <w:t xml:space="preserve">Unlike tabular models, GNNs require a graph structure. We constructed a </w:t>
      </w:r>
      <w:r w:rsidRPr="009632B8">
        <w:rPr>
          <w:rFonts w:ascii="Times New Roman" w:hAnsi="Times New Roman" w:cs="Times New Roman"/>
          <w:b/>
          <w:bCs/>
        </w:rPr>
        <w:t>Bipartite Graph</w:t>
      </w:r>
      <w:r w:rsidRPr="009632B8">
        <w:rPr>
          <w:rFonts w:ascii="Times New Roman" w:hAnsi="Times New Roman" w:cs="Times New Roman"/>
        </w:rPr>
        <w:t xml:space="preserve"> where:</w:t>
      </w:r>
    </w:p>
    <w:p w14:paraId="058AB962" w14:textId="7F58CFF0" w:rsidR="009632B8" w:rsidRPr="009632B8" w:rsidRDefault="009632B8" w:rsidP="009632B8">
      <w:pPr>
        <w:numPr>
          <w:ilvl w:val="0"/>
          <w:numId w:val="16"/>
        </w:numPr>
        <w:tabs>
          <w:tab w:val="num" w:pos="720"/>
        </w:tabs>
        <w:jc w:val="both"/>
        <w:rPr>
          <w:rFonts w:ascii="Times New Roman" w:hAnsi="Times New Roman" w:cs="Times New Roman"/>
        </w:rPr>
      </w:pPr>
      <w:r w:rsidRPr="009632B8">
        <w:rPr>
          <w:rFonts w:ascii="Times New Roman" w:hAnsi="Times New Roman" w:cs="Times New Roman"/>
          <w:b/>
          <w:bCs/>
        </w:rPr>
        <w:t>Nodes:</w:t>
      </w:r>
      <w:r w:rsidRPr="009632B8">
        <w:rPr>
          <w:rFonts w:ascii="Times New Roman" w:hAnsi="Times New Roman" w:cs="Times New Roman"/>
        </w:rPr>
        <w:t xml:space="preserve"> Represent Users (U) and Items (I).</w:t>
      </w:r>
    </w:p>
    <w:p w14:paraId="35F692AF" w14:textId="36A429A1" w:rsidR="009632B8" w:rsidRPr="009632B8" w:rsidRDefault="009632B8" w:rsidP="009632B8">
      <w:pPr>
        <w:numPr>
          <w:ilvl w:val="0"/>
          <w:numId w:val="16"/>
        </w:numPr>
        <w:tabs>
          <w:tab w:val="num" w:pos="720"/>
        </w:tabs>
        <w:jc w:val="both"/>
        <w:rPr>
          <w:rFonts w:ascii="Times New Roman" w:hAnsi="Times New Roman" w:cs="Times New Roman"/>
        </w:rPr>
      </w:pPr>
      <w:r w:rsidRPr="009632B8">
        <w:rPr>
          <w:rFonts w:ascii="Times New Roman" w:hAnsi="Times New Roman" w:cs="Times New Roman"/>
          <w:b/>
          <w:bCs/>
        </w:rPr>
        <w:t>Edges:</w:t>
      </w:r>
      <w:r w:rsidRPr="009632B8">
        <w:rPr>
          <w:rFonts w:ascii="Times New Roman" w:hAnsi="Times New Roman" w:cs="Times New Roman"/>
        </w:rPr>
        <w:t xml:space="preserve"> Represent a transaction (User u bought Item i).</w:t>
      </w:r>
    </w:p>
    <w:p w14:paraId="4F661240" w14:textId="77777777" w:rsidR="009632B8" w:rsidRPr="009632B8" w:rsidRDefault="009632B8" w:rsidP="009632B8">
      <w:pPr>
        <w:numPr>
          <w:ilvl w:val="0"/>
          <w:numId w:val="16"/>
        </w:numPr>
        <w:tabs>
          <w:tab w:val="num" w:pos="720"/>
        </w:tabs>
        <w:jc w:val="both"/>
        <w:rPr>
          <w:rFonts w:ascii="Times New Roman" w:hAnsi="Times New Roman" w:cs="Times New Roman"/>
        </w:rPr>
      </w:pPr>
      <w:r w:rsidRPr="009632B8">
        <w:rPr>
          <w:rFonts w:ascii="Times New Roman" w:hAnsi="Times New Roman" w:cs="Times New Roman"/>
          <w:b/>
          <w:bCs/>
        </w:rPr>
        <w:t>Features:</w:t>
      </w:r>
      <w:r w:rsidRPr="009632B8">
        <w:rPr>
          <w:rFonts w:ascii="Times New Roman" w:hAnsi="Times New Roman" w:cs="Times New Roman"/>
        </w:rPr>
        <w:t xml:space="preserve"> Explicit features such as Total_Price and Product_Return_Rate were normalized using Z-Score normalization to prevent scalar </w:t>
      </w:r>
      <w:proofErr w:type="gramStart"/>
      <w:r w:rsidRPr="009632B8">
        <w:rPr>
          <w:rFonts w:ascii="Times New Roman" w:hAnsi="Times New Roman" w:cs="Times New Roman"/>
        </w:rPr>
        <w:t>dominance .</w:t>
      </w:r>
      <w:proofErr w:type="gramEnd"/>
    </w:p>
    <w:p w14:paraId="19D6F074"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b/>
          <w:bCs/>
        </w:rPr>
        <w:t>Phase 3: Feature Engineering</w:t>
      </w:r>
    </w:p>
    <w:p w14:paraId="65D34564"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rPr>
        <w:t>To enable the detection of specific fraud types, we engineered behavioral signals:</w:t>
      </w:r>
    </w:p>
    <w:p w14:paraId="7519F075" w14:textId="77777777" w:rsidR="009632B8" w:rsidRPr="009632B8" w:rsidRDefault="009632B8" w:rsidP="009632B8">
      <w:pPr>
        <w:numPr>
          <w:ilvl w:val="0"/>
          <w:numId w:val="17"/>
        </w:numPr>
        <w:jc w:val="both"/>
        <w:rPr>
          <w:rFonts w:ascii="Times New Roman" w:hAnsi="Times New Roman" w:cs="Times New Roman"/>
        </w:rPr>
      </w:pPr>
      <w:r w:rsidRPr="009632B8">
        <w:rPr>
          <w:rFonts w:ascii="Times New Roman" w:hAnsi="Times New Roman" w:cs="Times New Roman"/>
          <w:b/>
          <w:bCs/>
        </w:rPr>
        <w:t>Wardrobing Indicator:</w:t>
      </w:r>
      <w:r w:rsidRPr="009632B8">
        <w:rPr>
          <w:rFonts w:ascii="Times New Roman" w:hAnsi="Times New Roman" w:cs="Times New Roman"/>
        </w:rPr>
        <w:t xml:space="preserve"> A boolean flag identifying orders where a user purchased the same item in multiple </w:t>
      </w:r>
      <w:proofErr w:type="gramStart"/>
      <w:r w:rsidRPr="009632B8">
        <w:rPr>
          <w:rFonts w:ascii="Times New Roman" w:hAnsi="Times New Roman" w:cs="Times New Roman"/>
        </w:rPr>
        <w:t>sizes .</w:t>
      </w:r>
      <w:proofErr w:type="gramEnd"/>
    </w:p>
    <w:p w14:paraId="7F2A9E41" w14:textId="77777777" w:rsidR="009632B8" w:rsidRPr="009632B8" w:rsidRDefault="009632B8" w:rsidP="009632B8">
      <w:pPr>
        <w:numPr>
          <w:ilvl w:val="0"/>
          <w:numId w:val="17"/>
        </w:numPr>
        <w:jc w:val="both"/>
        <w:rPr>
          <w:rFonts w:ascii="Times New Roman" w:hAnsi="Times New Roman" w:cs="Times New Roman"/>
        </w:rPr>
      </w:pPr>
      <w:r w:rsidRPr="009632B8">
        <w:rPr>
          <w:rFonts w:ascii="Times New Roman" w:hAnsi="Times New Roman" w:cs="Times New Roman"/>
          <w:b/>
          <w:bCs/>
        </w:rPr>
        <w:t>User Global Return Rate:</w:t>
      </w:r>
      <w:r w:rsidRPr="009632B8">
        <w:rPr>
          <w:rFonts w:ascii="Times New Roman" w:hAnsi="Times New Roman" w:cs="Times New Roman"/>
        </w:rPr>
        <w:t xml:space="preserve"> A historical metric tracking the percentage of items a user has returned over their </w:t>
      </w:r>
      <w:proofErr w:type="gramStart"/>
      <w:r w:rsidRPr="009632B8">
        <w:rPr>
          <w:rFonts w:ascii="Times New Roman" w:hAnsi="Times New Roman" w:cs="Times New Roman"/>
        </w:rPr>
        <w:t>lifetime .</w:t>
      </w:r>
      <w:proofErr w:type="gramEnd"/>
    </w:p>
    <w:p w14:paraId="2106173B" w14:textId="77777777" w:rsidR="009632B8" w:rsidRPr="009632B8" w:rsidRDefault="009632B8" w:rsidP="009632B8">
      <w:pPr>
        <w:numPr>
          <w:ilvl w:val="0"/>
          <w:numId w:val="17"/>
        </w:numPr>
        <w:jc w:val="both"/>
        <w:rPr>
          <w:rFonts w:ascii="Times New Roman" w:hAnsi="Times New Roman" w:cs="Times New Roman"/>
        </w:rPr>
      </w:pPr>
      <w:r w:rsidRPr="009632B8">
        <w:rPr>
          <w:rFonts w:ascii="Times New Roman" w:hAnsi="Times New Roman" w:cs="Times New Roman"/>
          <w:b/>
          <w:bCs/>
        </w:rPr>
        <w:t>Fraud Label Creation:</w:t>
      </w:r>
      <w:r w:rsidRPr="009632B8">
        <w:rPr>
          <w:rFonts w:ascii="Times New Roman" w:hAnsi="Times New Roman" w:cs="Times New Roman"/>
        </w:rPr>
        <w:t xml:space="preserve"> Since real-world data lacks explicit "Fraud" tags, we synthesized a ground truth label based on abusive behavior (Return Rate &gt; 70% OR Wardrobing = True</w:t>
      </w:r>
      <w:proofErr w:type="gramStart"/>
      <w:r w:rsidRPr="009632B8">
        <w:rPr>
          <w:rFonts w:ascii="Times New Roman" w:hAnsi="Times New Roman" w:cs="Times New Roman"/>
        </w:rPr>
        <w:t>) .</w:t>
      </w:r>
      <w:proofErr w:type="gramEnd"/>
    </w:p>
    <w:p w14:paraId="01B5F067"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b/>
          <w:bCs/>
        </w:rPr>
        <w:t>Phase 4: Model Architecture Selection</w:t>
      </w:r>
    </w:p>
    <w:p w14:paraId="3BD45B36"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rPr>
        <w:t>We implemented three distinct architectures to benchmark performance:</w:t>
      </w:r>
    </w:p>
    <w:p w14:paraId="5CBBFE82" w14:textId="77777777" w:rsidR="009632B8" w:rsidRPr="009632B8" w:rsidRDefault="009632B8" w:rsidP="009632B8">
      <w:pPr>
        <w:numPr>
          <w:ilvl w:val="0"/>
          <w:numId w:val="20"/>
        </w:numPr>
        <w:jc w:val="both"/>
        <w:rPr>
          <w:rFonts w:ascii="Times New Roman" w:hAnsi="Times New Roman" w:cs="Times New Roman"/>
        </w:rPr>
      </w:pPr>
      <w:r w:rsidRPr="009632B8">
        <w:rPr>
          <w:rFonts w:ascii="Times New Roman" w:hAnsi="Times New Roman" w:cs="Times New Roman"/>
          <w:b/>
          <w:bCs/>
        </w:rPr>
        <w:t>XGBoost:</w:t>
      </w:r>
      <w:r w:rsidRPr="009632B8">
        <w:rPr>
          <w:rFonts w:ascii="Times New Roman" w:hAnsi="Times New Roman" w:cs="Times New Roman"/>
        </w:rPr>
        <w:t xml:space="preserve"> A gradient boosting baseline for tabular data.</w:t>
      </w:r>
    </w:p>
    <w:p w14:paraId="331FB48B" w14:textId="77777777" w:rsidR="009632B8" w:rsidRPr="009632B8" w:rsidRDefault="009632B8" w:rsidP="009632B8">
      <w:pPr>
        <w:numPr>
          <w:ilvl w:val="0"/>
          <w:numId w:val="20"/>
        </w:numPr>
        <w:jc w:val="both"/>
        <w:rPr>
          <w:rFonts w:ascii="Times New Roman" w:hAnsi="Times New Roman" w:cs="Times New Roman"/>
        </w:rPr>
      </w:pPr>
      <w:r w:rsidRPr="009632B8">
        <w:rPr>
          <w:rFonts w:ascii="Times New Roman" w:hAnsi="Times New Roman" w:cs="Times New Roman"/>
          <w:b/>
          <w:bCs/>
        </w:rPr>
        <w:t>GraphSAGE:</w:t>
      </w:r>
      <w:r w:rsidRPr="009632B8">
        <w:rPr>
          <w:rFonts w:ascii="Times New Roman" w:hAnsi="Times New Roman" w:cs="Times New Roman"/>
        </w:rPr>
        <w:t xml:space="preserve"> An inductive graph model using mean aggregation to generate embeddings for scalable node </w:t>
      </w:r>
      <w:proofErr w:type="gramStart"/>
      <w:r w:rsidRPr="009632B8">
        <w:rPr>
          <w:rFonts w:ascii="Times New Roman" w:hAnsi="Times New Roman" w:cs="Times New Roman"/>
        </w:rPr>
        <w:t>representation .</w:t>
      </w:r>
      <w:proofErr w:type="gramEnd"/>
    </w:p>
    <w:p w14:paraId="625E00E0" w14:textId="77777777" w:rsidR="009632B8" w:rsidRPr="009632B8" w:rsidRDefault="009632B8" w:rsidP="009632B8">
      <w:pPr>
        <w:numPr>
          <w:ilvl w:val="0"/>
          <w:numId w:val="20"/>
        </w:numPr>
        <w:jc w:val="both"/>
        <w:rPr>
          <w:rFonts w:ascii="Times New Roman" w:hAnsi="Times New Roman" w:cs="Times New Roman"/>
        </w:rPr>
      </w:pPr>
      <w:r w:rsidRPr="009632B8">
        <w:rPr>
          <w:rFonts w:ascii="Times New Roman" w:hAnsi="Times New Roman" w:cs="Times New Roman"/>
          <w:b/>
          <w:bCs/>
        </w:rPr>
        <w:t>Graph Attention Network (GAT):</w:t>
      </w:r>
      <w:r w:rsidRPr="009632B8">
        <w:rPr>
          <w:rFonts w:ascii="Times New Roman" w:hAnsi="Times New Roman" w:cs="Times New Roman"/>
        </w:rPr>
        <w:t xml:space="preserve"> A complex model using attention mechanisms to weigh neighbor importance, specifically designed to filter noise and focus on high-risk </w:t>
      </w:r>
      <w:proofErr w:type="gramStart"/>
      <w:r w:rsidRPr="009632B8">
        <w:rPr>
          <w:rFonts w:ascii="Times New Roman" w:hAnsi="Times New Roman" w:cs="Times New Roman"/>
        </w:rPr>
        <w:t>interactions .</w:t>
      </w:r>
      <w:proofErr w:type="gramEnd"/>
    </w:p>
    <w:p w14:paraId="4B547D0C" w14:textId="7EC3AC43" w:rsidR="009632B8" w:rsidRPr="009632B8" w:rsidRDefault="009632B8" w:rsidP="009632B8">
      <w:pPr>
        <w:jc w:val="both"/>
        <w:rPr>
          <w:rFonts w:ascii="Times New Roman" w:hAnsi="Times New Roman" w:cs="Times New Roman"/>
        </w:rPr>
      </w:pPr>
      <w:r w:rsidRPr="009632B8">
        <w:rPr>
          <w:rFonts w:ascii="Times New Roman" w:hAnsi="Times New Roman" w:cs="Times New Roman"/>
          <w:b/>
          <w:bCs/>
        </w:rPr>
        <w:lastRenderedPageBreak/>
        <w:t>Phase 5: Evaluation</w:t>
      </w:r>
      <w:r w:rsidRPr="009632B8">
        <w:rPr>
          <w:rFonts w:ascii="Times New Roman" w:hAnsi="Times New Roman" w:cs="Times New Roman"/>
        </w:rPr>
        <w:t xml:space="preserve"> Due to the extreme class imbalance (~</w:t>
      </w:r>
      <w:r w:rsidR="00CC00DE">
        <w:rPr>
          <w:rFonts w:ascii="Times New Roman" w:hAnsi="Times New Roman" w:cs="Times New Roman"/>
        </w:rPr>
        <w:t>5</w:t>
      </w:r>
      <w:r w:rsidRPr="009632B8">
        <w:rPr>
          <w:rFonts w:ascii="Times New Roman" w:hAnsi="Times New Roman" w:cs="Times New Roman"/>
        </w:rPr>
        <w:t>.2</w:t>
      </w:r>
      <w:r w:rsidR="00CC00DE">
        <w:rPr>
          <w:rFonts w:ascii="Times New Roman" w:hAnsi="Times New Roman" w:cs="Times New Roman"/>
        </w:rPr>
        <w:t>3</w:t>
      </w:r>
      <w:r w:rsidRPr="009632B8">
        <w:rPr>
          <w:rFonts w:ascii="Times New Roman" w:hAnsi="Times New Roman" w:cs="Times New Roman"/>
        </w:rPr>
        <w:t xml:space="preserve">% fraud), we prioritized </w:t>
      </w:r>
      <w:r w:rsidRPr="009632B8">
        <w:rPr>
          <w:rFonts w:ascii="Times New Roman" w:hAnsi="Times New Roman" w:cs="Times New Roman"/>
          <w:b/>
          <w:bCs/>
        </w:rPr>
        <w:t>AUC-ROC</w:t>
      </w:r>
      <w:r w:rsidRPr="009632B8">
        <w:rPr>
          <w:rFonts w:ascii="Times New Roman" w:hAnsi="Times New Roman" w:cs="Times New Roman"/>
        </w:rPr>
        <w:t xml:space="preserve"> (Area Under the Curve) over standard accuracy to measure model </w:t>
      </w:r>
      <w:proofErr w:type="gramStart"/>
      <w:r w:rsidRPr="009632B8">
        <w:rPr>
          <w:rFonts w:ascii="Times New Roman" w:hAnsi="Times New Roman" w:cs="Times New Roman"/>
        </w:rPr>
        <w:t>performance .</w:t>
      </w:r>
      <w:proofErr w:type="gramEnd"/>
    </w:p>
    <w:p w14:paraId="034E0FE0" w14:textId="2DCCFC81" w:rsidR="009632B8" w:rsidRPr="009632B8" w:rsidRDefault="009632B8" w:rsidP="009632B8">
      <w:pPr>
        <w:jc w:val="both"/>
        <w:rPr>
          <w:rFonts w:ascii="Times New Roman" w:hAnsi="Times New Roman" w:cs="Times New Roman"/>
          <w:b/>
          <w:bCs/>
        </w:rPr>
      </w:pPr>
      <w:r w:rsidRPr="009632B8">
        <w:rPr>
          <w:rFonts w:ascii="Times New Roman" w:hAnsi="Times New Roman" w:cs="Times New Roman"/>
          <w:b/>
          <w:bCs/>
        </w:rPr>
        <w:t>5.</w:t>
      </w:r>
      <w:r>
        <w:rPr>
          <w:rFonts w:ascii="Times New Roman" w:hAnsi="Times New Roman" w:cs="Times New Roman"/>
          <w:b/>
          <w:bCs/>
        </w:rPr>
        <w:t>1</w:t>
      </w:r>
      <w:r w:rsidRPr="009632B8">
        <w:rPr>
          <w:rFonts w:ascii="Times New Roman" w:hAnsi="Times New Roman" w:cs="Times New Roman"/>
          <w:b/>
          <w:bCs/>
        </w:rPr>
        <w:t xml:space="preserve"> Import Required Libraries and Modules</w:t>
      </w:r>
    </w:p>
    <w:p w14:paraId="64C3C809" w14:textId="77777777" w:rsidR="009632B8" w:rsidRPr="009632B8" w:rsidRDefault="009632B8" w:rsidP="009632B8">
      <w:pPr>
        <w:jc w:val="both"/>
        <w:rPr>
          <w:rFonts w:ascii="Times New Roman" w:hAnsi="Times New Roman" w:cs="Times New Roman"/>
        </w:rPr>
      </w:pPr>
      <w:r w:rsidRPr="009632B8">
        <w:rPr>
          <w:rFonts w:ascii="Times New Roman" w:hAnsi="Times New Roman" w:cs="Times New Roman"/>
        </w:rPr>
        <w:t xml:space="preserve">The implementation relies on a robust stack of Python libraries. Below are the key modules imported to execute the pipeline, as utilized in the provided </w:t>
      </w:r>
      <w:proofErr w:type="gramStart"/>
      <w:r w:rsidRPr="009632B8">
        <w:rPr>
          <w:rFonts w:ascii="Times New Roman" w:hAnsi="Times New Roman" w:cs="Times New Roman"/>
        </w:rPr>
        <w:t>scripts .</w:t>
      </w:r>
      <w:proofErr w:type="gramEnd"/>
    </w:p>
    <w:p w14:paraId="45DDDBEF" w14:textId="77777777" w:rsidR="009632B8" w:rsidRPr="009632B8" w:rsidRDefault="009632B8" w:rsidP="009632B8">
      <w:pPr>
        <w:numPr>
          <w:ilvl w:val="0"/>
          <w:numId w:val="19"/>
        </w:numPr>
        <w:tabs>
          <w:tab w:val="clear" w:pos="360"/>
          <w:tab w:val="num" w:pos="720"/>
        </w:tabs>
        <w:jc w:val="both"/>
        <w:rPr>
          <w:rFonts w:ascii="Times New Roman" w:hAnsi="Times New Roman" w:cs="Times New Roman"/>
        </w:rPr>
      </w:pPr>
      <w:r w:rsidRPr="009632B8">
        <w:rPr>
          <w:rFonts w:ascii="Times New Roman" w:hAnsi="Times New Roman" w:cs="Times New Roman"/>
          <w:b/>
          <w:bCs/>
        </w:rPr>
        <w:t>Data Handling &amp; Math:</w:t>
      </w:r>
    </w:p>
    <w:p w14:paraId="6B4B486C"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r w:rsidRPr="009632B8">
        <w:rPr>
          <w:rFonts w:ascii="Times New Roman" w:hAnsi="Times New Roman" w:cs="Times New Roman"/>
        </w:rPr>
        <w:t>pandas: Essential for merging the five datasets and performing groupby operations for feature engineering.</w:t>
      </w:r>
    </w:p>
    <w:p w14:paraId="422646F4"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r w:rsidRPr="009632B8">
        <w:rPr>
          <w:rFonts w:ascii="Times New Roman" w:hAnsi="Times New Roman" w:cs="Times New Roman"/>
        </w:rPr>
        <w:t xml:space="preserve">numpy: Used for efficient vector calculations and handling conditional logic (e.g., </w:t>
      </w:r>
      <w:proofErr w:type="gramStart"/>
      <w:r w:rsidRPr="009632B8">
        <w:rPr>
          <w:rFonts w:ascii="Times New Roman" w:hAnsi="Times New Roman" w:cs="Times New Roman"/>
        </w:rPr>
        <w:t>np.where</w:t>
      </w:r>
      <w:proofErr w:type="gramEnd"/>
      <w:r w:rsidRPr="009632B8">
        <w:rPr>
          <w:rFonts w:ascii="Times New Roman" w:hAnsi="Times New Roman" w:cs="Times New Roman"/>
        </w:rPr>
        <w:t>).</w:t>
      </w:r>
    </w:p>
    <w:p w14:paraId="517CD1E3" w14:textId="77777777" w:rsidR="009632B8" w:rsidRPr="009632B8" w:rsidRDefault="009632B8" w:rsidP="009632B8">
      <w:pPr>
        <w:numPr>
          <w:ilvl w:val="0"/>
          <w:numId w:val="19"/>
        </w:numPr>
        <w:tabs>
          <w:tab w:val="clear" w:pos="360"/>
          <w:tab w:val="num" w:pos="720"/>
        </w:tabs>
        <w:jc w:val="both"/>
        <w:rPr>
          <w:rFonts w:ascii="Times New Roman" w:hAnsi="Times New Roman" w:cs="Times New Roman"/>
        </w:rPr>
      </w:pPr>
      <w:r w:rsidRPr="009632B8">
        <w:rPr>
          <w:rFonts w:ascii="Times New Roman" w:hAnsi="Times New Roman" w:cs="Times New Roman"/>
          <w:b/>
          <w:bCs/>
        </w:rPr>
        <w:t>Deep Learning Framework (PyTorch):</w:t>
      </w:r>
    </w:p>
    <w:p w14:paraId="3C8CC3BD"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r w:rsidRPr="009632B8">
        <w:rPr>
          <w:rFonts w:ascii="Times New Roman" w:hAnsi="Times New Roman" w:cs="Times New Roman"/>
        </w:rPr>
        <w:t>torch: The core tensor library for building the computational graphs.</w:t>
      </w:r>
    </w:p>
    <w:p w14:paraId="7F3DEE11"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proofErr w:type="gramStart"/>
      <w:r w:rsidRPr="009632B8">
        <w:rPr>
          <w:rFonts w:ascii="Times New Roman" w:hAnsi="Times New Roman" w:cs="Times New Roman"/>
        </w:rPr>
        <w:t>torch.nn</w:t>
      </w:r>
      <w:proofErr w:type="gramEnd"/>
      <w:r w:rsidRPr="009632B8">
        <w:rPr>
          <w:rFonts w:ascii="Times New Roman" w:hAnsi="Times New Roman" w:cs="Times New Roman"/>
        </w:rPr>
        <w:t xml:space="preserve">: Provides the building blocks for neural networks, including </w:t>
      </w:r>
      <w:proofErr w:type="gramStart"/>
      <w:r w:rsidRPr="009632B8">
        <w:rPr>
          <w:rFonts w:ascii="Times New Roman" w:hAnsi="Times New Roman" w:cs="Times New Roman"/>
        </w:rPr>
        <w:t>nn.Linear</w:t>
      </w:r>
      <w:proofErr w:type="gramEnd"/>
      <w:r w:rsidRPr="009632B8">
        <w:rPr>
          <w:rFonts w:ascii="Times New Roman" w:hAnsi="Times New Roman" w:cs="Times New Roman"/>
        </w:rPr>
        <w:t xml:space="preserve"> layers and </w:t>
      </w:r>
      <w:proofErr w:type="gramStart"/>
      <w:r w:rsidRPr="009632B8">
        <w:rPr>
          <w:rFonts w:ascii="Times New Roman" w:hAnsi="Times New Roman" w:cs="Times New Roman"/>
        </w:rPr>
        <w:t>nn.Embedding</w:t>
      </w:r>
      <w:proofErr w:type="gramEnd"/>
      <w:r w:rsidRPr="009632B8">
        <w:rPr>
          <w:rFonts w:ascii="Times New Roman" w:hAnsi="Times New Roman" w:cs="Times New Roman"/>
        </w:rPr>
        <w:t xml:space="preserve"> lookup tables.</w:t>
      </w:r>
    </w:p>
    <w:p w14:paraId="05E2FC2A"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r w:rsidRPr="009632B8">
        <w:rPr>
          <w:rFonts w:ascii="Times New Roman" w:hAnsi="Times New Roman" w:cs="Times New Roman"/>
        </w:rPr>
        <w:t>torch.</w:t>
      </w:r>
      <w:proofErr w:type="gramStart"/>
      <w:r w:rsidRPr="009632B8">
        <w:rPr>
          <w:rFonts w:ascii="Times New Roman" w:hAnsi="Times New Roman" w:cs="Times New Roman"/>
        </w:rPr>
        <w:t>nn.functional</w:t>
      </w:r>
      <w:proofErr w:type="gramEnd"/>
      <w:r w:rsidRPr="009632B8">
        <w:rPr>
          <w:rFonts w:ascii="Times New Roman" w:hAnsi="Times New Roman" w:cs="Times New Roman"/>
        </w:rPr>
        <w:t>: Contains stateless activation functions like relu, sigmoid, and softmax used in the GAT attention mechanism.</w:t>
      </w:r>
    </w:p>
    <w:p w14:paraId="6FF07FA4" w14:textId="77777777" w:rsidR="009632B8" w:rsidRPr="009632B8" w:rsidRDefault="009632B8" w:rsidP="009632B8">
      <w:pPr>
        <w:numPr>
          <w:ilvl w:val="0"/>
          <w:numId w:val="19"/>
        </w:numPr>
        <w:tabs>
          <w:tab w:val="clear" w:pos="360"/>
          <w:tab w:val="num" w:pos="720"/>
        </w:tabs>
        <w:jc w:val="both"/>
        <w:rPr>
          <w:rFonts w:ascii="Times New Roman" w:hAnsi="Times New Roman" w:cs="Times New Roman"/>
        </w:rPr>
      </w:pPr>
      <w:r w:rsidRPr="009632B8">
        <w:rPr>
          <w:rFonts w:ascii="Times New Roman" w:hAnsi="Times New Roman" w:cs="Times New Roman"/>
          <w:b/>
          <w:bCs/>
        </w:rPr>
        <w:t>Machine Learning &amp; Metrics:</w:t>
      </w:r>
    </w:p>
    <w:p w14:paraId="785DB31B"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proofErr w:type="gramStart"/>
      <w:r w:rsidRPr="009632B8">
        <w:rPr>
          <w:rFonts w:ascii="Times New Roman" w:hAnsi="Times New Roman" w:cs="Times New Roman"/>
        </w:rPr>
        <w:t>sklearn.model</w:t>
      </w:r>
      <w:proofErr w:type="gramEnd"/>
      <w:r w:rsidRPr="009632B8">
        <w:rPr>
          <w:rFonts w:ascii="Times New Roman" w:hAnsi="Times New Roman" w:cs="Times New Roman"/>
        </w:rPr>
        <w:t xml:space="preserve">_selection: </w:t>
      </w:r>
      <w:proofErr w:type="gramStart"/>
      <w:r w:rsidRPr="009632B8">
        <w:rPr>
          <w:rFonts w:ascii="Times New Roman" w:hAnsi="Times New Roman" w:cs="Times New Roman"/>
        </w:rPr>
        <w:t>Specifically</w:t>
      </w:r>
      <w:proofErr w:type="gramEnd"/>
      <w:r w:rsidRPr="009632B8">
        <w:rPr>
          <w:rFonts w:ascii="Times New Roman" w:hAnsi="Times New Roman" w:cs="Times New Roman"/>
        </w:rPr>
        <w:t xml:space="preserve"> train_test_split to create unbiased training and validation sets.</w:t>
      </w:r>
    </w:p>
    <w:p w14:paraId="3DAD0ED1"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proofErr w:type="gramStart"/>
      <w:r w:rsidRPr="009632B8">
        <w:rPr>
          <w:rFonts w:ascii="Times New Roman" w:hAnsi="Times New Roman" w:cs="Times New Roman"/>
        </w:rPr>
        <w:t>sklearn.metrics</w:t>
      </w:r>
      <w:proofErr w:type="gramEnd"/>
      <w:r w:rsidRPr="009632B8">
        <w:rPr>
          <w:rFonts w:ascii="Times New Roman" w:hAnsi="Times New Roman" w:cs="Times New Roman"/>
        </w:rPr>
        <w:t>: Imports classification_report and roc_auc_score for precise model evaluation.</w:t>
      </w:r>
    </w:p>
    <w:p w14:paraId="331E3314"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r w:rsidRPr="009632B8">
        <w:rPr>
          <w:rFonts w:ascii="Times New Roman" w:hAnsi="Times New Roman" w:cs="Times New Roman"/>
        </w:rPr>
        <w:t>xgboost: The dedicated library for the baseline Gradient Boosting implementation.</w:t>
      </w:r>
    </w:p>
    <w:p w14:paraId="289A6739" w14:textId="77777777" w:rsidR="009632B8" w:rsidRPr="009632B8" w:rsidRDefault="009632B8" w:rsidP="009632B8">
      <w:pPr>
        <w:numPr>
          <w:ilvl w:val="0"/>
          <w:numId w:val="19"/>
        </w:numPr>
        <w:tabs>
          <w:tab w:val="clear" w:pos="360"/>
          <w:tab w:val="num" w:pos="720"/>
        </w:tabs>
        <w:jc w:val="both"/>
        <w:rPr>
          <w:rFonts w:ascii="Times New Roman" w:hAnsi="Times New Roman" w:cs="Times New Roman"/>
        </w:rPr>
      </w:pPr>
      <w:r w:rsidRPr="009632B8">
        <w:rPr>
          <w:rFonts w:ascii="Times New Roman" w:hAnsi="Times New Roman" w:cs="Times New Roman"/>
          <w:b/>
          <w:bCs/>
        </w:rPr>
        <w:t>Visualization:</w:t>
      </w:r>
    </w:p>
    <w:p w14:paraId="4676D132"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proofErr w:type="gramStart"/>
      <w:r w:rsidRPr="009632B8">
        <w:rPr>
          <w:rFonts w:ascii="Times New Roman" w:hAnsi="Times New Roman" w:cs="Times New Roman"/>
        </w:rPr>
        <w:t>matplotlib.pyplot</w:t>
      </w:r>
      <w:proofErr w:type="gramEnd"/>
      <w:r w:rsidRPr="009632B8">
        <w:rPr>
          <w:rFonts w:ascii="Times New Roman" w:hAnsi="Times New Roman" w:cs="Times New Roman"/>
        </w:rPr>
        <w:t xml:space="preserve"> and seaborn: Used to generate the correlation matrices, violin plots, and geospatial scatter plots for EDA.</w:t>
      </w:r>
    </w:p>
    <w:p w14:paraId="57443CAF" w14:textId="77777777" w:rsidR="009632B8" w:rsidRPr="009632B8" w:rsidRDefault="009632B8" w:rsidP="009632B8">
      <w:pPr>
        <w:numPr>
          <w:ilvl w:val="0"/>
          <w:numId w:val="19"/>
        </w:numPr>
        <w:tabs>
          <w:tab w:val="clear" w:pos="360"/>
          <w:tab w:val="num" w:pos="720"/>
        </w:tabs>
        <w:jc w:val="both"/>
        <w:rPr>
          <w:rFonts w:ascii="Times New Roman" w:hAnsi="Times New Roman" w:cs="Times New Roman"/>
        </w:rPr>
      </w:pPr>
      <w:r w:rsidRPr="009632B8">
        <w:rPr>
          <w:rFonts w:ascii="Times New Roman" w:hAnsi="Times New Roman" w:cs="Times New Roman"/>
          <w:b/>
          <w:bCs/>
        </w:rPr>
        <w:t>System:</w:t>
      </w:r>
    </w:p>
    <w:p w14:paraId="6FD8F763" w14:textId="77777777" w:rsidR="009632B8" w:rsidRPr="009632B8" w:rsidRDefault="009632B8" w:rsidP="009632B8">
      <w:pPr>
        <w:numPr>
          <w:ilvl w:val="1"/>
          <w:numId w:val="19"/>
        </w:numPr>
        <w:tabs>
          <w:tab w:val="clear" w:pos="1080"/>
          <w:tab w:val="num" w:pos="1440"/>
        </w:tabs>
        <w:jc w:val="both"/>
        <w:rPr>
          <w:rFonts w:ascii="Times New Roman" w:hAnsi="Times New Roman" w:cs="Times New Roman"/>
        </w:rPr>
      </w:pPr>
      <w:r w:rsidRPr="009632B8">
        <w:rPr>
          <w:rFonts w:ascii="Times New Roman" w:hAnsi="Times New Roman" w:cs="Times New Roman"/>
        </w:rPr>
        <w:t>os: For managing file paths across different operating systems (handling dataset loading).</w:t>
      </w:r>
    </w:p>
    <w:p w14:paraId="2E04DC1D" w14:textId="77777777" w:rsidR="00EF07F3" w:rsidRPr="00EF07F3" w:rsidRDefault="00EF07F3" w:rsidP="00EF07F3">
      <w:pPr>
        <w:jc w:val="both"/>
        <w:rPr>
          <w:rFonts w:ascii="Times New Roman" w:hAnsi="Times New Roman" w:cs="Times New Roman"/>
          <w:b/>
          <w:bCs/>
        </w:rPr>
      </w:pPr>
      <w:r w:rsidRPr="00EF07F3">
        <w:rPr>
          <w:rFonts w:ascii="Times New Roman" w:hAnsi="Times New Roman" w:cs="Times New Roman"/>
          <w:b/>
          <w:bCs/>
        </w:rPr>
        <w:t>6. Partial or Tentative Results</w:t>
      </w:r>
    </w:p>
    <w:p w14:paraId="0B7D1BC1" w14:textId="77777777" w:rsidR="00EF07F3" w:rsidRPr="00EF07F3" w:rsidRDefault="00EF07F3" w:rsidP="00EF07F3">
      <w:pPr>
        <w:jc w:val="both"/>
        <w:rPr>
          <w:rFonts w:ascii="Times New Roman" w:hAnsi="Times New Roman" w:cs="Times New Roman"/>
        </w:rPr>
      </w:pPr>
      <w:r w:rsidRPr="00EF07F3">
        <w:rPr>
          <w:rFonts w:ascii="Times New Roman" w:hAnsi="Times New Roman" w:cs="Times New Roman"/>
        </w:rPr>
        <w:t>This section presents the preliminary findings obtained from the implementation of the three model architectures (XGBoost, GraphSAGE, and GAT) on the unified Indian E-Commerce dataset. These results represent the current state of the model's ability to distinguish between legitimate returns and fraudulent "Wardrobing" behavior.</w:t>
      </w:r>
    </w:p>
    <w:p w14:paraId="599E7F12" w14:textId="77777777" w:rsidR="00EF07F3" w:rsidRPr="00EF07F3" w:rsidRDefault="00EF07F3" w:rsidP="00EF07F3">
      <w:pPr>
        <w:jc w:val="both"/>
        <w:rPr>
          <w:rFonts w:ascii="Times New Roman" w:hAnsi="Times New Roman" w:cs="Times New Roman"/>
          <w:b/>
          <w:bCs/>
        </w:rPr>
      </w:pPr>
      <w:r w:rsidRPr="00EF07F3">
        <w:rPr>
          <w:rFonts w:ascii="Times New Roman" w:hAnsi="Times New Roman" w:cs="Times New Roman"/>
          <w:b/>
          <w:bCs/>
        </w:rPr>
        <w:lastRenderedPageBreak/>
        <w:t>6.1 Exploratory Data Analysis (EDA) Findings</w:t>
      </w:r>
    </w:p>
    <w:p w14:paraId="307DCC14" w14:textId="77777777" w:rsidR="00EF07F3" w:rsidRPr="00EF07F3" w:rsidRDefault="00EF07F3" w:rsidP="00EF07F3">
      <w:pPr>
        <w:jc w:val="both"/>
        <w:rPr>
          <w:rFonts w:ascii="Times New Roman" w:hAnsi="Times New Roman" w:cs="Times New Roman"/>
        </w:rPr>
      </w:pPr>
      <w:r w:rsidRPr="00EF07F3">
        <w:rPr>
          <w:rFonts w:ascii="Times New Roman" w:hAnsi="Times New Roman" w:cs="Times New Roman"/>
        </w:rPr>
        <w:t>Before model training, an analysis of the merged dataset revealed critical structural insights:</w:t>
      </w:r>
    </w:p>
    <w:p w14:paraId="650ADC60" w14:textId="7D2F4D69" w:rsidR="00EF07F3" w:rsidRPr="00EF07F3" w:rsidRDefault="00EF07F3" w:rsidP="00EF07F3">
      <w:pPr>
        <w:numPr>
          <w:ilvl w:val="0"/>
          <w:numId w:val="21"/>
        </w:numPr>
        <w:tabs>
          <w:tab w:val="num" w:pos="720"/>
        </w:tabs>
        <w:jc w:val="both"/>
        <w:rPr>
          <w:rFonts w:ascii="Times New Roman" w:hAnsi="Times New Roman" w:cs="Times New Roman"/>
        </w:rPr>
      </w:pPr>
      <w:r w:rsidRPr="00EF07F3">
        <w:rPr>
          <w:rFonts w:ascii="Times New Roman" w:hAnsi="Times New Roman" w:cs="Times New Roman"/>
          <w:b/>
          <w:bCs/>
        </w:rPr>
        <w:t>Class Imbalance:</w:t>
      </w:r>
      <w:r w:rsidRPr="00EF07F3">
        <w:rPr>
          <w:rFonts w:ascii="Times New Roman" w:hAnsi="Times New Roman" w:cs="Times New Roman"/>
        </w:rPr>
        <w:t xml:space="preserve"> The dataset exhibits extreme imbalance, typical of fraud scenarios. Approximately </w:t>
      </w:r>
      <w:r w:rsidR="0012262C">
        <w:rPr>
          <w:rFonts w:ascii="Times New Roman" w:hAnsi="Times New Roman" w:cs="Times New Roman"/>
          <w:b/>
          <w:bCs/>
        </w:rPr>
        <w:t>87</w:t>
      </w:r>
      <w:r w:rsidRPr="00EF07F3">
        <w:rPr>
          <w:rFonts w:ascii="Times New Roman" w:hAnsi="Times New Roman" w:cs="Times New Roman"/>
          <w:b/>
          <w:bCs/>
        </w:rPr>
        <w:t>%</w:t>
      </w:r>
      <w:r w:rsidRPr="00EF07F3">
        <w:rPr>
          <w:rFonts w:ascii="Times New Roman" w:hAnsi="Times New Roman" w:cs="Times New Roman"/>
        </w:rPr>
        <w:t xml:space="preserve"> of transactions are legitimate sales, </w:t>
      </w:r>
      <w:r w:rsidR="0012262C" w:rsidRPr="00797D10">
        <w:rPr>
          <w:rFonts w:ascii="Times New Roman" w:hAnsi="Times New Roman" w:cs="Times New Roman"/>
          <w:b/>
          <w:bCs/>
        </w:rPr>
        <w:t>13</w:t>
      </w:r>
      <w:r w:rsidRPr="00797D10">
        <w:rPr>
          <w:rFonts w:ascii="Times New Roman" w:hAnsi="Times New Roman" w:cs="Times New Roman"/>
          <w:b/>
          <w:bCs/>
        </w:rPr>
        <w:t>%</w:t>
      </w:r>
      <w:r w:rsidRPr="00EF07F3">
        <w:rPr>
          <w:rFonts w:ascii="Times New Roman" w:hAnsi="Times New Roman" w:cs="Times New Roman"/>
        </w:rPr>
        <w:t xml:space="preserve"> are standard returns, and only </w:t>
      </w:r>
      <w:r w:rsidRPr="00EF07F3">
        <w:rPr>
          <w:rFonts w:ascii="Times New Roman" w:hAnsi="Times New Roman" w:cs="Times New Roman"/>
          <w:b/>
          <w:bCs/>
        </w:rPr>
        <w:t>~</w:t>
      </w:r>
      <w:r w:rsidR="00797D10">
        <w:rPr>
          <w:rFonts w:ascii="Times New Roman" w:hAnsi="Times New Roman" w:cs="Times New Roman"/>
          <w:b/>
          <w:bCs/>
        </w:rPr>
        <w:t>5.23</w:t>
      </w:r>
      <w:r w:rsidRPr="00EF07F3">
        <w:rPr>
          <w:rFonts w:ascii="Times New Roman" w:hAnsi="Times New Roman" w:cs="Times New Roman"/>
          <w:b/>
          <w:bCs/>
        </w:rPr>
        <w:t>%</w:t>
      </w:r>
      <w:r w:rsidRPr="00EF07F3">
        <w:rPr>
          <w:rFonts w:ascii="Times New Roman" w:hAnsi="Times New Roman" w:cs="Times New Roman"/>
        </w:rPr>
        <w:t xml:space="preserve"> classify as high-risk fraud (abusive returns</w:t>
      </w:r>
      <w:proofErr w:type="gramStart"/>
      <w:r w:rsidRPr="00EF07F3">
        <w:rPr>
          <w:rFonts w:ascii="Times New Roman" w:hAnsi="Times New Roman" w:cs="Times New Roman"/>
        </w:rPr>
        <w:t>) .</w:t>
      </w:r>
      <w:proofErr w:type="gramEnd"/>
      <w:r w:rsidRPr="00EF07F3">
        <w:rPr>
          <w:rFonts w:ascii="Times New Roman" w:hAnsi="Times New Roman" w:cs="Times New Roman"/>
        </w:rPr>
        <w:t xml:space="preserve"> This confirmed the necessity of using AUC-ROC rather than accuracy as the primary metric.</w:t>
      </w:r>
    </w:p>
    <w:p w14:paraId="6CB54928" w14:textId="77777777" w:rsidR="00EF07F3" w:rsidRPr="00EF07F3" w:rsidRDefault="00EF07F3" w:rsidP="00EF07F3">
      <w:pPr>
        <w:numPr>
          <w:ilvl w:val="0"/>
          <w:numId w:val="21"/>
        </w:numPr>
        <w:tabs>
          <w:tab w:val="num" w:pos="720"/>
        </w:tabs>
        <w:jc w:val="both"/>
        <w:rPr>
          <w:rFonts w:ascii="Times New Roman" w:hAnsi="Times New Roman" w:cs="Times New Roman"/>
        </w:rPr>
      </w:pPr>
      <w:r w:rsidRPr="00EF07F3">
        <w:rPr>
          <w:rFonts w:ascii="Times New Roman" w:hAnsi="Times New Roman" w:cs="Times New Roman"/>
          <w:b/>
          <w:bCs/>
        </w:rPr>
        <w:t>Geospatial Hotspots:</w:t>
      </w:r>
      <w:r w:rsidRPr="00EF07F3">
        <w:rPr>
          <w:rFonts w:ascii="Times New Roman" w:hAnsi="Times New Roman" w:cs="Times New Roman"/>
        </w:rPr>
        <w:t xml:space="preserve"> Visualizing the synthesized Indian geospatial data revealed distinct clusters. The "Hotspot Map" showed that certain metropolitan hubs (e.g., Mumbai) exhibited higher average return rates (indicated by "red" clusters) compared to other regions, validating the geospatial simulation </w:t>
      </w:r>
      <w:proofErr w:type="gramStart"/>
      <w:r w:rsidRPr="00EF07F3">
        <w:rPr>
          <w:rFonts w:ascii="Times New Roman" w:hAnsi="Times New Roman" w:cs="Times New Roman"/>
        </w:rPr>
        <w:t>logic .</w:t>
      </w:r>
      <w:proofErr w:type="gramEnd"/>
    </w:p>
    <w:p w14:paraId="01C46E29" w14:textId="44BC9301" w:rsidR="00EF07F3" w:rsidRDefault="00961D5B" w:rsidP="00EF07F3">
      <w:pPr>
        <w:numPr>
          <w:ilvl w:val="0"/>
          <w:numId w:val="21"/>
        </w:numPr>
        <w:tabs>
          <w:tab w:val="num" w:pos="720"/>
        </w:tabs>
        <w:jc w:val="both"/>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11606DCD" wp14:editId="35DCB2DF">
                <wp:simplePos x="0" y="0"/>
                <wp:positionH relativeFrom="column">
                  <wp:posOffset>-2540</wp:posOffset>
                </wp:positionH>
                <wp:positionV relativeFrom="paragraph">
                  <wp:posOffset>4401185</wp:posOffset>
                </wp:positionV>
                <wp:extent cx="5731510" cy="635"/>
                <wp:effectExtent l="0" t="0" r="0" b="0"/>
                <wp:wrapSquare wrapText="bothSides"/>
                <wp:docPr id="10481177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E2A98D4" w14:textId="4E2E3D7C" w:rsidR="00961D5B" w:rsidRPr="007C14B8" w:rsidRDefault="00961D5B" w:rsidP="00961D5B">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865818">
                              <w:rPr>
                                <w:noProof/>
                              </w:rPr>
                              <w:t>1</w:t>
                            </w:r>
                            <w:r>
                              <w:fldChar w:fldCharType="end"/>
                            </w:r>
                            <w:r>
                              <w:t xml:space="preserve">: </w:t>
                            </w:r>
                            <w:r w:rsidR="00DC77F2" w:rsidRPr="00DC77F2">
                              <w:t>Statistical distribution highlighting behavioral skewness and the "Long-Tail" profile of customer return rates across the unified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606DCD" id="Text Box 1" o:spid="_x0000_s1028" type="#_x0000_t202" style="position:absolute;left:0;text-align:left;margin-left:-.2pt;margin-top:346.55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" stroked="f">
                <v:textbox style="mso-fit-shape-to-text:t" inset="0,0,0,0">
                  <w:txbxContent>
                    <w:p w14:paraId="3E2A98D4" w14:textId="4E2E3D7C" w:rsidR="00961D5B" w:rsidRPr="007C14B8" w:rsidRDefault="00961D5B" w:rsidP="00961D5B">
                      <w:pPr>
                        <w:pStyle w:val="Caption"/>
                        <w:jc w:val="center"/>
                        <w:rPr>
                          <w:rFonts w:ascii="Times New Roman" w:hAnsi="Times New Roman" w:cs="Times New Roman"/>
                          <w:b/>
                          <w:bCs/>
                        </w:rPr>
                      </w:pPr>
                      <w:r>
                        <w:t xml:space="preserve">Figure </w:t>
                      </w:r>
                      <w:r>
                        <w:fldChar w:fldCharType="begin"/>
                      </w:r>
                      <w:r>
                        <w:instrText xml:space="preserve"> SEQ Figure \* ARABIC </w:instrText>
                      </w:r>
                      <w:r>
                        <w:fldChar w:fldCharType="separate"/>
                      </w:r>
                      <w:r w:rsidR="00865818">
                        <w:rPr>
                          <w:noProof/>
                        </w:rPr>
                        <w:t>1</w:t>
                      </w:r>
                      <w:r>
                        <w:fldChar w:fldCharType="end"/>
                      </w:r>
                      <w:r>
                        <w:t xml:space="preserve">: </w:t>
                      </w:r>
                      <w:r w:rsidR="00DC77F2" w:rsidRPr="00DC77F2">
                        <w:t>Statistical distribution highlighting behavioral skewness and the "Long-Tail" profile of customer return rates across the unified dataset.</w:t>
                      </w:r>
                    </w:p>
                  </w:txbxContent>
                </v:textbox>
                <w10:wrap type="square"/>
              </v:shape>
            </w:pict>
          </mc:Fallback>
        </mc:AlternateContent>
      </w:r>
      <w:r w:rsidRPr="00961D5B">
        <w:rPr>
          <w:rFonts w:ascii="Times New Roman" w:hAnsi="Times New Roman" w:cs="Times New Roman"/>
          <w:b/>
          <w:bCs/>
        </w:rPr>
        <w:drawing>
          <wp:anchor distT="0" distB="0" distL="114300" distR="114300" simplePos="0" relativeHeight="251661312" behindDoc="0" locked="0" layoutInCell="1" allowOverlap="1" wp14:anchorId="2B2225FB" wp14:editId="756B62A9">
            <wp:simplePos x="0" y="0"/>
            <wp:positionH relativeFrom="margin">
              <wp:align>right</wp:align>
            </wp:positionH>
            <wp:positionV relativeFrom="paragraph">
              <wp:posOffset>757555</wp:posOffset>
            </wp:positionV>
            <wp:extent cx="5731510" cy="3586480"/>
            <wp:effectExtent l="0" t="0" r="2540" b="0"/>
            <wp:wrapSquare wrapText="bothSides"/>
            <wp:docPr id="59424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650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586480"/>
                    </a:xfrm>
                    <a:prstGeom prst="rect">
                      <a:avLst/>
                    </a:prstGeom>
                  </pic:spPr>
                </pic:pic>
              </a:graphicData>
            </a:graphic>
          </wp:anchor>
        </w:drawing>
      </w:r>
      <w:r w:rsidR="00EF07F3" w:rsidRPr="00EF07F3">
        <w:rPr>
          <w:rFonts w:ascii="Times New Roman" w:hAnsi="Times New Roman" w:cs="Times New Roman"/>
          <w:b/>
          <w:bCs/>
        </w:rPr>
        <w:t>Pareto Principle in Returns:</w:t>
      </w:r>
      <w:r w:rsidR="00EF07F3" w:rsidRPr="00EF07F3">
        <w:rPr>
          <w:rFonts w:ascii="Times New Roman" w:hAnsi="Times New Roman" w:cs="Times New Roman"/>
        </w:rPr>
        <w:t xml:space="preserve"> A Lorenz curve analysis indicated that a small percentage of users are responsible for the vast majority of returns, justifying the use of user-centric behavioral </w:t>
      </w:r>
      <w:proofErr w:type="gramStart"/>
      <w:r w:rsidR="00EF07F3" w:rsidRPr="00EF07F3">
        <w:rPr>
          <w:rFonts w:ascii="Times New Roman" w:hAnsi="Times New Roman" w:cs="Times New Roman"/>
        </w:rPr>
        <w:t>features .</w:t>
      </w:r>
      <w:proofErr w:type="gramEnd"/>
    </w:p>
    <w:p w14:paraId="0126BAFD" w14:textId="2DC80B7C" w:rsidR="00961D5B" w:rsidRDefault="00961D5B" w:rsidP="00961D5B">
      <w:pPr>
        <w:tabs>
          <w:tab w:val="num" w:pos="720"/>
        </w:tabs>
        <w:ind w:left="360"/>
        <w:jc w:val="center"/>
        <w:rPr>
          <w:rFonts w:ascii="Times New Roman" w:hAnsi="Times New Roman" w:cs="Times New Roman"/>
          <w:b/>
          <w:bCs/>
        </w:rPr>
      </w:pPr>
    </w:p>
    <w:p w14:paraId="11C7A85F" w14:textId="2EBFF89C" w:rsidR="003C555B" w:rsidRDefault="00DC77F2" w:rsidP="00DC77F2">
      <w:pPr>
        <w:keepNext/>
        <w:tabs>
          <w:tab w:val="num" w:pos="720"/>
        </w:tabs>
        <w:ind w:left="360"/>
        <w:jc w:val="both"/>
      </w:pPr>
      <w:r w:rsidRPr="00DC77F2">
        <w:rPr>
          <w:rFonts w:ascii="Times New Roman" w:hAnsi="Times New Roman" w:cs="Times New Roman"/>
        </w:rPr>
        <w:t xml:space="preserve">This histogram illustrates the </w:t>
      </w:r>
      <w:r w:rsidRPr="00DC77F2">
        <w:rPr>
          <w:rFonts w:ascii="Times New Roman" w:hAnsi="Times New Roman" w:cs="Times New Roman"/>
          <w:b/>
          <w:bCs/>
        </w:rPr>
        <w:t>User Global Return Rate</w:t>
      </w:r>
      <w:r w:rsidRPr="00DC77F2">
        <w:rPr>
          <w:rFonts w:ascii="Times New Roman" w:hAnsi="Times New Roman" w:cs="Times New Roman"/>
        </w:rPr>
        <w:t xml:space="preserve">, which is the most powerful behavioral feature in the dataset, calculated as the ratio of total items returned by a user to their total items purchased. The graph reveals that the majority of legitimate customer behavior is concentrated in a sharp peak between </w:t>
      </w:r>
      <w:r w:rsidRPr="00DC77F2">
        <w:rPr>
          <w:rFonts w:ascii="Times New Roman" w:hAnsi="Times New Roman" w:cs="Times New Roman"/>
          <w:b/>
          <w:bCs/>
        </w:rPr>
        <w:t>0.1 and 0.2 (10% to 20%)</w:t>
      </w:r>
      <w:r w:rsidRPr="00DC77F2">
        <w:rPr>
          <w:rFonts w:ascii="Times New Roman" w:hAnsi="Times New Roman" w:cs="Times New Roman"/>
        </w:rPr>
        <w:t xml:space="preserve">, representing standard retail interactions. The distribution then forms a "Long Tail" extending toward 1.0; while these users are fewer in number, they represent significant financial risk. This </w:t>
      </w:r>
      <w:r w:rsidRPr="00DC77F2">
        <w:rPr>
          <w:rFonts w:ascii="Times New Roman" w:hAnsi="Times New Roman" w:cs="Times New Roman"/>
        </w:rPr>
        <w:lastRenderedPageBreak/>
        <w:t xml:space="preserve">visualization justifies the project's threshold for </w:t>
      </w:r>
      <w:r w:rsidRPr="00DC77F2">
        <w:rPr>
          <w:rFonts w:ascii="Times New Roman" w:hAnsi="Times New Roman" w:cs="Times New Roman"/>
          <w:b/>
          <w:bCs/>
        </w:rPr>
        <w:t>abusive behavior</w:t>
      </w:r>
      <w:r w:rsidRPr="00DC77F2">
        <w:rPr>
          <w:rFonts w:ascii="Times New Roman" w:hAnsi="Times New Roman" w:cs="Times New Roman"/>
        </w:rPr>
        <w:t xml:space="preserve">, where users exceeding a </w:t>
      </w:r>
      <w:r w:rsidRPr="00DC77F2">
        <w:rPr>
          <w:rFonts w:ascii="Times New Roman" w:hAnsi="Times New Roman" w:cs="Times New Roman"/>
          <w:b/>
          <w:bCs/>
        </w:rPr>
        <w:t>70% return rate</w:t>
      </w:r>
      <w:r w:rsidRPr="00DC77F2">
        <w:rPr>
          <w:rFonts w:ascii="Times New Roman" w:hAnsi="Times New Roman" w:cs="Times New Roman"/>
        </w:rPr>
        <w:t xml:space="preserve"> are flagged as potentially fraudulent, as they deviate drastically from the established norm of the general population.</w:t>
      </w:r>
      <w:r w:rsidRPr="003C555B">
        <w:rPr>
          <w:rFonts w:ascii="Times New Roman" w:hAnsi="Times New Roman" w:cs="Times New Roman"/>
          <w:b/>
          <w:bCs/>
        </w:rPr>
        <w:t xml:space="preserve"> </w:t>
      </w:r>
      <w:r w:rsidR="003C555B" w:rsidRPr="003C555B">
        <w:rPr>
          <w:rFonts w:ascii="Times New Roman" w:hAnsi="Times New Roman" w:cs="Times New Roman"/>
          <w:b/>
          <w:bCs/>
        </w:rPr>
        <w:drawing>
          <wp:inline distT="0" distB="0" distL="0" distR="0" wp14:anchorId="7AF7E9C2" wp14:editId="13CFA82C">
            <wp:extent cx="5419725" cy="3771900"/>
            <wp:effectExtent l="0" t="0" r="9525" b="0"/>
            <wp:docPr id="119235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53131" name=""/>
                    <pic:cNvPicPr/>
                  </pic:nvPicPr>
                  <pic:blipFill>
                    <a:blip r:embed="rId7"/>
                    <a:stretch>
                      <a:fillRect/>
                    </a:stretch>
                  </pic:blipFill>
                  <pic:spPr>
                    <a:xfrm>
                      <a:off x="0" y="0"/>
                      <a:ext cx="5419725" cy="3771900"/>
                    </a:xfrm>
                    <a:prstGeom prst="rect">
                      <a:avLst/>
                    </a:prstGeom>
                  </pic:spPr>
                </pic:pic>
              </a:graphicData>
            </a:graphic>
          </wp:inline>
        </w:drawing>
      </w:r>
    </w:p>
    <w:p w14:paraId="448E3D74" w14:textId="7E025B32" w:rsidR="003C555B" w:rsidRDefault="003C555B" w:rsidP="003C555B">
      <w:pPr>
        <w:pStyle w:val="Caption"/>
        <w:jc w:val="center"/>
      </w:pPr>
      <w:r>
        <w:t xml:space="preserve">Figure </w:t>
      </w:r>
      <w:r>
        <w:fldChar w:fldCharType="begin"/>
      </w:r>
      <w:r>
        <w:instrText xml:space="preserve"> SEQ Figure \* ARABIC </w:instrText>
      </w:r>
      <w:r>
        <w:fldChar w:fldCharType="separate"/>
      </w:r>
      <w:r w:rsidR="00865818">
        <w:rPr>
          <w:noProof/>
        </w:rPr>
        <w:t>2</w:t>
      </w:r>
      <w:r>
        <w:fldChar w:fldCharType="end"/>
      </w:r>
      <w:r>
        <w:t xml:space="preserve">: </w:t>
      </w:r>
      <w:r w:rsidR="00672BEF" w:rsidRPr="00672BEF">
        <w:t>Frequency analysis of target labels demonstrating the extreme rarity of fraudulent interactions within the ~800,000 transaction corpus.</w:t>
      </w:r>
    </w:p>
    <w:p w14:paraId="31BDF689" w14:textId="3D3D2D00" w:rsidR="00DC77F2" w:rsidRDefault="00BB77BC" w:rsidP="003C555B">
      <w:pPr>
        <w:jc w:val="both"/>
        <w:rPr>
          <w:rFonts w:ascii="Times New Roman" w:hAnsi="Times New Roman" w:cs="Times New Roman"/>
        </w:rPr>
      </w:pPr>
      <w:r w:rsidRPr="00BB77BC">
        <w:rPr>
          <w:rFonts w:ascii="Times New Roman" w:hAnsi="Times New Roman" w:cs="Times New Roman"/>
        </w:rPr>
        <w:t xml:space="preserve">This bar chart explicitly depicts the severe </w:t>
      </w:r>
      <w:r w:rsidRPr="00BB77BC">
        <w:rPr>
          <w:rFonts w:ascii="Times New Roman" w:hAnsi="Times New Roman" w:cs="Times New Roman"/>
          <w:b/>
          <w:bCs/>
        </w:rPr>
        <w:t>Class Imbalance</w:t>
      </w:r>
      <w:r w:rsidRPr="00BB77BC">
        <w:rPr>
          <w:rFonts w:ascii="Times New Roman" w:hAnsi="Times New Roman" w:cs="Times New Roman"/>
        </w:rPr>
        <w:t xml:space="preserve"> that characterizes the unified Indian e-commerce dataset. While legitimate transactions (Label 0) account for approximately </w:t>
      </w:r>
      <w:r w:rsidRPr="00BB77BC">
        <w:rPr>
          <w:rFonts w:ascii="Times New Roman" w:hAnsi="Times New Roman" w:cs="Times New Roman"/>
          <w:b/>
          <w:bCs/>
        </w:rPr>
        <w:t>98%</w:t>
      </w:r>
      <w:r w:rsidRPr="00BB77BC">
        <w:rPr>
          <w:rFonts w:ascii="Times New Roman" w:hAnsi="Times New Roman" w:cs="Times New Roman"/>
        </w:rPr>
        <w:t xml:space="preserve"> of the data, high-risk fraudulent behavior (Label 1) constitutes only a minute fraction</w:t>
      </w:r>
      <w:r w:rsidR="001A0B50">
        <w:rPr>
          <w:rFonts w:ascii="Times New Roman" w:hAnsi="Times New Roman" w:cs="Times New Roman"/>
        </w:rPr>
        <w:t xml:space="preserve"> </w:t>
      </w:r>
      <w:r w:rsidRPr="00BB77BC">
        <w:rPr>
          <w:rFonts w:ascii="Times New Roman" w:hAnsi="Times New Roman" w:cs="Times New Roman"/>
        </w:rPr>
        <w:t xml:space="preserve">roughly </w:t>
      </w:r>
      <w:r w:rsidRPr="00BB77BC">
        <w:rPr>
          <w:rFonts w:ascii="Times New Roman" w:hAnsi="Times New Roman" w:cs="Times New Roman"/>
          <w:b/>
          <w:bCs/>
        </w:rPr>
        <w:t>0.2%</w:t>
      </w:r>
      <w:r w:rsidRPr="00BB77BC">
        <w:rPr>
          <w:rFonts w:ascii="Times New Roman" w:hAnsi="Times New Roman" w:cs="Times New Roman"/>
        </w:rPr>
        <w:t xml:space="preserve"> of the total volume. This visualization highlights a core technical challenge: in such an imbalanced environment, a standard model could achieve nearly </w:t>
      </w:r>
      <w:r w:rsidRPr="00BB77BC">
        <w:rPr>
          <w:rFonts w:ascii="Times New Roman" w:hAnsi="Times New Roman" w:cs="Times New Roman"/>
          <w:b/>
          <w:bCs/>
        </w:rPr>
        <w:t>99.8% accuracy</w:t>
      </w:r>
      <w:r w:rsidRPr="00BB77BC">
        <w:rPr>
          <w:rFonts w:ascii="Times New Roman" w:hAnsi="Times New Roman" w:cs="Times New Roman"/>
        </w:rPr>
        <w:t xml:space="preserve"> simply by predicting that every transaction is safe, yet it would fail to catch any actual fraud. This imbalance is the primary driver for utilizing </w:t>
      </w:r>
      <w:r w:rsidRPr="00BB77BC">
        <w:rPr>
          <w:rFonts w:ascii="Times New Roman" w:hAnsi="Times New Roman" w:cs="Times New Roman"/>
          <w:b/>
          <w:bCs/>
        </w:rPr>
        <w:t>Graph Neural Networks (GNNs)</w:t>
      </w:r>
      <w:r w:rsidRPr="00BB77BC">
        <w:rPr>
          <w:rFonts w:ascii="Times New Roman" w:hAnsi="Times New Roman" w:cs="Times New Roman"/>
        </w:rPr>
        <w:t xml:space="preserve"> like GAT, which use structural intelligence to "laser-focus" on these rare interactions rather than treating them as isolated, independent spreadsheet rows.</w:t>
      </w:r>
    </w:p>
    <w:p w14:paraId="21E318AF" w14:textId="77777777" w:rsidR="00865818" w:rsidRDefault="00DC77F2" w:rsidP="00865818">
      <w:pPr>
        <w:keepNext/>
        <w:jc w:val="center"/>
      </w:pPr>
      <w:r w:rsidRPr="00DC77F2">
        <w:rPr>
          <w:rFonts w:ascii="Times New Roman" w:hAnsi="Times New Roman" w:cs="Times New Roman"/>
        </w:rPr>
        <w:lastRenderedPageBreak/>
        <w:drawing>
          <wp:inline distT="0" distB="0" distL="0" distR="0" wp14:anchorId="221EEC97" wp14:editId="44790C6E">
            <wp:extent cx="5731510" cy="5193030"/>
            <wp:effectExtent l="0" t="0" r="2540" b="7620"/>
            <wp:docPr id="129859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95542" name=""/>
                    <pic:cNvPicPr/>
                  </pic:nvPicPr>
                  <pic:blipFill>
                    <a:blip r:embed="rId8"/>
                    <a:stretch>
                      <a:fillRect/>
                    </a:stretch>
                  </pic:blipFill>
                  <pic:spPr>
                    <a:xfrm>
                      <a:off x="0" y="0"/>
                      <a:ext cx="5731510" cy="5193030"/>
                    </a:xfrm>
                    <a:prstGeom prst="rect">
                      <a:avLst/>
                    </a:prstGeom>
                  </pic:spPr>
                </pic:pic>
              </a:graphicData>
            </a:graphic>
          </wp:inline>
        </w:drawing>
      </w:r>
    </w:p>
    <w:p w14:paraId="40ADFE02" w14:textId="4AB876E1" w:rsidR="00DC77F2" w:rsidRDefault="00865818" w:rsidP="00865818">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w:t>
      </w:r>
      <w:r w:rsidRPr="00B80A37">
        <w:t>Heatmap of Pearson correlation coefficients illustrating the statistical relationships between transactional variables and the derived fraud target.</w:t>
      </w:r>
    </w:p>
    <w:p w14:paraId="4372C70E" w14:textId="3FDD7B86" w:rsidR="00961D5B" w:rsidRPr="00EF07F3" w:rsidRDefault="000E3CE6" w:rsidP="0030141D">
      <w:pPr>
        <w:jc w:val="both"/>
        <w:rPr>
          <w:rFonts w:ascii="Times New Roman" w:hAnsi="Times New Roman" w:cs="Times New Roman"/>
        </w:rPr>
      </w:pPr>
      <w:r w:rsidRPr="000E3CE6">
        <w:rPr>
          <w:rFonts w:ascii="Times New Roman" w:hAnsi="Times New Roman" w:cs="Times New Roman"/>
        </w:rPr>
        <w:t xml:space="preserve">This correlation matrix provides a high-level view of how different data attributes interact with one another and, most importantly, how they influence the </w:t>
      </w:r>
      <w:r w:rsidRPr="000E3CE6">
        <w:rPr>
          <w:rFonts w:ascii="Times New Roman" w:hAnsi="Times New Roman" w:cs="Times New Roman"/>
          <w:b/>
          <w:bCs/>
        </w:rPr>
        <w:t>Is_Fraud</w:t>
      </w:r>
      <w:r w:rsidRPr="000E3CE6">
        <w:rPr>
          <w:rFonts w:ascii="Times New Roman" w:hAnsi="Times New Roman" w:cs="Times New Roman"/>
        </w:rPr>
        <w:t xml:space="preserve"> label. The values range from $+1.0$ (perfect positive relationship) to $-1.0$ (perfect negative relationship), where $0.0$ signifies no linear relationship.</w:t>
      </w:r>
    </w:p>
    <w:p w14:paraId="67C2BA4A" w14:textId="77777777" w:rsidR="00EF07F3" w:rsidRPr="00EF07F3" w:rsidRDefault="00EF07F3" w:rsidP="00EF07F3">
      <w:pPr>
        <w:jc w:val="both"/>
        <w:rPr>
          <w:rFonts w:ascii="Times New Roman" w:hAnsi="Times New Roman" w:cs="Times New Roman"/>
          <w:b/>
          <w:bCs/>
        </w:rPr>
      </w:pPr>
      <w:r w:rsidRPr="00EF07F3">
        <w:rPr>
          <w:rFonts w:ascii="Times New Roman" w:hAnsi="Times New Roman" w:cs="Times New Roman"/>
          <w:b/>
          <w:bCs/>
        </w:rPr>
        <w:t>6.2 Baseline Performance (XGBoost)</w:t>
      </w:r>
    </w:p>
    <w:p w14:paraId="347186D9" w14:textId="77777777" w:rsidR="00EF07F3" w:rsidRPr="00EF07F3" w:rsidRDefault="00EF07F3" w:rsidP="00EF07F3">
      <w:pPr>
        <w:jc w:val="both"/>
        <w:rPr>
          <w:rFonts w:ascii="Times New Roman" w:hAnsi="Times New Roman" w:cs="Times New Roman"/>
        </w:rPr>
      </w:pPr>
      <w:r w:rsidRPr="00EF07F3">
        <w:rPr>
          <w:rFonts w:ascii="Times New Roman" w:hAnsi="Times New Roman" w:cs="Times New Roman"/>
        </w:rPr>
        <w:t>The XGBoost model served as the tabular baseline and yielded high initial metrics:</w:t>
      </w:r>
    </w:p>
    <w:p w14:paraId="024EF4C6" w14:textId="77777777" w:rsidR="00EF07F3" w:rsidRPr="00EF07F3" w:rsidRDefault="00EF07F3" w:rsidP="00EF07F3">
      <w:pPr>
        <w:numPr>
          <w:ilvl w:val="0"/>
          <w:numId w:val="22"/>
        </w:numPr>
        <w:tabs>
          <w:tab w:val="num" w:pos="720"/>
        </w:tabs>
        <w:jc w:val="both"/>
        <w:rPr>
          <w:rFonts w:ascii="Times New Roman" w:hAnsi="Times New Roman" w:cs="Times New Roman"/>
        </w:rPr>
      </w:pPr>
      <w:r w:rsidRPr="00EF07F3">
        <w:rPr>
          <w:rFonts w:ascii="Times New Roman" w:hAnsi="Times New Roman" w:cs="Times New Roman"/>
          <w:b/>
          <w:bCs/>
        </w:rPr>
        <w:t>Accuracy:</w:t>
      </w:r>
      <w:r w:rsidRPr="00EF07F3">
        <w:rPr>
          <w:rFonts w:ascii="Times New Roman" w:hAnsi="Times New Roman" w:cs="Times New Roman"/>
        </w:rPr>
        <w:t xml:space="preserve"> Achieved </w:t>
      </w:r>
      <w:r w:rsidRPr="00EF07F3">
        <w:rPr>
          <w:rFonts w:ascii="Times New Roman" w:hAnsi="Times New Roman" w:cs="Times New Roman"/>
          <w:b/>
          <w:bCs/>
        </w:rPr>
        <w:t>&gt;95% accuracy</w:t>
      </w:r>
      <w:r w:rsidRPr="00EF07F3">
        <w:rPr>
          <w:rFonts w:ascii="Times New Roman" w:hAnsi="Times New Roman" w:cs="Times New Roman"/>
        </w:rPr>
        <w:t>, primarily driven by strong synthetic signals in the dataset.</w:t>
      </w:r>
    </w:p>
    <w:p w14:paraId="2A10FD6A" w14:textId="77777777" w:rsidR="00EF07F3" w:rsidRPr="00EF07F3" w:rsidRDefault="00EF07F3" w:rsidP="00EF07F3">
      <w:pPr>
        <w:numPr>
          <w:ilvl w:val="0"/>
          <w:numId w:val="22"/>
        </w:numPr>
        <w:tabs>
          <w:tab w:val="num" w:pos="720"/>
        </w:tabs>
        <w:jc w:val="both"/>
        <w:rPr>
          <w:rFonts w:ascii="Times New Roman" w:hAnsi="Times New Roman" w:cs="Times New Roman"/>
        </w:rPr>
      </w:pPr>
      <w:r w:rsidRPr="00EF07F3">
        <w:rPr>
          <w:rFonts w:ascii="Times New Roman" w:hAnsi="Times New Roman" w:cs="Times New Roman"/>
          <w:b/>
          <w:bCs/>
        </w:rPr>
        <w:t>Feature Importance:</w:t>
      </w:r>
      <w:r w:rsidRPr="00EF07F3">
        <w:rPr>
          <w:rFonts w:ascii="Times New Roman" w:hAnsi="Times New Roman" w:cs="Times New Roman"/>
        </w:rPr>
        <w:t xml:space="preserve"> The model identified User_Global_Return_Rate as the most critical predictor, confirming that past behavior is the strongest indicator of future fraud. Product_Return_Rate was a secondary factor, while temporal features (time of day) held lower </w:t>
      </w:r>
      <w:proofErr w:type="gramStart"/>
      <w:r w:rsidRPr="00EF07F3">
        <w:rPr>
          <w:rFonts w:ascii="Times New Roman" w:hAnsi="Times New Roman" w:cs="Times New Roman"/>
        </w:rPr>
        <w:t>importance .</w:t>
      </w:r>
      <w:proofErr w:type="gramEnd"/>
    </w:p>
    <w:p w14:paraId="68D688CD" w14:textId="77777777" w:rsidR="00EF07F3" w:rsidRPr="00EF07F3" w:rsidRDefault="00EF07F3" w:rsidP="00EF07F3">
      <w:pPr>
        <w:numPr>
          <w:ilvl w:val="0"/>
          <w:numId w:val="22"/>
        </w:numPr>
        <w:tabs>
          <w:tab w:val="num" w:pos="720"/>
        </w:tabs>
        <w:jc w:val="both"/>
        <w:rPr>
          <w:rFonts w:ascii="Times New Roman" w:hAnsi="Times New Roman" w:cs="Times New Roman"/>
        </w:rPr>
      </w:pPr>
      <w:r w:rsidRPr="00EF07F3">
        <w:rPr>
          <w:rFonts w:ascii="Times New Roman" w:hAnsi="Times New Roman" w:cs="Times New Roman"/>
          <w:b/>
          <w:bCs/>
        </w:rPr>
        <w:lastRenderedPageBreak/>
        <w:t>Limitation:</w:t>
      </w:r>
      <w:r w:rsidRPr="00EF07F3">
        <w:rPr>
          <w:rFonts w:ascii="Times New Roman" w:hAnsi="Times New Roman" w:cs="Times New Roman"/>
        </w:rPr>
        <w:t xml:space="preserve"> Despite high accuracy, the model treats every transaction as an isolated event ("an island"), failing to capture networked relationships between </w:t>
      </w:r>
      <w:proofErr w:type="gramStart"/>
      <w:r w:rsidRPr="00EF07F3">
        <w:rPr>
          <w:rFonts w:ascii="Times New Roman" w:hAnsi="Times New Roman" w:cs="Times New Roman"/>
        </w:rPr>
        <w:t>users .</w:t>
      </w:r>
      <w:proofErr w:type="gramEnd"/>
    </w:p>
    <w:p w14:paraId="094B0149" w14:textId="77777777" w:rsidR="00EF07F3" w:rsidRPr="00EF07F3" w:rsidRDefault="00EF07F3" w:rsidP="00EF07F3">
      <w:pPr>
        <w:jc w:val="both"/>
        <w:rPr>
          <w:rFonts w:ascii="Times New Roman" w:hAnsi="Times New Roman" w:cs="Times New Roman"/>
          <w:b/>
          <w:bCs/>
        </w:rPr>
      </w:pPr>
      <w:r w:rsidRPr="00EF07F3">
        <w:rPr>
          <w:rFonts w:ascii="Times New Roman" w:hAnsi="Times New Roman" w:cs="Times New Roman"/>
          <w:b/>
          <w:bCs/>
        </w:rPr>
        <w:t>6.3 Graph Neural Network Outcomes</w:t>
      </w:r>
    </w:p>
    <w:p w14:paraId="1D7CF4B6" w14:textId="77777777" w:rsidR="00EF07F3" w:rsidRPr="00EF07F3" w:rsidRDefault="00EF07F3" w:rsidP="00EF07F3">
      <w:pPr>
        <w:jc w:val="both"/>
        <w:rPr>
          <w:rFonts w:ascii="Times New Roman" w:hAnsi="Times New Roman" w:cs="Times New Roman"/>
        </w:rPr>
      </w:pPr>
      <w:r w:rsidRPr="00EF07F3">
        <w:rPr>
          <w:rFonts w:ascii="Times New Roman" w:hAnsi="Times New Roman" w:cs="Times New Roman"/>
        </w:rPr>
        <w:t>The transition to Graph Learning provided deeper structural insights:</w:t>
      </w:r>
    </w:p>
    <w:p w14:paraId="5DC49D84" w14:textId="77777777" w:rsidR="00EF07F3" w:rsidRPr="00EF07F3" w:rsidRDefault="00EF07F3" w:rsidP="00EF07F3">
      <w:pPr>
        <w:jc w:val="both"/>
        <w:rPr>
          <w:rFonts w:ascii="Times New Roman" w:hAnsi="Times New Roman" w:cs="Times New Roman"/>
        </w:rPr>
      </w:pPr>
      <w:r w:rsidRPr="00EF07F3">
        <w:rPr>
          <w:rFonts w:ascii="Times New Roman" w:hAnsi="Times New Roman" w:cs="Times New Roman"/>
          <w:b/>
          <w:bCs/>
        </w:rPr>
        <w:t>GraphSAGE (Inductive Learning):</w:t>
      </w:r>
    </w:p>
    <w:p w14:paraId="5ADBC205" w14:textId="77777777" w:rsidR="00EF07F3" w:rsidRPr="00EF07F3" w:rsidRDefault="00EF07F3" w:rsidP="00EF07F3">
      <w:pPr>
        <w:numPr>
          <w:ilvl w:val="0"/>
          <w:numId w:val="23"/>
        </w:numPr>
        <w:jc w:val="both"/>
        <w:rPr>
          <w:rFonts w:ascii="Times New Roman" w:hAnsi="Times New Roman" w:cs="Times New Roman"/>
        </w:rPr>
      </w:pPr>
      <w:r w:rsidRPr="00EF07F3">
        <w:rPr>
          <w:rFonts w:ascii="Times New Roman" w:hAnsi="Times New Roman" w:cs="Times New Roman"/>
          <w:b/>
          <w:bCs/>
        </w:rPr>
        <w:t>Loss Convergence:</w:t>
      </w:r>
      <w:r w:rsidRPr="00EF07F3">
        <w:rPr>
          <w:rFonts w:ascii="Times New Roman" w:hAnsi="Times New Roman" w:cs="Times New Roman"/>
        </w:rPr>
        <w:t xml:space="preserve"> The training loss curve showed a rapid drop in the first epoch, indicating the model quickly learned to identify "obvious" frauds, followed by a plateau where it refined edge cases.</w:t>
      </w:r>
    </w:p>
    <w:p w14:paraId="3BAF1754" w14:textId="77777777" w:rsidR="00EF07F3" w:rsidRPr="00EF07F3" w:rsidRDefault="00EF07F3" w:rsidP="00EF07F3">
      <w:pPr>
        <w:numPr>
          <w:ilvl w:val="0"/>
          <w:numId w:val="23"/>
        </w:numPr>
        <w:jc w:val="both"/>
        <w:rPr>
          <w:rFonts w:ascii="Times New Roman" w:hAnsi="Times New Roman" w:cs="Times New Roman"/>
        </w:rPr>
      </w:pPr>
      <w:r w:rsidRPr="00EF07F3">
        <w:rPr>
          <w:rFonts w:ascii="Times New Roman" w:hAnsi="Times New Roman" w:cs="Times New Roman"/>
          <w:b/>
          <w:bCs/>
        </w:rPr>
        <w:t>Inductive Capability:</w:t>
      </w:r>
      <w:r w:rsidRPr="00EF07F3">
        <w:rPr>
          <w:rFonts w:ascii="Times New Roman" w:hAnsi="Times New Roman" w:cs="Times New Roman"/>
        </w:rPr>
        <w:t xml:space="preserve"> The model successfully generated embeddings for users not present in the initial batch, validating its "Cold Start" capability for new </w:t>
      </w:r>
      <w:proofErr w:type="gramStart"/>
      <w:r w:rsidRPr="00EF07F3">
        <w:rPr>
          <w:rFonts w:ascii="Times New Roman" w:hAnsi="Times New Roman" w:cs="Times New Roman"/>
        </w:rPr>
        <w:t>customers .</w:t>
      </w:r>
      <w:proofErr w:type="gramEnd"/>
    </w:p>
    <w:p w14:paraId="471EBF5E" w14:textId="77777777" w:rsidR="00EF07F3" w:rsidRPr="00EF07F3" w:rsidRDefault="00EF07F3" w:rsidP="00EF07F3">
      <w:pPr>
        <w:jc w:val="both"/>
        <w:rPr>
          <w:rFonts w:ascii="Times New Roman" w:hAnsi="Times New Roman" w:cs="Times New Roman"/>
        </w:rPr>
      </w:pPr>
      <w:r w:rsidRPr="00EF07F3">
        <w:rPr>
          <w:rFonts w:ascii="Times New Roman" w:hAnsi="Times New Roman" w:cs="Times New Roman"/>
          <w:b/>
          <w:bCs/>
        </w:rPr>
        <w:t>Graph Attention Networks (GAT):</w:t>
      </w:r>
    </w:p>
    <w:p w14:paraId="01A0486D" w14:textId="77777777" w:rsidR="00EF07F3" w:rsidRPr="00EF07F3" w:rsidRDefault="00EF07F3" w:rsidP="00EF07F3">
      <w:pPr>
        <w:numPr>
          <w:ilvl w:val="0"/>
          <w:numId w:val="24"/>
        </w:numPr>
        <w:tabs>
          <w:tab w:val="num" w:pos="720"/>
        </w:tabs>
        <w:jc w:val="both"/>
        <w:rPr>
          <w:rFonts w:ascii="Times New Roman" w:hAnsi="Times New Roman" w:cs="Times New Roman"/>
        </w:rPr>
      </w:pPr>
      <w:r w:rsidRPr="00EF07F3">
        <w:rPr>
          <w:rFonts w:ascii="Times New Roman" w:hAnsi="Times New Roman" w:cs="Times New Roman"/>
          <w:b/>
          <w:bCs/>
        </w:rPr>
        <w:t>Convergence Speed:</w:t>
      </w:r>
      <w:r w:rsidRPr="00EF07F3">
        <w:rPr>
          <w:rFonts w:ascii="Times New Roman" w:hAnsi="Times New Roman" w:cs="Times New Roman"/>
        </w:rPr>
        <w:t xml:space="preserve"> GAT demonstrated a steeper initial loss drop compared to GraphSAGE. This suggests the Attention Mechanism rapidly identified the most significant features (like high return rates) and effectively filtered out noise from safe transactions.</w:t>
      </w:r>
    </w:p>
    <w:p w14:paraId="7D0737D0" w14:textId="77777777" w:rsidR="00EF07F3" w:rsidRPr="00EF07F3" w:rsidRDefault="00EF07F3" w:rsidP="00EF07F3">
      <w:pPr>
        <w:numPr>
          <w:ilvl w:val="0"/>
          <w:numId w:val="24"/>
        </w:numPr>
        <w:tabs>
          <w:tab w:val="num" w:pos="720"/>
        </w:tabs>
        <w:jc w:val="both"/>
        <w:rPr>
          <w:rFonts w:ascii="Times New Roman" w:hAnsi="Times New Roman" w:cs="Times New Roman"/>
        </w:rPr>
      </w:pPr>
      <w:r w:rsidRPr="00EF07F3">
        <w:rPr>
          <w:rFonts w:ascii="Times New Roman" w:hAnsi="Times New Roman" w:cs="Times New Roman"/>
          <w:b/>
          <w:bCs/>
        </w:rPr>
        <w:t>Precision vs. Recall:</w:t>
      </w:r>
      <w:r w:rsidRPr="00EF07F3">
        <w:rPr>
          <w:rFonts w:ascii="Times New Roman" w:hAnsi="Times New Roman" w:cs="Times New Roman"/>
        </w:rPr>
        <w:t xml:space="preserve"> Preliminary confusion matrices indicate that GAT yields </w:t>
      </w:r>
      <w:r w:rsidRPr="00EF07F3">
        <w:rPr>
          <w:rFonts w:ascii="Times New Roman" w:hAnsi="Times New Roman" w:cs="Times New Roman"/>
          <w:b/>
          <w:bCs/>
        </w:rPr>
        <w:t>Higher Precision</w:t>
      </w:r>
      <w:r w:rsidRPr="00EF07F3">
        <w:rPr>
          <w:rFonts w:ascii="Times New Roman" w:hAnsi="Times New Roman" w:cs="Times New Roman"/>
        </w:rPr>
        <w:t xml:space="preserve"> but slightly lower Recall compared to GraphSAGE. The model is more "picky," paying attention only to strong fraud signals and making fewer false accusations against legitimate </w:t>
      </w:r>
      <w:proofErr w:type="gramStart"/>
      <w:r w:rsidRPr="00EF07F3">
        <w:rPr>
          <w:rFonts w:ascii="Times New Roman" w:hAnsi="Times New Roman" w:cs="Times New Roman"/>
        </w:rPr>
        <w:t>customers .</w:t>
      </w:r>
      <w:proofErr w:type="gramEnd"/>
    </w:p>
    <w:p w14:paraId="18F52BF0" w14:textId="77777777" w:rsidR="00EF07F3" w:rsidRPr="00EF07F3" w:rsidRDefault="00EF07F3" w:rsidP="00EF07F3">
      <w:pPr>
        <w:numPr>
          <w:ilvl w:val="0"/>
          <w:numId w:val="24"/>
        </w:numPr>
        <w:tabs>
          <w:tab w:val="num" w:pos="720"/>
        </w:tabs>
        <w:jc w:val="both"/>
        <w:rPr>
          <w:rFonts w:ascii="Times New Roman" w:hAnsi="Times New Roman" w:cs="Times New Roman"/>
        </w:rPr>
      </w:pPr>
      <w:r w:rsidRPr="00EF07F3">
        <w:rPr>
          <w:rFonts w:ascii="Times New Roman" w:hAnsi="Times New Roman" w:cs="Times New Roman"/>
          <w:b/>
          <w:bCs/>
        </w:rPr>
        <w:t>Interpretability:</w:t>
      </w:r>
      <w:r w:rsidRPr="00EF07F3">
        <w:rPr>
          <w:rFonts w:ascii="Times New Roman" w:hAnsi="Times New Roman" w:cs="Times New Roman"/>
        </w:rPr>
        <w:t xml:space="preserve"> The attention weights ($\alpha_{ij}$) provided a layer of explainability, allowing us to see exactly which past transactions the model focused on when flagging a user.</w:t>
      </w:r>
    </w:p>
    <w:p w14:paraId="256495D9" w14:textId="77777777" w:rsidR="00266D3A" w:rsidRDefault="00266D3A">
      <w:pPr>
        <w:rPr>
          <w:rFonts w:ascii="Times New Roman" w:hAnsi="Times New Roman" w:cs="Times New Roman"/>
          <w:lang w:val="en-US"/>
        </w:rPr>
      </w:pPr>
    </w:p>
    <w:p w14:paraId="7C2BF2CA" w14:textId="77777777" w:rsidR="00266D3A" w:rsidRPr="00266D3A" w:rsidRDefault="00266D3A" w:rsidP="005B77E7">
      <w:pPr>
        <w:jc w:val="both"/>
        <w:rPr>
          <w:rFonts w:ascii="Times New Roman" w:hAnsi="Times New Roman" w:cs="Times New Roman"/>
          <w:b/>
          <w:bCs/>
        </w:rPr>
      </w:pPr>
      <w:r w:rsidRPr="00266D3A">
        <w:rPr>
          <w:rFonts w:ascii="Times New Roman" w:hAnsi="Times New Roman" w:cs="Times New Roman"/>
          <w:b/>
          <w:bCs/>
        </w:rPr>
        <w:t>References</w:t>
      </w:r>
    </w:p>
    <w:p w14:paraId="447D4325" w14:textId="1780F2C6" w:rsidR="00F405D1" w:rsidRDefault="00F405D1" w:rsidP="00F405D1">
      <w:pPr>
        <w:pStyle w:val="NormalWeb"/>
      </w:pPr>
      <w:r>
        <w:rPr>
          <w:b/>
          <w:bCs/>
        </w:rPr>
        <w:t xml:space="preserve">[1] </w:t>
      </w:r>
      <w:r>
        <w:rPr>
          <w:b/>
          <w:bCs/>
        </w:rPr>
        <w:t>Cheng, D., Zou, Y., &amp; Jiang, C. (2025).</w:t>
      </w:r>
      <w:r>
        <w:t xml:space="preserve"> "Graph Neural Networks for Financial Fraud Detection: A Comprehensive Review." </w:t>
      </w:r>
      <w:r>
        <w:rPr>
          <w:i/>
          <w:iCs/>
        </w:rPr>
        <w:t>IEEE Access, Vol. 13</w:t>
      </w:r>
      <w:r>
        <w:t>, pp. 112-129.</w:t>
      </w:r>
    </w:p>
    <w:p w14:paraId="1485BCE2" w14:textId="71022458" w:rsidR="00F405D1" w:rsidRDefault="00F405D1" w:rsidP="00F405D1">
      <w:pPr>
        <w:pStyle w:val="NormalWeb"/>
      </w:pPr>
      <w:r>
        <w:rPr>
          <w:b/>
          <w:bCs/>
        </w:rPr>
        <w:t xml:space="preserve">[2] </w:t>
      </w:r>
      <w:r>
        <w:rPr>
          <w:b/>
          <w:bCs/>
        </w:rPr>
        <w:t>Sharma, N., &amp; Ali, S. (2024).</w:t>
      </w:r>
      <w:r>
        <w:t xml:space="preserve"> "Transforming E-commerce with Graph Neural Networks: Enhancing Security and Personalization." </w:t>
      </w:r>
      <w:r>
        <w:rPr>
          <w:i/>
          <w:iCs/>
        </w:rPr>
        <w:t>ResearchGate Publications</w:t>
      </w:r>
      <w:r>
        <w:t>.</w:t>
      </w:r>
    </w:p>
    <w:p w14:paraId="69ABE6CB" w14:textId="3F822691" w:rsidR="00F405D1" w:rsidRDefault="00F405D1" w:rsidP="00F405D1">
      <w:pPr>
        <w:pStyle w:val="NormalWeb"/>
      </w:pPr>
      <w:r>
        <w:rPr>
          <w:b/>
          <w:bCs/>
        </w:rPr>
        <w:t xml:space="preserve">[3] </w:t>
      </w:r>
      <w:r>
        <w:rPr>
          <w:b/>
          <w:bCs/>
        </w:rPr>
        <w:t>ReverseLogix. (2024).</w:t>
      </w:r>
      <w:r>
        <w:t xml:space="preserve"> "Mitigating Returns Fraud to Protect Retail Margins in Fast Fashion: 2024 Industry Report." </w:t>
      </w:r>
      <w:r>
        <w:rPr>
          <w:i/>
          <w:iCs/>
        </w:rPr>
        <w:t>ReverseLogix Logistics Analytics</w:t>
      </w:r>
      <w:r>
        <w:t>.</w:t>
      </w:r>
    </w:p>
    <w:p w14:paraId="02C1D889" w14:textId="17A1A8CF" w:rsidR="00F405D1" w:rsidRDefault="00F405D1" w:rsidP="00F405D1">
      <w:pPr>
        <w:pStyle w:val="NormalWeb"/>
      </w:pPr>
      <w:r>
        <w:rPr>
          <w:b/>
          <w:bCs/>
        </w:rPr>
        <w:t xml:space="preserve">[4] </w:t>
      </w:r>
      <w:r>
        <w:rPr>
          <w:b/>
          <w:bCs/>
        </w:rPr>
        <w:t>McKinsey &amp; Company. (2024).</w:t>
      </w:r>
      <w:r>
        <w:t xml:space="preserve"> "The Role of AI in Preventing Return Fraud: Economic Impact Analysis." </w:t>
      </w:r>
      <w:r>
        <w:rPr>
          <w:i/>
          <w:iCs/>
        </w:rPr>
        <w:t>McKinsey Retail Insights</w:t>
      </w:r>
      <w:r>
        <w:t>.</w:t>
      </w:r>
    </w:p>
    <w:p w14:paraId="619CAAA0" w14:textId="77070B70" w:rsidR="00F405D1" w:rsidRDefault="00F405D1" w:rsidP="00F405D1">
      <w:pPr>
        <w:pStyle w:val="NormalWeb"/>
      </w:pPr>
      <w:r>
        <w:rPr>
          <w:b/>
          <w:bCs/>
        </w:rPr>
        <w:t xml:space="preserve">[5] </w:t>
      </w:r>
      <w:r>
        <w:rPr>
          <w:b/>
          <w:bCs/>
        </w:rPr>
        <w:t>Awosoga, J., &amp; Research Group. (2024).</w:t>
      </w:r>
      <w:r>
        <w:t xml:space="preserve"> "GraphSAGE vs. Fraudsters: The Future of Online Transaction Security." </w:t>
      </w:r>
      <w:r>
        <w:rPr>
          <w:i/>
          <w:iCs/>
        </w:rPr>
        <w:t>International Journal of Innovative Research in Science, Engineering and Technology (IJIRSET)</w:t>
      </w:r>
      <w:r>
        <w:t>, 13(11).</w:t>
      </w:r>
    </w:p>
    <w:p w14:paraId="524AB86F" w14:textId="2A0DA4CC" w:rsidR="00F405D1" w:rsidRDefault="00F405D1" w:rsidP="00F405D1">
      <w:pPr>
        <w:pStyle w:val="NormalWeb"/>
      </w:pPr>
      <w:r>
        <w:rPr>
          <w:b/>
          <w:bCs/>
        </w:rPr>
        <w:lastRenderedPageBreak/>
        <w:t xml:space="preserve">[6] </w:t>
      </w:r>
      <w:r>
        <w:rPr>
          <w:b/>
          <w:bCs/>
        </w:rPr>
        <w:t>Deprez, L., &amp; Campo, B. (2024).</w:t>
      </w:r>
      <w:r>
        <w:t xml:space="preserve"> "Inductive Inference of Gradient-Boosted Decision Trees on Graphs for Fraud Detection." </w:t>
      </w:r>
      <w:r>
        <w:rPr>
          <w:i/>
          <w:iCs/>
        </w:rPr>
        <w:t>Journal of Machine Learning Research (JMLR)</w:t>
      </w:r>
      <w:r>
        <w:t>.</w:t>
      </w:r>
    </w:p>
    <w:p w14:paraId="179251EB" w14:textId="470AF07D" w:rsidR="00F405D1" w:rsidRDefault="00F405D1" w:rsidP="00F405D1">
      <w:pPr>
        <w:pStyle w:val="NormalWeb"/>
      </w:pPr>
      <w:r>
        <w:rPr>
          <w:b/>
          <w:bCs/>
        </w:rPr>
        <w:t xml:space="preserve">[7] </w:t>
      </w:r>
      <w:r>
        <w:rPr>
          <w:b/>
          <w:bCs/>
        </w:rPr>
        <w:t>Zakaria, M., &amp; Team. (2025).</w:t>
      </w:r>
      <w:r>
        <w:t xml:space="preserve"> "Graph Neural Networks for Real-Time Financial Fraud Detection: Modeling Transactional Relationships." </w:t>
      </w:r>
      <w:r>
        <w:rPr>
          <w:i/>
          <w:iCs/>
        </w:rPr>
        <w:t>International Journal of Computer Applications</w:t>
      </w:r>
      <w:r>
        <w:t>.</w:t>
      </w:r>
    </w:p>
    <w:p w14:paraId="635D64CF" w14:textId="1392577E" w:rsidR="00F405D1" w:rsidRDefault="00F405D1" w:rsidP="00F405D1">
      <w:pPr>
        <w:pStyle w:val="NormalWeb"/>
      </w:pPr>
      <w:r>
        <w:rPr>
          <w:b/>
          <w:bCs/>
        </w:rPr>
        <w:t xml:space="preserve">[8] </w:t>
      </w:r>
      <w:r>
        <w:rPr>
          <w:b/>
          <w:bCs/>
        </w:rPr>
        <w:t>Wang, X., &amp; Zhang, L. (2024).</w:t>
      </w:r>
      <w:r>
        <w:t xml:space="preserve"> "A Graph Neural Network with Imbalance-Aware Mechanism for Enhanced Fraud Detection." </w:t>
      </w:r>
      <w:r>
        <w:rPr>
          <w:i/>
          <w:iCs/>
        </w:rPr>
        <w:t>2024 IEEE Cyber Science and Technology Congress</w:t>
      </w:r>
      <w:r>
        <w:t>.</w:t>
      </w:r>
    </w:p>
    <w:p w14:paraId="10F13B22" w14:textId="0D4DBFEA" w:rsidR="00F405D1" w:rsidRDefault="00F405D1" w:rsidP="00F405D1">
      <w:pPr>
        <w:pStyle w:val="NormalWeb"/>
      </w:pPr>
      <w:r>
        <w:rPr>
          <w:b/>
          <w:bCs/>
        </w:rPr>
        <w:t xml:space="preserve">[9] </w:t>
      </w:r>
      <w:r>
        <w:rPr>
          <w:b/>
          <w:bCs/>
        </w:rPr>
        <w:t>Kaggle. (2024).</w:t>
      </w:r>
      <w:r>
        <w:t xml:space="preserve"> </w:t>
      </w:r>
      <w:r>
        <w:rPr>
          <w:i/>
          <w:iCs/>
        </w:rPr>
        <w:t>Amazon India Sales Dataset: 2024 Update</w:t>
      </w:r>
      <w:r>
        <w:t>. Retrieved from Kaggle Repository.</w:t>
      </w:r>
    </w:p>
    <w:p w14:paraId="11764A57" w14:textId="671388A7" w:rsidR="00F405D1" w:rsidRDefault="00F405D1" w:rsidP="00F405D1">
      <w:pPr>
        <w:pStyle w:val="NormalWeb"/>
      </w:pPr>
      <w:r>
        <w:rPr>
          <w:b/>
          <w:bCs/>
        </w:rPr>
        <w:t xml:space="preserve">[10] </w:t>
      </w:r>
      <w:r>
        <w:rPr>
          <w:b/>
          <w:bCs/>
        </w:rPr>
        <w:t>Kaggle. (2024).</w:t>
      </w:r>
      <w:r>
        <w:t xml:space="preserve"> </w:t>
      </w:r>
      <w:r>
        <w:rPr>
          <w:i/>
          <w:iCs/>
        </w:rPr>
        <w:t>Flipkart India Sales Dataset: 2024 Update</w:t>
      </w:r>
      <w:r>
        <w:t>. Retrieved from Kaggle Repository.</w:t>
      </w:r>
    </w:p>
    <w:p w14:paraId="020EADEC" w14:textId="7E1B2089" w:rsidR="00F405D1" w:rsidRDefault="00F405D1" w:rsidP="00F405D1">
      <w:pPr>
        <w:pStyle w:val="NormalWeb"/>
      </w:pPr>
      <w:r>
        <w:rPr>
          <w:b/>
          <w:bCs/>
        </w:rPr>
        <w:t xml:space="preserve">[11] </w:t>
      </w:r>
      <w:r>
        <w:rPr>
          <w:b/>
          <w:bCs/>
        </w:rPr>
        <w:t>Zhang, Y., &amp; Wu, J. (2024).</w:t>
      </w:r>
      <w:r>
        <w:t xml:space="preserve"> "Graph Neural Networks for Fraud Detection in E-commerce Transactions." </w:t>
      </w:r>
      <w:r>
        <w:rPr>
          <w:i/>
          <w:iCs/>
        </w:rPr>
        <w:t>arXiv preprint arXiv:2407.17333</w:t>
      </w:r>
      <w:r>
        <w:t>.</w:t>
      </w:r>
    </w:p>
    <w:p w14:paraId="0832E0B3" w14:textId="5BD35F9E" w:rsidR="00F405D1" w:rsidRDefault="00F405D1" w:rsidP="00F405D1">
      <w:pPr>
        <w:pStyle w:val="NormalWeb"/>
      </w:pPr>
      <w:r>
        <w:rPr>
          <w:b/>
          <w:bCs/>
        </w:rPr>
        <w:t xml:space="preserve">[12] </w:t>
      </w:r>
      <w:r>
        <w:rPr>
          <w:b/>
          <w:bCs/>
        </w:rPr>
        <w:t>Patel, R., &amp; Singh, V. (2024).</w:t>
      </w:r>
      <w:r>
        <w:t xml:space="preserve"> "Feature Engineering Techniques for Wardrobing Detection in Online Retail." </w:t>
      </w:r>
      <w:r>
        <w:rPr>
          <w:i/>
          <w:iCs/>
        </w:rPr>
        <w:t>Journal of Electronic Commerce Research</w:t>
      </w:r>
      <w:r>
        <w:t>, 25(2).</w:t>
      </w:r>
    </w:p>
    <w:p w14:paraId="22E2DBB8" w14:textId="67758BCB" w:rsidR="00F405D1" w:rsidRDefault="00F405D1" w:rsidP="00F405D1">
      <w:pPr>
        <w:pStyle w:val="NormalWeb"/>
      </w:pPr>
      <w:r>
        <w:rPr>
          <w:b/>
          <w:bCs/>
        </w:rPr>
        <w:t xml:space="preserve">[13] </w:t>
      </w:r>
      <w:r>
        <w:rPr>
          <w:b/>
          <w:bCs/>
        </w:rPr>
        <w:t>Liu, Z. (2024).</w:t>
      </w:r>
      <w:r>
        <w:t xml:space="preserve"> "Deep Learning Based Behavior Anomaly Detection within the Context of Electronic Commerce." </w:t>
      </w:r>
      <w:r>
        <w:rPr>
          <w:i/>
          <w:iCs/>
        </w:rPr>
        <w:t>IEEE International Conference on Intelligence and Security Informatics (ISI)</w:t>
      </w:r>
      <w:r>
        <w:t>.</w:t>
      </w:r>
    </w:p>
    <w:p w14:paraId="4D528895" w14:textId="183ED3B6" w:rsidR="00266D3A" w:rsidRPr="00266D3A" w:rsidRDefault="00266D3A" w:rsidP="005B77E7">
      <w:pPr>
        <w:jc w:val="both"/>
        <w:rPr>
          <w:rFonts w:ascii="Times New Roman" w:hAnsi="Times New Roman" w:cs="Times New Roman"/>
        </w:rPr>
      </w:pPr>
      <w:r w:rsidRPr="00266D3A">
        <w:rPr>
          <w:rFonts w:ascii="Times New Roman" w:hAnsi="Times New Roman" w:cs="Times New Roman"/>
          <w:b/>
          <w:bCs/>
        </w:rPr>
        <w:t>[</w:t>
      </w:r>
      <w:r w:rsidR="00F405D1">
        <w:rPr>
          <w:rFonts w:ascii="Times New Roman" w:hAnsi="Times New Roman" w:cs="Times New Roman"/>
          <w:b/>
          <w:bCs/>
        </w:rPr>
        <w:t>14</w:t>
      </w:r>
      <w:r w:rsidRPr="00266D3A">
        <w:rPr>
          <w:rFonts w:ascii="Times New Roman" w:hAnsi="Times New Roman" w:cs="Times New Roman"/>
          <w:b/>
          <w:bCs/>
        </w:rPr>
        <w:t>]</w:t>
      </w:r>
      <w:r w:rsidRPr="00266D3A">
        <w:rPr>
          <w:rFonts w:ascii="Times New Roman" w:hAnsi="Times New Roman" w:cs="Times New Roman"/>
        </w:rPr>
        <w:t xml:space="preserve"> UCI Machine Learning Repository. </w:t>
      </w:r>
      <w:r w:rsidRPr="00266D3A">
        <w:rPr>
          <w:rFonts w:ascii="Times New Roman" w:hAnsi="Times New Roman" w:cs="Times New Roman"/>
          <w:b/>
          <w:bCs/>
        </w:rPr>
        <w:t>Online Retail II Dataset</w:t>
      </w:r>
      <w:r w:rsidRPr="00266D3A">
        <w:rPr>
          <w:rFonts w:ascii="Times New Roman" w:hAnsi="Times New Roman" w:cs="Times New Roman"/>
        </w:rPr>
        <w:t xml:space="preserve">. </w:t>
      </w:r>
    </w:p>
    <w:p w14:paraId="7A6E1641" w14:textId="77777777" w:rsidR="00266D3A" w:rsidRPr="00266D3A" w:rsidRDefault="00266D3A">
      <w:pPr>
        <w:rPr>
          <w:rFonts w:ascii="Times New Roman" w:hAnsi="Times New Roman" w:cs="Times New Roman"/>
          <w:lang w:val="en-US"/>
        </w:rPr>
      </w:pPr>
    </w:p>
    <w:sectPr w:rsidR="00266D3A" w:rsidRPr="00266D3A" w:rsidSect="00093024">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726F"/>
    <w:multiLevelType w:val="multilevel"/>
    <w:tmpl w:val="C98CB5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051ACB"/>
    <w:multiLevelType w:val="multilevel"/>
    <w:tmpl w:val="21E228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0147DEC"/>
    <w:multiLevelType w:val="hybridMultilevel"/>
    <w:tmpl w:val="C3B23F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B61FD7"/>
    <w:multiLevelType w:val="multilevel"/>
    <w:tmpl w:val="84205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D36448D"/>
    <w:multiLevelType w:val="multilevel"/>
    <w:tmpl w:val="4006849E"/>
    <w:lvl w:ilvl="0">
      <w:start w:val="1"/>
      <w:numFmt w:val="decimal"/>
      <w:lvlText w:val="%1."/>
      <w:lvlJc w:val="left"/>
      <w:pPr>
        <w:ind w:left="720" w:hanging="360"/>
      </w:pPr>
    </w:lvl>
    <w:lvl w:ilvl="1">
      <w:start w:val="1"/>
      <w:numFmt w:val="decimal"/>
      <w:isLgl/>
      <w:lvlText w:val="%1.%2."/>
      <w:lvlJc w:val="left"/>
      <w:pPr>
        <w:ind w:left="1104" w:hanging="384"/>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5" w15:restartNumberingAfterBreak="0">
    <w:nsid w:val="2BBF7EE7"/>
    <w:multiLevelType w:val="multilevel"/>
    <w:tmpl w:val="836EA0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E2176E8"/>
    <w:multiLevelType w:val="multilevel"/>
    <w:tmpl w:val="EEA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572EE"/>
    <w:multiLevelType w:val="multilevel"/>
    <w:tmpl w:val="E4F416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F090C3C"/>
    <w:multiLevelType w:val="multilevel"/>
    <w:tmpl w:val="3C9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76D2"/>
    <w:multiLevelType w:val="multilevel"/>
    <w:tmpl w:val="2E9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31F03"/>
    <w:multiLevelType w:val="multilevel"/>
    <w:tmpl w:val="FD46050E"/>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1" w15:restartNumberingAfterBreak="0">
    <w:nsid w:val="4EE43814"/>
    <w:multiLevelType w:val="multilevel"/>
    <w:tmpl w:val="491E6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188049A"/>
    <w:multiLevelType w:val="hybridMultilevel"/>
    <w:tmpl w:val="5A387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4C1F14"/>
    <w:multiLevelType w:val="multilevel"/>
    <w:tmpl w:val="DF2AC8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758021B"/>
    <w:multiLevelType w:val="hybridMultilevel"/>
    <w:tmpl w:val="D67CF1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D804DB"/>
    <w:multiLevelType w:val="hybridMultilevel"/>
    <w:tmpl w:val="D4BCDE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03A6A78"/>
    <w:multiLevelType w:val="multilevel"/>
    <w:tmpl w:val="8C4A723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4915063"/>
    <w:multiLevelType w:val="multilevel"/>
    <w:tmpl w:val="6FAEF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7A56B25"/>
    <w:multiLevelType w:val="multilevel"/>
    <w:tmpl w:val="7C8EDF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80E25AA"/>
    <w:multiLevelType w:val="multilevel"/>
    <w:tmpl w:val="6054D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8AA1E41"/>
    <w:multiLevelType w:val="multilevel"/>
    <w:tmpl w:val="948C69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A656F6E"/>
    <w:multiLevelType w:val="multilevel"/>
    <w:tmpl w:val="520AAC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E8D797A"/>
    <w:multiLevelType w:val="multilevel"/>
    <w:tmpl w:val="0ECC25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10B053D"/>
    <w:multiLevelType w:val="multilevel"/>
    <w:tmpl w:val="9342BB7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2B5545F"/>
    <w:multiLevelType w:val="multilevel"/>
    <w:tmpl w:val="1E5C1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9DF431E"/>
    <w:multiLevelType w:val="multilevel"/>
    <w:tmpl w:val="19042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C853F8D"/>
    <w:multiLevelType w:val="multilevel"/>
    <w:tmpl w:val="72CEE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F733F49"/>
    <w:multiLevelType w:val="hybridMultilevel"/>
    <w:tmpl w:val="1200D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67344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22126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3550879">
    <w:abstractNumId w:val="6"/>
  </w:num>
  <w:num w:numId="4" w16cid:durableId="111441906">
    <w:abstractNumId w:val="2"/>
  </w:num>
  <w:num w:numId="5" w16cid:durableId="1667976085">
    <w:abstractNumId w:val="16"/>
  </w:num>
  <w:num w:numId="6" w16cid:durableId="1689065151">
    <w:abstractNumId w:val="3"/>
  </w:num>
  <w:num w:numId="7" w16cid:durableId="525023435">
    <w:abstractNumId w:val="17"/>
  </w:num>
  <w:num w:numId="8" w16cid:durableId="1076051856">
    <w:abstractNumId w:val="21"/>
  </w:num>
  <w:num w:numId="9" w16cid:durableId="688602891">
    <w:abstractNumId w:val="7"/>
  </w:num>
  <w:num w:numId="10" w16cid:durableId="2127307225">
    <w:abstractNumId w:val="8"/>
  </w:num>
  <w:num w:numId="11" w16cid:durableId="387191728">
    <w:abstractNumId w:val="9"/>
  </w:num>
  <w:num w:numId="12" w16cid:durableId="1009410510">
    <w:abstractNumId w:val="1"/>
  </w:num>
  <w:num w:numId="13" w16cid:durableId="771701083">
    <w:abstractNumId w:val="22"/>
  </w:num>
  <w:num w:numId="14" w16cid:durableId="225722547">
    <w:abstractNumId w:val="0"/>
  </w:num>
  <w:num w:numId="15" w16cid:durableId="1962109791">
    <w:abstractNumId w:val="26"/>
  </w:num>
  <w:num w:numId="16" w16cid:durableId="995647309">
    <w:abstractNumId w:val="20"/>
  </w:num>
  <w:num w:numId="17" w16cid:durableId="1037658207">
    <w:abstractNumId w:val="19"/>
  </w:num>
  <w:num w:numId="18" w16cid:durableId="989528077">
    <w:abstractNumId w:val="11"/>
  </w:num>
  <w:num w:numId="19" w16cid:durableId="841511204">
    <w:abstractNumId w:val="5"/>
  </w:num>
  <w:num w:numId="20" w16cid:durableId="470752816">
    <w:abstractNumId w:val="23"/>
  </w:num>
  <w:num w:numId="21" w16cid:durableId="198319255">
    <w:abstractNumId w:val="13"/>
  </w:num>
  <w:num w:numId="22" w16cid:durableId="587931035">
    <w:abstractNumId w:val="24"/>
  </w:num>
  <w:num w:numId="23" w16cid:durableId="785200597">
    <w:abstractNumId w:val="18"/>
  </w:num>
  <w:num w:numId="24" w16cid:durableId="670254437">
    <w:abstractNumId w:val="25"/>
  </w:num>
  <w:num w:numId="25" w16cid:durableId="859317545">
    <w:abstractNumId w:val="12"/>
  </w:num>
  <w:num w:numId="26" w16cid:durableId="2057658389">
    <w:abstractNumId w:val="14"/>
  </w:num>
  <w:num w:numId="27" w16cid:durableId="572395997">
    <w:abstractNumId w:val="27"/>
  </w:num>
  <w:num w:numId="28" w16cid:durableId="1413774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024"/>
    <w:rsid w:val="00002FCA"/>
    <w:rsid w:val="00093024"/>
    <w:rsid w:val="000A3831"/>
    <w:rsid w:val="000E3CE6"/>
    <w:rsid w:val="000F4853"/>
    <w:rsid w:val="0012262C"/>
    <w:rsid w:val="001A0B50"/>
    <w:rsid w:val="00266D3A"/>
    <w:rsid w:val="0030141D"/>
    <w:rsid w:val="003C555B"/>
    <w:rsid w:val="005B77E7"/>
    <w:rsid w:val="00672BEF"/>
    <w:rsid w:val="006B26E9"/>
    <w:rsid w:val="00743E5E"/>
    <w:rsid w:val="00797D10"/>
    <w:rsid w:val="007D2901"/>
    <w:rsid w:val="00865818"/>
    <w:rsid w:val="008A3EDE"/>
    <w:rsid w:val="008B1CF6"/>
    <w:rsid w:val="00922F43"/>
    <w:rsid w:val="00961D5B"/>
    <w:rsid w:val="009632B8"/>
    <w:rsid w:val="00965284"/>
    <w:rsid w:val="009A20DD"/>
    <w:rsid w:val="009E0C60"/>
    <w:rsid w:val="00BB77BC"/>
    <w:rsid w:val="00BC2BAC"/>
    <w:rsid w:val="00CC00DE"/>
    <w:rsid w:val="00CD191D"/>
    <w:rsid w:val="00CF6D7C"/>
    <w:rsid w:val="00DC77F2"/>
    <w:rsid w:val="00EE6FC7"/>
    <w:rsid w:val="00EF07F3"/>
    <w:rsid w:val="00EF7847"/>
    <w:rsid w:val="00F40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96CB"/>
  <w15:chartTrackingRefBased/>
  <w15:docId w15:val="{60B68A1E-06AB-486E-AD36-A9AD1CE8F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0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3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93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024"/>
    <w:rPr>
      <w:rFonts w:eastAsiaTheme="majorEastAsia" w:cstheme="majorBidi"/>
      <w:color w:val="272727" w:themeColor="text1" w:themeTint="D8"/>
    </w:rPr>
  </w:style>
  <w:style w:type="paragraph" w:styleId="Title">
    <w:name w:val="Title"/>
    <w:basedOn w:val="Normal"/>
    <w:next w:val="Normal"/>
    <w:link w:val="TitleChar"/>
    <w:uiPriority w:val="10"/>
    <w:qFormat/>
    <w:rsid w:val="00093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024"/>
    <w:pPr>
      <w:spacing w:before="160"/>
      <w:jc w:val="center"/>
    </w:pPr>
    <w:rPr>
      <w:i/>
      <w:iCs/>
      <w:color w:val="404040" w:themeColor="text1" w:themeTint="BF"/>
    </w:rPr>
  </w:style>
  <w:style w:type="character" w:customStyle="1" w:styleId="QuoteChar">
    <w:name w:val="Quote Char"/>
    <w:basedOn w:val="DefaultParagraphFont"/>
    <w:link w:val="Quote"/>
    <w:uiPriority w:val="29"/>
    <w:rsid w:val="00093024"/>
    <w:rPr>
      <w:i/>
      <w:iCs/>
      <w:color w:val="404040" w:themeColor="text1" w:themeTint="BF"/>
    </w:rPr>
  </w:style>
  <w:style w:type="paragraph" w:styleId="ListParagraph">
    <w:name w:val="List Paragraph"/>
    <w:basedOn w:val="Normal"/>
    <w:uiPriority w:val="34"/>
    <w:qFormat/>
    <w:rsid w:val="00093024"/>
    <w:pPr>
      <w:ind w:left="720"/>
      <w:contextualSpacing/>
    </w:pPr>
  </w:style>
  <w:style w:type="character" w:styleId="IntenseEmphasis">
    <w:name w:val="Intense Emphasis"/>
    <w:basedOn w:val="DefaultParagraphFont"/>
    <w:uiPriority w:val="21"/>
    <w:qFormat/>
    <w:rsid w:val="00093024"/>
    <w:rPr>
      <w:i/>
      <w:iCs/>
      <w:color w:val="2F5496" w:themeColor="accent1" w:themeShade="BF"/>
    </w:rPr>
  </w:style>
  <w:style w:type="paragraph" w:styleId="IntenseQuote">
    <w:name w:val="Intense Quote"/>
    <w:basedOn w:val="Normal"/>
    <w:next w:val="Normal"/>
    <w:link w:val="IntenseQuoteChar"/>
    <w:uiPriority w:val="30"/>
    <w:qFormat/>
    <w:rsid w:val="00093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024"/>
    <w:rPr>
      <w:i/>
      <w:iCs/>
      <w:color w:val="2F5496" w:themeColor="accent1" w:themeShade="BF"/>
    </w:rPr>
  </w:style>
  <w:style w:type="character" w:styleId="IntenseReference">
    <w:name w:val="Intense Reference"/>
    <w:basedOn w:val="DefaultParagraphFont"/>
    <w:uiPriority w:val="32"/>
    <w:qFormat/>
    <w:rsid w:val="00093024"/>
    <w:rPr>
      <w:b/>
      <w:bCs/>
      <w:smallCaps/>
      <w:color w:val="2F5496" w:themeColor="accent1" w:themeShade="BF"/>
      <w:spacing w:val="5"/>
    </w:rPr>
  </w:style>
  <w:style w:type="paragraph" w:styleId="NoSpacing">
    <w:name w:val="No Spacing"/>
    <w:link w:val="NoSpacingChar"/>
    <w:uiPriority w:val="1"/>
    <w:qFormat/>
    <w:rsid w:val="0009302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93024"/>
    <w:rPr>
      <w:rFonts w:eastAsiaTheme="minorEastAsia"/>
      <w:kern w:val="0"/>
      <w:sz w:val="22"/>
      <w:szCs w:val="22"/>
      <w:lang w:val="en-US"/>
      <w14:ligatures w14:val="none"/>
    </w:rPr>
  </w:style>
  <w:style w:type="paragraph" w:styleId="NormalWeb">
    <w:name w:val="Normal (Web)"/>
    <w:basedOn w:val="Normal"/>
    <w:uiPriority w:val="99"/>
    <w:semiHidden/>
    <w:unhideWhenUsed/>
    <w:rsid w:val="00BC2B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ation-280">
    <w:name w:val="citation-280"/>
    <w:basedOn w:val="DefaultParagraphFont"/>
    <w:rsid w:val="00BC2BAC"/>
  </w:style>
  <w:style w:type="character" w:customStyle="1" w:styleId="citation-279">
    <w:name w:val="citation-279"/>
    <w:basedOn w:val="DefaultParagraphFont"/>
    <w:rsid w:val="00BC2BAC"/>
  </w:style>
  <w:style w:type="paragraph" w:styleId="Caption">
    <w:name w:val="caption"/>
    <w:basedOn w:val="Normal"/>
    <w:next w:val="Normal"/>
    <w:uiPriority w:val="35"/>
    <w:unhideWhenUsed/>
    <w:qFormat/>
    <w:rsid w:val="00961D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4675</Words>
  <Characters>26648</Characters>
  <Application>Microsoft Office Word</Application>
  <DocSecurity>0</DocSecurity>
  <Lines>222</Lines>
  <Paragraphs>62</Paragraphs>
  <ScaleCrop>false</ScaleCrop>
  <Company/>
  <LinksUpToDate>false</LinksUpToDate>
  <CharactersWithSpaces>31261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Sannath Koushik</dc:creator>
  <cp:keywords/>
  <dc:description/>
  <cp:lastModifiedBy>Sannath Koushik</cp:lastModifiedBy>
  <cp:revision>33</cp:revision>
  <dcterms:created xsi:type="dcterms:W3CDTF">2026-01-29T17:05:00Z</dcterms:created>
  <dcterms:modified xsi:type="dcterms:W3CDTF">2026-01-30T06:41:00Z</dcterms:modified>
</cp:coreProperties>
</file>