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Verdana" w:cs="Verdana" w:eastAsia="Verdana" w:hAnsi="Verdana"/>
          <w:b w:val="1"/>
          <w:u w:val="single"/>
        </w:rPr>
      </w:pPr>
      <w:bookmarkStart w:colFirst="0" w:colLast="0" w:name="_44k8dtbr0tat" w:id="0"/>
      <w:bookmarkEnd w:id="0"/>
      <w:r w:rsidDel="00000000" w:rsidR="00000000" w:rsidRPr="00000000">
        <w:rPr>
          <w:rtl w:val="0"/>
        </w:rPr>
      </w:r>
    </w:p>
    <w:tbl>
      <w:tblPr>
        <w:tblStyle w:val="Table1"/>
        <w:tblpPr w:leftFromText="180" w:rightFromText="180" w:topFromText="180" w:bottomFromText="180" w:vertAnchor="text" w:horzAnchor="text" w:tblpX="268.6912751677848" w:tblpY="0"/>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
        <w:tblGridChange w:id="0">
          <w:tblGrid>
            <w:gridCol w:w="8520"/>
          </w:tblGrid>
        </w:tblGridChange>
      </w:tblGrid>
      <w:tr>
        <w:trPr>
          <w:cantSplit w:val="0"/>
          <w:tblHeader w:val="0"/>
        </w:trPr>
        <w:tc>
          <w:tcPr/>
          <w:p w:rsidR="00000000" w:rsidDel="00000000" w:rsidP="00000000" w:rsidRDefault="00000000" w:rsidRPr="00000000" w14:paraId="00000002">
            <w:pPr>
              <w:widowControl w:val="0"/>
              <w:spacing w:line="240" w:lineRule="auto"/>
              <w:jc w:val="center"/>
              <w:rPr>
                <w:rFonts w:ascii="Verdana" w:cs="Verdana" w:eastAsia="Verdana" w:hAnsi="Verdana"/>
                <w:b w:val="1"/>
                <w:sz w:val="52"/>
                <w:szCs w:val="52"/>
              </w:rPr>
            </w:pPr>
            <w:r w:rsidDel="00000000" w:rsidR="00000000" w:rsidRPr="00000000">
              <w:rPr>
                <w:rFonts w:ascii="Verdana" w:cs="Verdana" w:eastAsia="Verdana" w:hAnsi="Verdana"/>
                <w:b w:val="1"/>
                <w:sz w:val="52"/>
                <w:szCs w:val="52"/>
                <w:rtl w:val="0"/>
              </w:rPr>
              <w:t xml:space="preserve">PROJECT REPORT</w:t>
            </w:r>
          </w:p>
        </w:tc>
      </w:tr>
    </w:tbl>
    <w:p w:rsidR="00000000" w:rsidDel="00000000" w:rsidP="00000000" w:rsidRDefault="00000000" w:rsidRPr="00000000" w14:paraId="00000003">
      <w:pPr>
        <w:pStyle w:val="Title"/>
        <w:jc w:val="both"/>
        <w:rPr>
          <w:b w:val="1"/>
        </w:rPr>
      </w:pPr>
      <w:bookmarkStart w:colFirst="0" w:colLast="0" w:name="_zapmmqmfqypm"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ind w:left="0" w:firstLine="0"/>
        <w:rPr>
          <w:b w:val="1"/>
        </w:rPr>
      </w:pPr>
      <w:bookmarkStart w:colFirst="0" w:colLast="0" w:name="_34i98qb935dz" w:id="2"/>
      <w:bookmarkEnd w:id="2"/>
      <w:r w:rsidDel="00000000" w:rsidR="00000000" w:rsidRPr="00000000">
        <w:rPr>
          <w:rtl w:val="0"/>
        </w:rPr>
      </w:r>
    </w:p>
    <w:p w:rsidR="00000000" w:rsidDel="00000000" w:rsidP="00000000" w:rsidRDefault="00000000" w:rsidRPr="00000000" w14:paraId="00000005">
      <w:pPr>
        <w:pStyle w:val="Heading1"/>
        <w:spacing w:line="276" w:lineRule="auto"/>
        <w:ind w:left="0" w:firstLine="0"/>
        <w:jc w:val="both"/>
        <w:rPr>
          <w:b w:val="1"/>
        </w:rPr>
      </w:pPr>
      <w:bookmarkStart w:colFirst="0" w:colLast="0" w:name="_dvkpv6tmvwey" w:id="3"/>
      <w:bookmarkEnd w:id="3"/>
      <w:r w:rsidDel="00000000" w:rsidR="00000000" w:rsidRPr="00000000">
        <w:rPr>
          <w:b w:val="1"/>
          <w:rtl w:val="0"/>
        </w:rPr>
        <w:t xml:space="preserve">1) </w:t>
      </w:r>
      <w:r w:rsidDel="00000000" w:rsidR="00000000" w:rsidRPr="00000000">
        <w:rPr>
          <w:b w:val="1"/>
          <w:rtl w:val="0"/>
        </w:rPr>
        <w:t xml:space="preserve">INTRODUCTION :-</w:t>
      </w:r>
    </w:p>
    <w:p w:rsidR="00000000" w:rsidDel="00000000" w:rsidP="00000000" w:rsidRDefault="00000000" w:rsidRPr="00000000" w14:paraId="00000006">
      <w:pPr>
        <w:pStyle w:val="Subtitle"/>
        <w:spacing w:line="276" w:lineRule="auto"/>
        <w:ind w:left="0" w:firstLine="0"/>
        <w:jc w:val="both"/>
        <w:rPr/>
      </w:pPr>
      <w:bookmarkStart w:colFirst="0" w:colLast="0" w:name="_7gw03i13o6qo" w:id="4"/>
      <w:bookmarkEnd w:id="4"/>
      <w:r w:rsidDel="00000000" w:rsidR="00000000" w:rsidRPr="00000000">
        <w:rPr>
          <w:rtl w:val="0"/>
        </w:rPr>
        <w:t xml:space="preserve">a)</w:t>
      </w:r>
      <w:r w:rsidDel="00000000" w:rsidR="00000000" w:rsidRPr="00000000">
        <w:rPr>
          <w:u w:val="single"/>
          <w:rtl w:val="0"/>
        </w:rPr>
        <w:t xml:space="preserve">OVERVIEW</w:t>
      </w:r>
      <w:r w:rsidDel="00000000" w:rsidR="00000000" w:rsidRPr="00000000">
        <w:rPr>
          <w:rtl w:val="0"/>
        </w:rPr>
        <w:t xml:space="preserve">:-</w:t>
      </w:r>
    </w:p>
    <w:p w:rsidR="00000000" w:rsidDel="00000000" w:rsidP="00000000" w:rsidRDefault="00000000" w:rsidRPr="00000000" w14:paraId="00000007">
      <w:pPr>
        <w:spacing w:line="276" w:lineRule="auto"/>
        <w:jc w:val="both"/>
        <w:rPr/>
      </w:pPr>
      <w:r w:rsidDel="00000000" w:rsidR="00000000" w:rsidRPr="00000000">
        <w:rPr>
          <w:rtl w:val="0"/>
        </w:rPr>
        <w:t xml:space="preserve">Thyroid disease is the general concept for a medical problem that prevents one’s thyroid  from producing enough hormones . </w:t>
      </w:r>
    </w:p>
    <w:p w:rsidR="00000000" w:rsidDel="00000000" w:rsidP="00000000" w:rsidRDefault="00000000" w:rsidRPr="00000000" w14:paraId="00000008">
      <w:pPr>
        <w:spacing w:line="276" w:lineRule="auto"/>
        <w:jc w:val="both"/>
        <w:rPr/>
      </w:pPr>
      <w:r w:rsidDel="00000000" w:rsidR="00000000" w:rsidRPr="00000000">
        <w:rPr>
          <w:rtl w:val="0"/>
        </w:rPr>
        <w:t xml:space="preserve">Thyroid disease can affect everyone - men,women,children,adolescents,and the elderly. </w:t>
      </w:r>
    </w:p>
    <w:p w:rsidR="00000000" w:rsidDel="00000000" w:rsidP="00000000" w:rsidRDefault="00000000" w:rsidRPr="00000000" w14:paraId="00000009">
      <w:pPr>
        <w:spacing w:line="276" w:lineRule="auto"/>
        <w:jc w:val="both"/>
        <w:rPr/>
      </w:pPr>
      <w:r w:rsidDel="00000000" w:rsidR="00000000" w:rsidRPr="00000000">
        <w:rPr>
          <w:rtl w:val="0"/>
        </w:rPr>
        <w:t xml:space="preserve">Thyroid disorders are detected by blood tests, which are notoriously difficult to interpret due to the enormous amount of data necessary to forecast results.</w:t>
      </w:r>
    </w:p>
    <w:p w:rsidR="00000000" w:rsidDel="00000000" w:rsidP="00000000" w:rsidRDefault="00000000" w:rsidRPr="00000000" w14:paraId="0000000A">
      <w:pPr>
        <w:spacing w:line="276" w:lineRule="auto"/>
        <w:jc w:val="both"/>
        <w:rPr/>
      </w:pPr>
      <w:r w:rsidDel="00000000" w:rsidR="00000000" w:rsidRPr="00000000">
        <w:rPr>
          <w:rtl w:val="0"/>
        </w:rPr>
        <w:t xml:space="preserve">For this reason,this study compares eleven machine learning algorithms to determine which one produces best accuracy for predicting thyroid risk accurately.</w:t>
      </w:r>
    </w:p>
    <w:p w:rsidR="00000000" w:rsidDel="00000000" w:rsidP="00000000" w:rsidRDefault="00000000" w:rsidRPr="00000000" w14:paraId="0000000B">
      <w:pPr>
        <w:spacing w:line="276" w:lineRule="auto"/>
        <w:jc w:val="both"/>
        <w:rPr/>
      </w:pPr>
      <w:r w:rsidDel="00000000" w:rsidR="00000000" w:rsidRPr="00000000">
        <w:rPr>
          <w:rtl w:val="0"/>
        </w:rPr>
        <w:t xml:space="preserve">Problems can occasionally occur in the gland. One of the most common problems affecting the thyroid gland is </w:t>
      </w:r>
      <w:hyperlink r:id="rId6">
        <w:r w:rsidDel="00000000" w:rsidR="00000000" w:rsidRPr="00000000">
          <w:rPr>
            <w:rtl w:val="0"/>
          </w:rPr>
          <w:t xml:space="preserve">hypothyroidism</w:t>
        </w:r>
      </w:hyperlink>
      <w:r w:rsidDel="00000000" w:rsidR="00000000" w:rsidRPr="00000000">
        <w:rPr>
          <w:rtl w:val="0"/>
        </w:rPr>
        <w:t xml:space="preserve"> </w:t>
      </w:r>
      <w:r w:rsidDel="00000000" w:rsidR="00000000" w:rsidRPr="00000000">
        <w:rPr>
          <w:rtl w:val="0"/>
        </w:rPr>
        <w:t xml:space="preserve">. This occurs when the gland stops making enough </w:t>
      </w:r>
      <w:r w:rsidDel="00000000" w:rsidR="00000000" w:rsidRPr="00000000">
        <w:rPr>
          <w:rtl w:val="0"/>
        </w:rPr>
        <w:t xml:space="preserve">hormone</w:t>
      </w:r>
      <w:r w:rsidDel="00000000" w:rsidR="00000000" w:rsidRPr="00000000">
        <w:rPr>
          <w:rtl w:val="0"/>
        </w:rPr>
        <w:t xml:space="preserve">. The most common cause of this condition is Hashimoto’s thyroiditis - an autoimmune disorder that ultimately causes the gland to stop working.Symptoms of hypothyroidism may vary, and can include fatigue, weight gain, constipation and dry skin. Hypothyroidism is treated medically by replacing the body’s hormone with a medication that is taken daily for life.</w:t>
      </w:r>
    </w:p>
    <w:p w:rsidR="00000000" w:rsidDel="00000000" w:rsidP="00000000" w:rsidRDefault="00000000" w:rsidRPr="00000000" w14:paraId="0000000C">
      <w:pPr>
        <w:spacing w:line="276" w:lineRule="auto"/>
        <w:jc w:val="both"/>
        <w:rPr/>
      </w:pPr>
      <w:r w:rsidDel="00000000" w:rsidR="00000000" w:rsidRPr="00000000">
        <w:rPr>
          <w:rtl w:val="0"/>
        </w:rPr>
      </w:r>
    </w:p>
    <w:p w:rsidR="00000000" w:rsidDel="00000000" w:rsidP="00000000" w:rsidRDefault="00000000" w:rsidRPr="00000000" w14:paraId="0000000D">
      <w:pPr>
        <w:spacing w:line="276" w:lineRule="auto"/>
        <w:jc w:val="both"/>
        <w:rPr/>
      </w:pPr>
      <w:r w:rsidDel="00000000" w:rsidR="00000000" w:rsidRPr="00000000">
        <w:rPr>
          <w:rtl w:val="0"/>
        </w:rPr>
      </w:r>
    </w:p>
    <w:p w:rsidR="00000000" w:rsidDel="00000000" w:rsidP="00000000" w:rsidRDefault="00000000" w:rsidRPr="00000000" w14:paraId="0000000E">
      <w:pPr>
        <w:pStyle w:val="Subtitle"/>
        <w:spacing w:line="276" w:lineRule="auto"/>
        <w:jc w:val="both"/>
        <w:rPr>
          <w:u w:val="single"/>
        </w:rPr>
      </w:pPr>
      <w:bookmarkStart w:colFirst="0" w:colLast="0" w:name="_f6l4gmpq1wx7" w:id="5"/>
      <w:bookmarkEnd w:id="5"/>
      <w:r w:rsidDel="00000000" w:rsidR="00000000" w:rsidRPr="00000000">
        <w:rPr>
          <w:rtl w:val="0"/>
        </w:rPr>
        <w:t xml:space="preserve">b)</w:t>
      </w:r>
      <w:r w:rsidDel="00000000" w:rsidR="00000000" w:rsidRPr="00000000">
        <w:rPr>
          <w:u w:val="single"/>
          <w:rtl w:val="0"/>
        </w:rPr>
        <w:t xml:space="preserve">PURPOSE:-</w:t>
      </w:r>
    </w:p>
    <w:p w:rsidR="00000000" w:rsidDel="00000000" w:rsidP="00000000" w:rsidRDefault="00000000" w:rsidRPr="00000000" w14:paraId="0000000F">
      <w:pPr>
        <w:spacing w:line="276" w:lineRule="auto"/>
        <w:jc w:val="both"/>
        <w:rPr/>
      </w:pPr>
      <w:r w:rsidDel="00000000" w:rsidR="00000000" w:rsidRPr="00000000">
        <w:rPr>
          <w:rtl w:val="0"/>
        </w:rPr>
        <w:t xml:space="preserve">The purpose of this project is to decide the type of “medicine” or “drug” which should be given to the patient suffering from thyroid depending upon their respective “blood pressure(BP)”, “Cholesterol” and “Na_to_K” levels. </w:t>
      </w:r>
    </w:p>
    <w:p w:rsidR="00000000" w:rsidDel="00000000" w:rsidP="00000000" w:rsidRDefault="00000000" w:rsidRPr="00000000" w14:paraId="00000010">
      <w:pPr>
        <w:spacing w:line="276" w:lineRule="auto"/>
        <w:jc w:val="both"/>
        <w:rPr/>
      </w:pPr>
      <w:r w:rsidDel="00000000" w:rsidR="00000000" w:rsidRPr="00000000">
        <w:rPr>
          <w:rtl w:val="0"/>
        </w:rPr>
        <w:t xml:space="preserve">This project is just a try to </w:t>
      </w:r>
      <w:r w:rsidDel="00000000" w:rsidR="00000000" w:rsidRPr="00000000">
        <w:rPr>
          <w:rtl w:val="0"/>
        </w:rPr>
        <w:t xml:space="preserve">reduce the thyroid</w:t>
      </w:r>
      <w:r w:rsidDel="00000000" w:rsidR="00000000" w:rsidRPr="00000000">
        <w:rPr>
          <w:rtl w:val="0"/>
        </w:rPr>
        <w:t xml:space="preserve"> illness.</w:t>
      </w:r>
    </w:p>
    <w:p w:rsidR="00000000" w:rsidDel="00000000" w:rsidP="00000000" w:rsidRDefault="00000000" w:rsidRPr="00000000" w14:paraId="00000011">
      <w:pPr>
        <w:spacing w:line="276" w:lineRule="auto"/>
        <w:jc w:val="both"/>
        <w:rPr/>
      </w:pPr>
      <w:r w:rsidDel="00000000" w:rsidR="00000000" w:rsidRPr="00000000">
        <w:rPr>
          <w:rtl w:val="0"/>
        </w:rPr>
        <w:t xml:space="preserve">The person must give the exact values in required fields for accurate prediction .</w:t>
      </w:r>
    </w:p>
    <w:p w:rsidR="00000000" w:rsidDel="00000000" w:rsidP="00000000" w:rsidRDefault="00000000" w:rsidRPr="00000000" w14:paraId="00000012">
      <w:pPr>
        <w:spacing w:line="276" w:lineRule="auto"/>
        <w:jc w:val="both"/>
        <w:rPr/>
      </w:pPr>
      <w:r w:rsidDel="00000000" w:rsidR="00000000" w:rsidRPr="00000000">
        <w:rPr>
          <w:rtl w:val="0"/>
        </w:rPr>
        <w:t xml:space="preserve">In this project we have used a dataset based on the list of drugs.</w:t>
      </w:r>
    </w:p>
    <w:p w:rsidR="00000000" w:rsidDel="00000000" w:rsidP="00000000" w:rsidRDefault="00000000" w:rsidRPr="00000000" w14:paraId="00000013">
      <w:pPr>
        <w:spacing w:line="276" w:lineRule="auto"/>
        <w:jc w:val="both"/>
        <w:rPr/>
      </w:pPr>
      <w:r w:rsidDel="00000000" w:rsidR="00000000" w:rsidRPr="00000000">
        <w:rPr>
          <w:rtl w:val="0"/>
        </w:rPr>
        <w:t xml:space="preserve">T4(tetraiodothyronine or thyroxine) and T3(</w:t>
      </w:r>
      <w:r w:rsidDel="00000000" w:rsidR="00000000" w:rsidRPr="00000000">
        <w:rPr>
          <w:rtl w:val="0"/>
        </w:rPr>
        <w:t xml:space="preserve">triiodothyroxine</w:t>
      </w:r>
      <w:r w:rsidDel="00000000" w:rsidR="00000000" w:rsidRPr="00000000">
        <w:rPr>
          <w:rtl w:val="0"/>
        </w:rPr>
        <w:t xml:space="preserve">) are thyroid hormones that help regulate metabolism.</w:t>
      </w:r>
    </w:p>
    <w:p w:rsidR="00000000" w:rsidDel="00000000" w:rsidP="00000000" w:rsidRDefault="00000000" w:rsidRPr="00000000" w14:paraId="00000014">
      <w:pPr>
        <w:spacing w:line="276" w:lineRule="auto"/>
        <w:jc w:val="both"/>
        <w:rPr/>
      </w:pPr>
      <w:r w:rsidDel="00000000" w:rsidR="00000000" w:rsidRPr="00000000">
        <w:rPr>
          <w:rtl w:val="0"/>
        </w:rPr>
        <w:t xml:space="preserve">Thyrotropin is responsible for the regulation of these two thyroid hormones.</w:t>
      </w:r>
    </w:p>
    <w:p w:rsidR="00000000" w:rsidDel="00000000" w:rsidP="00000000" w:rsidRDefault="00000000" w:rsidRPr="00000000" w14:paraId="00000015">
      <w:pPr>
        <w:spacing w:line="276" w:lineRule="auto"/>
        <w:jc w:val="both"/>
        <w:rPr/>
      </w:pPr>
      <w:r w:rsidDel="00000000" w:rsidR="00000000" w:rsidRPr="00000000">
        <w:rPr>
          <w:rtl w:val="0"/>
        </w:rPr>
        <w:t xml:space="preserve">All kinds of hyperthyroidism are caused by an excess of these hormones.</w:t>
      </w:r>
    </w:p>
    <w:p w:rsidR="00000000" w:rsidDel="00000000" w:rsidP="00000000" w:rsidRDefault="00000000" w:rsidRPr="00000000" w14:paraId="00000016">
      <w:pPr>
        <w:spacing w:line="276" w:lineRule="auto"/>
        <w:jc w:val="both"/>
        <w:rPr/>
      </w:pPr>
      <w:r w:rsidDel="00000000" w:rsidR="00000000" w:rsidRPr="00000000">
        <w:rPr>
          <w:rtl w:val="0"/>
        </w:rPr>
        <w:t xml:space="preserve">Other illnesses, such as serious diseases , can be attributed to excessive hormone production.</w:t>
      </w:r>
    </w:p>
    <w:p w:rsidR="00000000" w:rsidDel="00000000" w:rsidP="00000000" w:rsidRDefault="00000000" w:rsidRPr="00000000" w14:paraId="00000017">
      <w:pPr>
        <w:pStyle w:val="Heading1"/>
        <w:jc w:val="both"/>
        <w:rPr>
          <w:b w:val="1"/>
        </w:rPr>
      </w:pPr>
      <w:bookmarkStart w:colFirst="0" w:colLast="0" w:name="_2d5nrvm4gog7" w:id="6"/>
      <w:bookmarkEnd w:id="6"/>
      <w:r w:rsidDel="00000000" w:rsidR="00000000" w:rsidRPr="00000000">
        <w:rPr>
          <w:b w:val="1"/>
          <w:rtl w:val="0"/>
        </w:rPr>
        <w:t xml:space="preserve">2) LITERATURE SURVEY :-</w:t>
      </w:r>
    </w:p>
    <w:p w:rsidR="00000000" w:rsidDel="00000000" w:rsidP="00000000" w:rsidRDefault="00000000" w:rsidRPr="00000000" w14:paraId="00000018">
      <w:pPr>
        <w:pStyle w:val="Subtitle"/>
        <w:jc w:val="both"/>
        <w:rPr>
          <w:u w:val="single"/>
        </w:rPr>
      </w:pPr>
      <w:bookmarkStart w:colFirst="0" w:colLast="0" w:name="_wqf015nogjsv" w:id="7"/>
      <w:bookmarkEnd w:id="7"/>
      <w:r w:rsidDel="00000000" w:rsidR="00000000" w:rsidRPr="00000000">
        <w:rPr>
          <w:u w:val="single"/>
          <w:rtl w:val="0"/>
        </w:rPr>
        <w:t xml:space="preserve">a) Existing Problem:-</w:t>
      </w:r>
    </w:p>
    <w:p w:rsidR="00000000" w:rsidDel="00000000" w:rsidP="00000000" w:rsidRDefault="00000000" w:rsidRPr="00000000" w14:paraId="00000019">
      <w:pPr>
        <w:jc w:val="both"/>
        <w:rPr/>
      </w:pPr>
      <w:r w:rsidDel="00000000" w:rsidR="00000000" w:rsidRPr="00000000">
        <w:rPr>
          <w:rtl w:val="0"/>
        </w:rPr>
        <w:t xml:space="preserve">There are few things you can do to help reduce your chances of developing thyroid disease.</w:t>
      </w:r>
    </w:p>
    <w:p w:rsidR="00000000" w:rsidDel="00000000" w:rsidP="00000000" w:rsidRDefault="00000000" w:rsidRPr="00000000" w14:paraId="0000001A">
      <w:pPr>
        <w:jc w:val="both"/>
        <w:rPr/>
      </w:pPr>
      <w:r w:rsidDel="00000000" w:rsidR="00000000" w:rsidRPr="00000000">
        <w:rPr>
          <w:rtl w:val="0"/>
        </w:rPr>
        <w:t xml:space="preserve">Ask for a thyroid collar when you get an X-ray, avoid smoking, and limit your intake of soy.</w:t>
      </w:r>
    </w:p>
    <w:p w:rsidR="00000000" w:rsidDel="00000000" w:rsidP="00000000" w:rsidRDefault="00000000" w:rsidRPr="00000000" w14:paraId="0000001B">
      <w:pPr>
        <w:jc w:val="both"/>
        <w:rPr/>
      </w:pPr>
      <w:r w:rsidDel="00000000" w:rsidR="00000000" w:rsidRPr="00000000">
        <w:rPr>
          <w:rtl w:val="0"/>
        </w:rPr>
        <w:t xml:space="preserve">You can also try to avoid potential environmental contaminants.</w:t>
      </w:r>
    </w:p>
    <w:p w:rsidR="00000000" w:rsidDel="00000000" w:rsidP="00000000" w:rsidRDefault="00000000" w:rsidRPr="00000000" w14:paraId="0000001C">
      <w:pPr>
        <w:jc w:val="both"/>
        <w:rPr/>
      </w:pPr>
      <w:r w:rsidDel="00000000" w:rsidR="00000000" w:rsidRPr="00000000">
        <w:rPr>
          <w:rtl w:val="0"/>
        </w:rPr>
        <w:t xml:space="preserve">Finally, make sure to see your primary care doctor every year.</w:t>
      </w:r>
    </w:p>
    <w:p w:rsidR="00000000" w:rsidDel="00000000" w:rsidP="00000000" w:rsidRDefault="00000000" w:rsidRPr="00000000" w14:paraId="0000001D">
      <w:pPr>
        <w:jc w:val="both"/>
        <w:rPr/>
      </w:pPr>
      <w:r w:rsidDel="00000000" w:rsidR="00000000" w:rsidRPr="00000000">
        <w:rPr>
          <w:rtl w:val="0"/>
        </w:rPr>
        <w:t xml:space="preserve">There are no guarantees you won’t develop thyroid disease, and a family history of auto-immune thyroid conditionals can put you at higher risk. </w:t>
      </w:r>
    </w:p>
    <w:p w:rsidR="00000000" w:rsidDel="00000000" w:rsidP="00000000" w:rsidRDefault="00000000" w:rsidRPr="00000000" w14:paraId="0000001E">
      <w:pPr>
        <w:jc w:val="both"/>
        <w:rPr/>
      </w:pPr>
      <w:r w:rsidDel="00000000" w:rsidR="00000000" w:rsidRPr="00000000">
        <w:rPr/>
        <w:drawing>
          <wp:inline distB="114300" distT="114300" distL="114300" distR="114300">
            <wp:extent cx="5943600" cy="2696386"/>
            <wp:effectExtent b="0" l="0" r="0" t="0"/>
            <wp:docPr id="17" name="image11.jpg"/>
            <a:graphic>
              <a:graphicData uri="http://schemas.openxmlformats.org/drawingml/2006/picture">
                <pic:pic>
                  <pic:nvPicPr>
                    <pic:cNvPr id="0" name="image11.jpg"/>
                    <pic:cNvPicPr preferRelativeResize="0"/>
                  </pic:nvPicPr>
                  <pic:blipFill>
                    <a:blip r:embed="rId7"/>
                    <a:srcRect b="5675" l="0" r="0" t="5858"/>
                    <a:stretch>
                      <a:fillRect/>
                    </a:stretch>
                  </pic:blipFill>
                  <pic:spPr>
                    <a:xfrm>
                      <a:off x="0" y="0"/>
                      <a:ext cx="5943600" cy="269638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pStyle w:val="Subtitle"/>
        <w:jc w:val="both"/>
        <w:rPr>
          <w:u w:val="single"/>
        </w:rPr>
      </w:pPr>
      <w:bookmarkStart w:colFirst="0" w:colLast="0" w:name="_4izdplpym7us" w:id="8"/>
      <w:bookmarkEnd w:id="8"/>
      <w:r w:rsidDel="00000000" w:rsidR="00000000" w:rsidRPr="00000000">
        <w:rPr>
          <w:u w:val="single"/>
          <w:rtl w:val="0"/>
        </w:rPr>
        <w:t xml:space="preserve">b)Proposing Solution:-</w:t>
      </w:r>
    </w:p>
    <w:p w:rsidR="00000000" w:rsidDel="00000000" w:rsidP="00000000" w:rsidRDefault="00000000" w:rsidRPr="00000000" w14:paraId="00000021">
      <w:pPr>
        <w:jc w:val="both"/>
        <w:rPr/>
      </w:pPr>
      <w:r w:rsidDel="00000000" w:rsidR="00000000" w:rsidRPr="00000000">
        <w:rPr>
          <w:rtl w:val="0"/>
        </w:rPr>
        <w:t xml:space="preserve">It’s good to take preventative measures when it comes to your thyroid.</w:t>
      </w:r>
    </w:p>
    <w:p w:rsidR="00000000" w:rsidDel="00000000" w:rsidP="00000000" w:rsidRDefault="00000000" w:rsidRPr="00000000" w14:paraId="00000022">
      <w:pPr>
        <w:jc w:val="both"/>
        <w:rPr/>
      </w:pPr>
      <w:r w:rsidDel="00000000" w:rsidR="00000000" w:rsidRPr="00000000">
        <w:rPr>
          <w:rtl w:val="0"/>
        </w:rPr>
        <w:t xml:space="preserve">This can help lessen your risk of problems.</w:t>
      </w:r>
    </w:p>
    <w:p w:rsidR="00000000" w:rsidDel="00000000" w:rsidP="00000000" w:rsidRDefault="00000000" w:rsidRPr="00000000" w14:paraId="00000023">
      <w:pPr>
        <w:jc w:val="both"/>
        <w:rPr/>
      </w:pPr>
      <w:r w:rsidDel="00000000" w:rsidR="00000000" w:rsidRPr="00000000">
        <w:rPr>
          <w:rtl w:val="0"/>
        </w:rPr>
        <w:t xml:space="preserve">If you are at risk of thyroid disease, it’s important to be proactive in noticing any early symptoms so you can get treatment as early as possible if you need it.</w:t>
      </w:r>
    </w:p>
    <w:p w:rsidR="00000000" w:rsidDel="00000000" w:rsidP="00000000" w:rsidRDefault="00000000" w:rsidRPr="00000000" w14:paraId="00000024">
      <w:pPr>
        <w:jc w:val="both"/>
        <w:rPr/>
      </w:pPr>
      <w:r w:rsidDel="00000000" w:rsidR="00000000" w:rsidRPr="00000000">
        <w:rPr>
          <w:rtl w:val="0"/>
        </w:rPr>
        <w:t xml:space="preserve">One could go for total thyroidectomy for Graves’ hyperthyroidism.</w:t>
      </w:r>
    </w:p>
    <w:p w:rsidR="00000000" w:rsidDel="00000000" w:rsidP="00000000" w:rsidRDefault="00000000" w:rsidRPr="00000000" w14:paraId="00000025">
      <w:pPr>
        <w:jc w:val="both"/>
        <w:rPr/>
      </w:pPr>
      <w:r w:rsidDel="00000000" w:rsidR="00000000" w:rsidRPr="00000000">
        <w:rPr>
          <w:rtl w:val="0"/>
        </w:rPr>
        <w:t xml:space="preserve">Hypothyroidism is an underactive thyroid. This has no cure.</w:t>
      </w:r>
    </w:p>
    <w:p w:rsidR="00000000" w:rsidDel="00000000" w:rsidP="00000000" w:rsidRDefault="00000000" w:rsidRPr="00000000" w14:paraId="00000026">
      <w:pPr>
        <w:jc w:val="both"/>
        <w:rPr/>
      </w:pPr>
      <w:r w:rsidDel="00000000" w:rsidR="00000000" w:rsidRPr="00000000">
        <w:rPr>
          <w:rtl w:val="0"/>
        </w:rPr>
        <w:t xml:space="preserve">But treatment can ease most or all symptoms.Treatment is done with daily thyroid hormone pills.</w:t>
      </w:r>
    </w:p>
    <w:p w:rsidR="00000000" w:rsidDel="00000000" w:rsidP="00000000" w:rsidRDefault="00000000" w:rsidRPr="00000000" w14:paraId="00000027">
      <w:pPr>
        <w:jc w:val="both"/>
        <w:rPr/>
      </w:pPr>
      <w:r w:rsidDel="00000000" w:rsidR="00000000" w:rsidRPr="00000000">
        <w:rPr>
          <w:rtl w:val="0"/>
        </w:rPr>
        <w:t xml:space="preserve">These pills replace the hormone your thyroid doesn’t make.</w:t>
      </w:r>
    </w:p>
    <w:p w:rsidR="00000000" w:rsidDel="00000000" w:rsidP="00000000" w:rsidRDefault="00000000" w:rsidRPr="00000000" w14:paraId="00000028">
      <w:pPr>
        <w:jc w:val="both"/>
        <w:rPr/>
      </w:pPr>
      <w:r w:rsidDel="00000000" w:rsidR="00000000" w:rsidRPr="00000000">
        <w:rPr>
          <w:rtl w:val="0"/>
        </w:rPr>
        <w:t xml:space="preserve">You'll likely need to take a daily pill for the rest of your life.</w:t>
      </w:r>
    </w:p>
    <w:p w:rsidR="00000000" w:rsidDel="00000000" w:rsidP="00000000" w:rsidRDefault="00000000" w:rsidRPr="00000000" w14:paraId="00000029">
      <w:pPr>
        <w:jc w:val="both"/>
        <w:rPr/>
      </w:pPr>
      <w:r w:rsidDel="00000000" w:rsidR="00000000" w:rsidRPr="00000000">
        <w:rPr>
          <w:rtl w:val="0"/>
        </w:rPr>
        <w:t xml:space="preserve">Your healthcare provider will change your dose to reach the right hormone levels.</w:t>
      </w:r>
    </w:p>
    <w:p w:rsidR="00000000" w:rsidDel="00000000" w:rsidP="00000000" w:rsidRDefault="00000000" w:rsidRPr="00000000" w14:paraId="0000002A">
      <w:pPr>
        <w:jc w:val="both"/>
        <w:rPr/>
      </w:pPr>
      <w:r w:rsidDel="00000000" w:rsidR="00000000" w:rsidRPr="00000000">
        <w:rPr>
          <w:rtl w:val="0"/>
        </w:rPr>
        <w:t xml:space="preserve">Take the thyroid hormone pill on an empty stomach. Take it without other medicines. </w:t>
      </w:r>
    </w:p>
    <w:p w:rsidR="00000000" w:rsidDel="00000000" w:rsidP="00000000" w:rsidRDefault="00000000" w:rsidRPr="00000000" w14:paraId="0000002B">
      <w:pPr>
        <w:jc w:val="both"/>
        <w:rPr/>
      </w:pPr>
      <w:r w:rsidDel="00000000" w:rsidR="00000000" w:rsidRPr="00000000">
        <w:rPr>
          <w:rtl w:val="0"/>
        </w:rPr>
        <w:t xml:space="preserve">And take it at the same time each day. This is to make sure it works as it should.</w:t>
      </w:r>
    </w:p>
    <w:p w:rsidR="00000000" w:rsidDel="00000000" w:rsidP="00000000" w:rsidRDefault="00000000" w:rsidRPr="00000000" w14:paraId="0000002C">
      <w:pPr>
        <w:jc w:val="both"/>
        <w:rPr/>
      </w:pPr>
      <w:r w:rsidDel="00000000" w:rsidR="00000000" w:rsidRPr="00000000">
        <w:rPr>
          <w:rtl w:val="0"/>
        </w:rPr>
        <w:t xml:space="preserve">Over time, your dose may be changed. </w:t>
      </w:r>
    </w:p>
    <w:p w:rsidR="00000000" w:rsidDel="00000000" w:rsidP="00000000" w:rsidRDefault="00000000" w:rsidRPr="00000000" w14:paraId="0000002D">
      <w:pPr>
        <w:jc w:val="both"/>
        <w:rPr/>
      </w:pPr>
      <w:r w:rsidDel="00000000" w:rsidR="00000000" w:rsidRPr="00000000">
        <w:rPr>
          <w:rtl w:val="0"/>
        </w:rPr>
        <w:t xml:space="preserve">The medicine has few side effects if the dose is right for you. But if the dose is too high, you may have symptoms of an overactive thyroid. </w:t>
      </w:r>
    </w:p>
    <w:p w:rsidR="00000000" w:rsidDel="00000000" w:rsidP="00000000" w:rsidRDefault="00000000" w:rsidRPr="00000000" w14:paraId="0000002E">
      <w:pPr>
        <w:pStyle w:val="Heading1"/>
        <w:jc w:val="both"/>
        <w:rPr>
          <w:b w:val="1"/>
        </w:rPr>
      </w:pPr>
      <w:bookmarkStart w:colFirst="0" w:colLast="0" w:name="_d2ofzvay0lqe" w:id="9"/>
      <w:bookmarkEnd w:id="9"/>
      <w:r w:rsidDel="00000000" w:rsidR="00000000" w:rsidRPr="00000000">
        <w:br w:type="page"/>
      </w:r>
      <w:r w:rsidDel="00000000" w:rsidR="00000000" w:rsidRPr="00000000">
        <w:rPr>
          <w:b w:val="1"/>
          <w:rtl w:val="0"/>
        </w:rPr>
        <w:t xml:space="preserve">3) </w:t>
      </w:r>
      <w:r w:rsidDel="00000000" w:rsidR="00000000" w:rsidRPr="00000000">
        <w:rPr>
          <w:b w:val="1"/>
          <w:rtl w:val="0"/>
        </w:rPr>
        <w:t xml:space="preserve">THEORITICAL</w:t>
      </w:r>
      <w:r w:rsidDel="00000000" w:rsidR="00000000" w:rsidRPr="00000000">
        <w:rPr>
          <w:b w:val="1"/>
          <w:rtl w:val="0"/>
        </w:rPr>
        <w:t xml:space="preserve"> ANALYSIS :-</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Style w:val="Subtitle"/>
        <w:jc w:val="both"/>
        <w:rPr>
          <w:u w:val="single"/>
        </w:rPr>
      </w:pPr>
      <w:bookmarkStart w:colFirst="0" w:colLast="0" w:name="_cg5u7x1qtqa1" w:id="10"/>
      <w:bookmarkEnd w:id="10"/>
      <w:r w:rsidDel="00000000" w:rsidR="00000000" w:rsidRPr="00000000">
        <w:rPr>
          <w:u w:val="single"/>
          <w:rtl w:val="0"/>
        </w:rPr>
        <w:t xml:space="preserve">a)Block Diagram:-</w:t>
      </w:r>
    </w:p>
    <w:p w:rsidR="00000000" w:rsidDel="00000000" w:rsidP="00000000" w:rsidRDefault="00000000" w:rsidRPr="00000000" w14:paraId="00000031">
      <w:pPr>
        <w:rPr/>
      </w:pPr>
      <w:r w:rsidDel="00000000" w:rsidR="00000000" w:rsidRPr="00000000">
        <w:rPr/>
        <w:drawing>
          <wp:inline distB="114300" distT="114300" distL="114300" distR="114300">
            <wp:extent cx="5915025" cy="3533775"/>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150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Subtitle"/>
        <w:rPr>
          <w:u w:val="single"/>
        </w:rPr>
      </w:pPr>
      <w:bookmarkStart w:colFirst="0" w:colLast="0" w:name="_1pgkw3za247g" w:id="11"/>
      <w:bookmarkEnd w:id="11"/>
      <w:r w:rsidDel="00000000" w:rsidR="00000000" w:rsidRPr="00000000">
        <w:rPr>
          <w:rtl w:val="0"/>
        </w:rPr>
      </w:r>
    </w:p>
    <w:p w:rsidR="00000000" w:rsidDel="00000000" w:rsidP="00000000" w:rsidRDefault="00000000" w:rsidRPr="00000000" w14:paraId="00000033">
      <w:pPr>
        <w:pStyle w:val="Subtitle"/>
        <w:jc w:val="both"/>
        <w:rPr>
          <w:u w:val="single"/>
        </w:rPr>
      </w:pPr>
      <w:bookmarkStart w:colFirst="0" w:colLast="0" w:name="_o4rh4n8jd6bm" w:id="12"/>
      <w:bookmarkEnd w:id="12"/>
      <w:r w:rsidDel="00000000" w:rsidR="00000000" w:rsidRPr="00000000">
        <w:rPr>
          <w:u w:val="single"/>
          <w:rtl w:val="0"/>
        </w:rPr>
        <w:t xml:space="preserve">b)Hardware/Software Designing Requirement:-</w:t>
      </w:r>
    </w:p>
    <w:p w:rsidR="00000000" w:rsidDel="00000000" w:rsidP="00000000" w:rsidRDefault="00000000" w:rsidRPr="00000000" w14:paraId="00000034">
      <w:pPr>
        <w:jc w:val="both"/>
        <w:rPr/>
      </w:pPr>
      <w:r w:rsidDel="00000000" w:rsidR="00000000" w:rsidRPr="00000000">
        <w:rPr>
          <w:rtl w:val="0"/>
        </w:rPr>
        <w:t xml:space="preserve">A normal PC system or laptop could be used as hardware and </w:t>
      </w:r>
      <w:r w:rsidDel="00000000" w:rsidR="00000000" w:rsidRPr="00000000">
        <w:rPr>
          <w:rtl w:val="0"/>
        </w:rPr>
        <w:t xml:space="preserve">makesure</w:t>
      </w:r>
      <w:r w:rsidDel="00000000" w:rsidR="00000000" w:rsidRPr="00000000">
        <w:rPr>
          <w:rtl w:val="0"/>
        </w:rPr>
        <w:t xml:space="preserve"> that they are </w:t>
      </w:r>
      <w:r w:rsidDel="00000000" w:rsidR="00000000" w:rsidRPr="00000000">
        <w:rPr>
          <w:rtl w:val="0"/>
        </w:rPr>
        <w:t xml:space="preserve">atleast</w:t>
      </w:r>
      <w:r w:rsidDel="00000000" w:rsidR="00000000" w:rsidRPr="00000000">
        <w:rPr>
          <w:rtl w:val="0"/>
        </w:rPr>
        <w:t xml:space="preserve"> windows 6,7,8,9 or 10 with 4GB RAM , 256 hard </w:t>
      </w:r>
      <w:r w:rsidDel="00000000" w:rsidR="00000000" w:rsidRPr="00000000">
        <w:rPr>
          <w:rtl w:val="0"/>
        </w:rPr>
        <w:t xml:space="preserve">disk</w:t>
      </w:r>
      <w:r w:rsidDel="00000000" w:rsidR="00000000" w:rsidRPr="00000000">
        <w:rPr>
          <w:rtl w:val="0"/>
        </w:rPr>
        <w:t xml:space="preserve">.</w:t>
      </w:r>
    </w:p>
    <w:p w:rsidR="00000000" w:rsidDel="00000000" w:rsidP="00000000" w:rsidRDefault="00000000" w:rsidRPr="00000000" w14:paraId="00000035">
      <w:pPr>
        <w:jc w:val="both"/>
        <w:rPr/>
      </w:pPr>
      <w:r w:rsidDel="00000000" w:rsidR="00000000" w:rsidRPr="00000000">
        <w:rPr>
          <w:rtl w:val="0"/>
        </w:rPr>
        <w:t xml:space="preserve">Anaconda navigator,python or spyder ; any of them could be used to run “app.py” after building the application.</w:t>
      </w:r>
    </w:p>
    <w:p w:rsidR="00000000" w:rsidDel="00000000" w:rsidP="00000000" w:rsidRDefault="00000000" w:rsidRPr="00000000" w14:paraId="00000036">
      <w:pPr>
        <w:jc w:val="both"/>
        <w:rPr/>
      </w:pPr>
      <w:r w:rsidDel="00000000" w:rsidR="00000000" w:rsidRPr="00000000">
        <w:rPr>
          <w:rtl w:val="0"/>
        </w:rPr>
        <w:t xml:space="preserve">Skills required are Python, Python Web Frame, Python for Data Analysis, Python Data Visualization, Exploratory Data Analysis and Data pre-processing techniques.</w:t>
      </w:r>
      <w:r w:rsidDel="00000000" w:rsidR="00000000" w:rsidRPr="00000000">
        <w:rPr>
          <w:rtl w:val="0"/>
        </w:rPr>
      </w:r>
    </w:p>
    <w:p w:rsidR="00000000" w:rsidDel="00000000" w:rsidP="00000000" w:rsidRDefault="00000000" w:rsidRPr="00000000" w14:paraId="0000003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both"/>
        <w:rPr>
          <w:b w:val="1"/>
        </w:rPr>
      </w:pPr>
      <w:bookmarkStart w:colFirst="0" w:colLast="0" w:name="_pq2jzun34kw9" w:id="13"/>
      <w:bookmarkEnd w:id="13"/>
      <w:r w:rsidDel="00000000" w:rsidR="00000000" w:rsidRPr="00000000">
        <w:rPr>
          <w:b w:val="1"/>
          <w:rtl w:val="0"/>
        </w:rPr>
        <w:t xml:space="preserve">4) EXPERIMENTAL INVESTIGATIONS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Thyroid tests will tell your healthcare provider how well your thyroid gland works.</w:t>
      </w:r>
    </w:p>
    <w:p w:rsidR="00000000" w:rsidDel="00000000" w:rsidP="00000000" w:rsidRDefault="00000000" w:rsidRPr="00000000" w14:paraId="0000003B">
      <w:pPr>
        <w:jc w:val="both"/>
        <w:rPr/>
      </w:pPr>
      <w:r w:rsidDel="00000000" w:rsidR="00000000" w:rsidRPr="00000000">
        <w:rPr>
          <w:rtl w:val="0"/>
        </w:rPr>
        <w:t xml:space="preserve">These tests can help diagnose conditions like hyperthyroidism, hypothyroidism, </w:t>
      </w:r>
    </w:p>
    <w:p w:rsidR="00000000" w:rsidDel="00000000" w:rsidP="00000000" w:rsidRDefault="00000000" w:rsidRPr="00000000" w14:paraId="0000003C">
      <w:pPr>
        <w:jc w:val="both"/>
        <w:rPr/>
      </w:pPr>
      <w:r w:rsidDel="00000000" w:rsidR="00000000" w:rsidRPr="00000000">
        <w:rPr>
          <w:rtl w:val="0"/>
        </w:rPr>
        <w:t xml:space="preserve">Graves’ disease, Hashimoto’s disease and thyroid cancer.</w:t>
      </w:r>
    </w:p>
    <w:p w:rsidR="00000000" w:rsidDel="00000000" w:rsidP="00000000" w:rsidRDefault="00000000" w:rsidRPr="00000000" w14:paraId="0000003D">
      <w:pPr>
        <w:jc w:val="both"/>
        <w:rPr/>
      </w:pPr>
      <w:r w:rsidDel="00000000" w:rsidR="00000000" w:rsidRPr="00000000">
        <w:rPr>
          <w:rtl w:val="0"/>
        </w:rPr>
        <w:t xml:space="preserve">Types of thyroid tests include blood tests, imaging tests and nuclear medicine tests.</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drawing>
          <wp:inline distB="114300" distT="114300" distL="114300" distR="114300">
            <wp:extent cx="5943600" cy="2884801"/>
            <wp:effectExtent b="0" l="0" r="0" t="0"/>
            <wp:docPr id="1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288480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If your TSH level is high, it might mean you have hypothyroidism.</w:t>
      </w:r>
    </w:p>
    <w:p w:rsidR="00000000" w:rsidDel="00000000" w:rsidP="00000000" w:rsidRDefault="00000000" w:rsidRPr="00000000" w14:paraId="00000042">
      <w:pPr>
        <w:jc w:val="both"/>
        <w:rPr/>
      </w:pPr>
      <w:r w:rsidDel="00000000" w:rsidR="00000000" w:rsidRPr="00000000">
        <w:rPr>
          <w:rtl w:val="0"/>
        </w:rPr>
        <w:t xml:space="preserve">This means your thyroid gland doesn’t make enough thyroid hormone.</w:t>
      </w:r>
    </w:p>
    <w:p w:rsidR="00000000" w:rsidDel="00000000" w:rsidP="00000000" w:rsidRDefault="00000000" w:rsidRPr="00000000" w14:paraId="00000043">
      <w:pPr>
        <w:jc w:val="both"/>
        <w:rPr/>
      </w:pPr>
      <w:r w:rsidDel="00000000" w:rsidR="00000000" w:rsidRPr="00000000">
        <w:rPr>
          <w:rtl w:val="0"/>
        </w:rPr>
        <w:t xml:space="preserve">On the other hand; if your TSH level is low, it indicates you’ve got hyperthyroidism.</w:t>
      </w:r>
    </w:p>
    <w:p w:rsidR="00000000" w:rsidDel="00000000" w:rsidP="00000000" w:rsidRDefault="00000000" w:rsidRPr="00000000" w14:paraId="00000044">
      <w:pPr>
        <w:jc w:val="both"/>
        <w:rPr/>
      </w:pPr>
      <w:r w:rsidDel="00000000" w:rsidR="00000000" w:rsidRPr="00000000">
        <w:rPr>
          <w:rtl w:val="0"/>
        </w:rPr>
        <w:t xml:space="preserve">In this case, your thyroid gland makes too much thyroid hormone.</w:t>
      </w:r>
    </w:p>
    <w:p w:rsidR="00000000" w:rsidDel="00000000" w:rsidP="00000000" w:rsidRDefault="00000000" w:rsidRPr="00000000" w14:paraId="00000045">
      <w:pPr>
        <w:jc w:val="both"/>
        <w:rPr/>
      </w:pPr>
      <w:r w:rsidDel="00000000" w:rsidR="00000000" w:rsidRPr="00000000">
        <w:rPr>
          <w:rtl w:val="0"/>
        </w:rPr>
        <w:t xml:space="preserve">Overactive and underactive  thyroid can interfere with daily routines and hinder your quality of life.</w:t>
      </w:r>
    </w:p>
    <w:p w:rsidR="00000000" w:rsidDel="00000000" w:rsidP="00000000" w:rsidRDefault="00000000" w:rsidRPr="00000000" w14:paraId="00000046">
      <w:pPr>
        <w:jc w:val="both"/>
        <w:rPr/>
      </w:pPr>
      <w:r w:rsidDel="00000000" w:rsidR="00000000" w:rsidRPr="00000000">
        <w:rPr>
          <w:rtl w:val="0"/>
        </w:rPr>
        <w:t xml:space="preserve">If you have symptoms of thyroid disease, a thyroid test can find out what’s causing them; so, your provider can recommend you suitable  treatment.</w:t>
      </w:r>
    </w:p>
    <w:p w:rsidR="00000000" w:rsidDel="00000000" w:rsidP="00000000" w:rsidRDefault="00000000" w:rsidRPr="00000000" w14:paraId="00000047">
      <w:pPr>
        <w:jc w:val="both"/>
        <w:rPr/>
      </w:pPr>
      <w:r w:rsidDel="00000000" w:rsidR="00000000" w:rsidRPr="00000000">
        <w:rPr/>
        <w:drawing>
          <wp:inline distB="114300" distT="114300" distL="114300" distR="114300">
            <wp:extent cx="5943600" cy="2033588"/>
            <wp:effectExtent b="0" l="0" r="0" t="0"/>
            <wp:docPr id="1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jc w:val="both"/>
        <w:rPr>
          <w:b w:val="1"/>
        </w:rPr>
      </w:pPr>
      <w:bookmarkStart w:colFirst="0" w:colLast="0" w:name="_c42oyufes8s6" w:id="14"/>
      <w:bookmarkEnd w:id="14"/>
      <w:r w:rsidDel="00000000" w:rsidR="00000000" w:rsidRPr="00000000">
        <w:rPr>
          <w:b w:val="1"/>
          <w:rtl w:val="0"/>
        </w:rPr>
        <w:t xml:space="preserve">5) FLOWCHART :-</w:t>
      </w:r>
    </w:p>
    <w:p w:rsidR="00000000" w:rsidDel="00000000" w:rsidP="00000000" w:rsidRDefault="00000000" w:rsidRPr="00000000" w14:paraId="00000049">
      <w:pPr>
        <w:rPr/>
      </w:pPr>
      <w:r w:rsidDel="00000000" w:rsidR="00000000" w:rsidRPr="00000000">
        <w:rPr>
          <w:rtl w:val="0"/>
        </w:rPr>
      </w:r>
    </w:p>
    <w:tbl>
      <w:tblPr>
        <w:tblStyle w:val="Table2"/>
        <w:tblW w:w="4260.0" w:type="dxa"/>
        <w:jc w:val="left"/>
        <w:tblInd w:w="2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tblGridChange w:id="0">
          <w:tblGrid>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COLLECTION</w:t>
            </w:r>
          </w:p>
        </w:tc>
      </w:tr>
    </w:tbl>
    <w:p w:rsidR="00000000" w:rsidDel="00000000" w:rsidP="00000000" w:rsidRDefault="00000000" w:rsidRPr="00000000" w14:paraId="0000004B">
      <w:pPr>
        <w:spacing w:line="240" w:lineRule="auto"/>
        <w:jc w:val="center"/>
        <w:rPr/>
      </w:pPr>
      <w:r w:rsidDel="00000000" w:rsidR="00000000" w:rsidRPr="00000000">
        <w:rPr/>
        <mc:AlternateContent>
          <mc:Choice Requires="wpg">
            <w:drawing>
              <wp:inline distB="114300" distT="114300" distL="114300" distR="114300">
                <wp:extent cx="142875" cy="476250"/>
                <wp:effectExtent b="0" l="0" r="0" t="0"/>
                <wp:docPr id="1" name=""/>
                <a:graphic>
                  <a:graphicData uri="http://schemas.microsoft.com/office/word/2010/wordprocessingShape">
                    <wps:wsp>
                      <wps:cNvSpPr/>
                      <wps:cNvPr id="2" name="Shape 2"/>
                      <wps:spPr>
                        <a:xfrm>
                          <a:off x="3057475" y="1098325"/>
                          <a:ext cx="121800" cy="456900"/>
                        </a:xfrm>
                        <a:prstGeom prst="downArrow">
                          <a:avLst>
                            <a:gd fmla="val 50000" name="adj1"/>
                            <a:gd fmla="val 50000" name="adj2"/>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 cy="476250"/>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42875" cy="476250"/>
                        </a:xfrm>
                        <a:prstGeom prst="rect"/>
                        <a:ln/>
                      </pic:spPr>
                    </pic:pic>
                  </a:graphicData>
                </a:graphic>
              </wp:inline>
            </w:drawing>
          </mc:Fallback>
        </mc:AlternateContent>
      </w:r>
      <w:r w:rsidDel="00000000" w:rsidR="00000000" w:rsidRPr="00000000">
        <w:rPr>
          <w:rtl w:val="0"/>
        </w:rPr>
      </w:r>
    </w:p>
    <w:tbl>
      <w:tblPr>
        <w:tblStyle w:val="Table3"/>
        <w:tblW w:w="4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tblGridChange w:id="0">
          <w:tblGrid>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VISUALIZATION &amp;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ANALYZING THE DATA</w:t>
            </w:r>
          </w:p>
        </w:tc>
      </w:tr>
    </w:tbl>
    <w:p w:rsidR="00000000" w:rsidDel="00000000" w:rsidP="00000000" w:rsidRDefault="00000000" w:rsidRPr="00000000" w14:paraId="0000004E">
      <w:pPr>
        <w:spacing w:line="240" w:lineRule="auto"/>
        <w:jc w:val="center"/>
        <w:rPr/>
      </w:pPr>
      <w:r w:rsidDel="00000000" w:rsidR="00000000" w:rsidRPr="00000000">
        <w:rPr/>
        <mc:AlternateContent>
          <mc:Choice Requires="wpg">
            <w:drawing>
              <wp:inline distB="114300" distT="114300" distL="114300" distR="114300">
                <wp:extent cx="142875" cy="476250"/>
                <wp:effectExtent b="0" l="0" r="0" t="0"/>
                <wp:docPr id="3" name=""/>
                <a:graphic>
                  <a:graphicData uri="http://schemas.microsoft.com/office/word/2010/wordprocessingShape">
                    <wps:wsp>
                      <wps:cNvSpPr/>
                      <wps:cNvPr id="2" name="Shape 2"/>
                      <wps:spPr>
                        <a:xfrm>
                          <a:off x="3057475" y="1098325"/>
                          <a:ext cx="121800" cy="456900"/>
                        </a:xfrm>
                        <a:prstGeom prst="downArrow">
                          <a:avLst>
                            <a:gd fmla="val 50000" name="adj1"/>
                            <a:gd fmla="val 50000" name="adj2"/>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 cy="476250"/>
                <wp:effectExtent b="0" l="0" r="0" t="0"/>
                <wp:docPr id="3"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142875" cy="476250"/>
                        </a:xfrm>
                        <a:prstGeom prst="rect"/>
                        <a:ln/>
                      </pic:spPr>
                    </pic:pic>
                  </a:graphicData>
                </a:graphic>
              </wp:inline>
            </w:drawing>
          </mc:Fallback>
        </mc:AlternateContent>
      </w:r>
      <w:r w:rsidDel="00000000" w:rsidR="00000000" w:rsidRPr="00000000">
        <w:rPr>
          <w:rtl w:val="0"/>
        </w:rPr>
      </w:r>
    </w:p>
    <w:tbl>
      <w:tblPr>
        <w:tblStyle w:val="Table4"/>
        <w:tblW w:w="4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tblGridChange w:id="0">
          <w:tblGrid>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PRE-PROCESSING</w:t>
            </w:r>
          </w:p>
        </w:tc>
      </w:tr>
    </w:tbl>
    <w:p w:rsidR="00000000" w:rsidDel="00000000" w:rsidP="00000000" w:rsidRDefault="00000000" w:rsidRPr="00000000" w14:paraId="00000050">
      <w:pPr>
        <w:spacing w:line="240" w:lineRule="auto"/>
        <w:jc w:val="center"/>
        <w:rPr/>
      </w:pPr>
      <w:r w:rsidDel="00000000" w:rsidR="00000000" w:rsidRPr="00000000">
        <w:rPr/>
        <mc:AlternateContent>
          <mc:Choice Requires="wpg">
            <w:drawing>
              <wp:inline distB="114300" distT="114300" distL="114300" distR="114300">
                <wp:extent cx="142875" cy="476250"/>
                <wp:effectExtent b="0" l="0" r="0" t="0"/>
                <wp:docPr id="6" name=""/>
                <a:graphic>
                  <a:graphicData uri="http://schemas.microsoft.com/office/word/2010/wordprocessingShape">
                    <wps:wsp>
                      <wps:cNvSpPr/>
                      <wps:cNvPr id="2" name="Shape 2"/>
                      <wps:spPr>
                        <a:xfrm>
                          <a:off x="3057475" y="1098325"/>
                          <a:ext cx="121800" cy="456900"/>
                        </a:xfrm>
                        <a:prstGeom prst="downArrow">
                          <a:avLst>
                            <a:gd fmla="val 50000" name="adj1"/>
                            <a:gd fmla="val 50000" name="adj2"/>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 cy="476250"/>
                <wp:effectExtent b="0" l="0" r="0" t="0"/>
                <wp:docPr id="6"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42875" cy="476250"/>
                        </a:xfrm>
                        <a:prstGeom prst="rect"/>
                        <a:ln/>
                      </pic:spPr>
                    </pic:pic>
                  </a:graphicData>
                </a:graphic>
              </wp:inline>
            </w:drawing>
          </mc:Fallback>
        </mc:AlternateContent>
      </w:r>
      <w:r w:rsidDel="00000000" w:rsidR="00000000" w:rsidRPr="00000000">
        <w:rPr>
          <w:rtl w:val="0"/>
        </w:rPr>
      </w:r>
    </w:p>
    <w:tbl>
      <w:tblPr>
        <w:tblStyle w:val="Table5"/>
        <w:tblW w:w="41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5"/>
        <w:tblGridChange w:id="0">
          <w:tblGrid>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SPLIT DATA</w:t>
            </w:r>
          </w:p>
        </w:tc>
      </w:tr>
    </w:tbl>
    <w:p w:rsidR="00000000" w:rsidDel="00000000" w:rsidP="00000000" w:rsidRDefault="00000000" w:rsidRPr="00000000" w14:paraId="00000052">
      <w:pPr>
        <w:spacing w:line="240" w:lineRule="auto"/>
        <w:jc w:val="center"/>
        <w:rPr/>
      </w:pPr>
      <w:r w:rsidDel="00000000" w:rsidR="00000000" w:rsidRPr="00000000">
        <w:rPr/>
        <mc:AlternateContent>
          <mc:Choice Requires="wpg">
            <w:drawing>
              <wp:inline distB="114300" distT="114300" distL="114300" distR="114300">
                <wp:extent cx="142875" cy="476250"/>
                <wp:effectExtent b="0" l="0" r="0" t="0"/>
                <wp:docPr id="5" name=""/>
                <a:graphic>
                  <a:graphicData uri="http://schemas.microsoft.com/office/word/2010/wordprocessingShape">
                    <wps:wsp>
                      <wps:cNvSpPr/>
                      <wps:cNvPr id="2" name="Shape 2"/>
                      <wps:spPr>
                        <a:xfrm>
                          <a:off x="3057475" y="1098325"/>
                          <a:ext cx="121800" cy="456900"/>
                        </a:xfrm>
                        <a:prstGeom prst="downArrow">
                          <a:avLst>
                            <a:gd fmla="val 50000" name="adj1"/>
                            <a:gd fmla="val 50000" name="adj2"/>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 cy="476250"/>
                <wp:effectExtent b="0" l="0" r="0" 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42875" cy="476250"/>
                        </a:xfrm>
                        <a:prstGeom prst="rect"/>
                        <a:ln/>
                      </pic:spPr>
                    </pic:pic>
                  </a:graphicData>
                </a:graphic>
              </wp:inline>
            </w:drawing>
          </mc:Fallback>
        </mc:AlternateContent>
      </w: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 DATA</w:t>
            </w:r>
          </w:p>
        </w:tc>
      </w:tr>
    </w:tbl>
    <w:p w:rsidR="00000000" w:rsidDel="00000000" w:rsidP="00000000" w:rsidRDefault="00000000" w:rsidRPr="00000000" w14:paraId="00000055">
      <w:pPr>
        <w:spacing w:line="240" w:lineRule="auto"/>
        <w:jc w:val="left"/>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2185988</wp:posOffset>
                </wp:positionH>
                <wp:positionV relativeFrom="page">
                  <wp:posOffset>5357023</wp:posOffset>
                </wp:positionV>
                <wp:extent cx="2352675" cy="2543175"/>
                <wp:effectExtent b="0" l="0" r="0" t="0"/>
                <wp:wrapNone/>
                <wp:docPr id="4" name=""/>
                <a:graphic>
                  <a:graphicData uri="http://schemas.microsoft.com/office/word/2010/wordprocessingGroup">
                    <wpg:wgp>
                      <wpg:cNvGrpSpPr/>
                      <wpg:grpSpPr>
                        <a:xfrm>
                          <a:off x="2646650" y="1108475"/>
                          <a:ext cx="2352675" cy="2543175"/>
                          <a:chOff x="2646650" y="1108475"/>
                          <a:chExt cx="695075" cy="936150"/>
                        </a:xfrm>
                      </wpg:grpSpPr>
                      <wps:wsp>
                        <wps:cNvCnPr/>
                        <wps:spPr>
                          <a:xfrm>
                            <a:off x="2651425" y="1108475"/>
                            <a:ext cx="0" cy="92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51425" y="2022075"/>
                            <a:ext cx="690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2185988</wp:posOffset>
                </wp:positionH>
                <wp:positionV relativeFrom="page">
                  <wp:posOffset>5357023</wp:posOffset>
                </wp:positionV>
                <wp:extent cx="2352675" cy="2543175"/>
                <wp:effectExtent b="0" l="0" r="0" t="0"/>
                <wp:wrapNone/>
                <wp:docPr id="4"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2352675" cy="2543175"/>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5553075</wp:posOffset>
                </wp:positionH>
                <wp:positionV relativeFrom="page">
                  <wp:posOffset>5357023</wp:posOffset>
                </wp:positionV>
                <wp:extent cx="190500" cy="600075"/>
                <wp:effectExtent b="0" l="0" r="0" t="0"/>
                <wp:wrapNone/>
                <wp:docPr id="2" name=""/>
                <a:graphic>
                  <a:graphicData uri="http://schemas.microsoft.com/office/word/2010/wordprocessingShape">
                    <wps:wsp>
                      <wps:cNvCnPr/>
                      <wps:spPr>
                        <a:xfrm>
                          <a:off x="3260500" y="743050"/>
                          <a:ext cx="0" cy="47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5553075</wp:posOffset>
                </wp:positionH>
                <wp:positionV relativeFrom="page">
                  <wp:posOffset>5357023</wp:posOffset>
                </wp:positionV>
                <wp:extent cx="190500" cy="600075"/>
                <wp:effectExtent b="0" l="0" r="0" t="0"/>
                <wp:wrapNone/>
                <wp:docPr id="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190500" cy="600075"/>
                        </a:xfrm>
                        <a:prstGeom prst="rect"/>
                        <a:ln/>
                      </pic:spPr>
                    </pic:pic>
                  </a:graphicData>
                </a:graphic>
              </wp:anchor>
            </w:drawing>
          </mc:Fallback>
        </mc:AlternateContent>
      </w:r>
      <w:r w:rsidDel="00000000" w:rsidR="00000000" w:rsidRPr="00000000">
        <w:rPr>
          <w:rtl w:val="0"/>
        </w:rPr>
        <w:t xml:space="preserve">                                                                                                                    </w:t>
      </w:r>
    </w:p>
    <w:p w:rsidR="00000000" w:rsidDel="00000000" w:rsidP="00000000" w:rsidRDefault="00000000" w:rsidRPr="00000000" w14:paraId="00000056">
      <w:pPr>
        <w:spacing w:line="240" w:lineRule="auto"/>
        <w:jc w:val="left"/>
        <w:rPr/>
      </w:pPr>
      <w:r w:rsidDel="00000000" w:rsidR="00000000" w:rsidRPr="00000000">
        <w:rPr>
          <w:rtl w:val="0"/>
        </w:rPr>
      </w:r>
    </w:p>
    <w:p w:rsidR="00000000" w:rsidDel="00000000" w:rsidP="00000000" w:rsidRDefault="00000000" w:rsidRPr="00000000" w14:paraId="00000057">
      <w:pPr>
        <w:spacing w:line="240" w:lineRule="auto"/>
        <w:jc w:val="left"/>
        <w:rPr/>
      </w:pPr>
      <w:r w:rsidDel="00000000" w:rsidR="00000000" w:rsidRPr="00000000">
        <w:rPr>
          <w:rtl w:val="0"/>
        </w:rPr>
      </w:r>
    </w:p>
    <w:p w:rsidR="00000000" w:rsidDel="00000000" w:rsidP="00000000" w:rsidRDefault="00000000" w:rsidRPr="00000000" w14:paraId="00000058">
      <w:pPr>
        <w:spacing w:line="240" w:lineRule="auto"/>
        <w:jc w:val="left"/>
        <w:rPr/>
      </w:pPr>
      <w:r w:rsidDel="00000000" w:rsidR="00000000" w:rsidRPr="00000000">
        <w:rPr>
          <w:rtl w:val="0"/>
        </w:rPr>
      </w:r>
    </w:p>
    <w:tbl>
      <w:tblPr>
        <w:tblStyle w:val="Table7"/>
        <w:tblW w:w="363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tblGridChange w:id="0">
          <w:tblGrid>
            <w:gridCol w:w="3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 SELECTION</w:t>
            </w:r>
          </w:p>
        </w:tc>
      </w:tr>
    </w:tbl>
    <w:p w:rsidR="00000000" w:rsidDel="00000000" w:rsidP="00000000" w:rsidRDefault="00000000" w:rsidRPr="00000000" w14:paraId="0000005A">
      <w:pPr>
        <w:spacing w:line="240" w:lineRule="auto"/>
        <w:jc w:val="cente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142875" cy="476250"/>
                <wp:effectExtent b="0" l="0" r="0" t="0"/>
                <wp:docPr id="7" name=""/>
                <a:graphic>
                  <a:graphicData uri="http://schemas.microsoft.com/office/word/2010/wordprocessingShape">
                    <wps:wsp>
                      <wps:cNvSpPr/>
                      <wps:cNvPr id="2" name="Shape 2"/>
                      <wps:spPr>
                        <a:xfrm>
                          <a:off x="3057475" y="1098325"/>
                          <a:ext cx="121800" cy="456900"/>
                        </a:xfrm>
                        <a:prstGeom prst="downArrow">
                          <a:avLst>
                            <a:gd fmla="val 50000" name="adj1"/>
                            <a:gd fmla="val 50000" name="adj2"/>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 cy="476250"/>
                <wp:effectExtent b="0" l="0" r="0" 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142875" cy="476250"/>
                        </a:xfrm>
                        <a:prstGeom prst="rect"/>
                        <a:ln/>
                      </pic:spPr>
                    </pic:pic>
                  </a:graphicData>
                </a:graphic>
              </wp:inline>
            </w:drawing>
          </mc:Fallback>
        </mc:AlternateContent>
      </w:r>
      <w:r w:rsidDel="00000000" w:rsidR="00000000" w:rsidRPr="00000000">
        <w:rPr>
          <w:rtl w:val="0"/>
        </w:rPr>
      </w:r>
    </w:p>
    <w:tbl>
      <w:tblPr>
        <w:tblStyle w:val="Table8"/>
        <w:tblW w:w="358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tblGridChange w:id="0">
          <w:tblGrid>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SELECTION</w:t>
            </w:r>
          </w:p>
        </w:tc>
      </w:tr>
    </w:tbl>
    <w:p w:rsidR="00000000" w:rsidDel="00000000" w:rsidP="00000000" w:rsidRDefault="00000000" w:rsidRPr="00000000" w14:paraId="0000005C">
      <w:pPr>
        <w:spacing w:line="240" w:lineRule="auto"/>
        <w:jc w:val="cente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142875" cy="476250"/>
                <wp:effectExtent b="0" l="0" r="0" t="0"/>
                <wp:docPr id="8" name=""/>
                <a:graphic>
                  <a:graphicData uri="http://schemas.microsoft.com/office/word/2010/wordprocessingShape">
                    <wps:wsp>
                      <wps:cNvSpPr/>
                      <wps:cNvPr id="2" name="Shape 2"/>
                      <wps:spPr>
                        <a:xfrm>
                          <a:off x="3057475" y="1098325"/>
                          <a:ext cx="121800" cy="456900"/>
                        </a:xfrm>
                        <a:prstGeom prst="downArrow">
                          <a:avLst>
                            <a:gd fmla="val 50000" name="adj1"/>
                            <a:gd fmla="val 50000" name="adj2"/>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 cy="476250"/>
                <wp:effectExtent b="0" l="0" r="0" 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42875" cy="476250"/>
                        </a:xfrm>
                        <a:prstGeom prst="rect"/>
                        <a:ln/>
                      </pic:spPr>
                    </pic:pic>
                  </a:graphicData>
                </a:graphic>
              </wp:inline>
            </w:drawing>
          </mc:Fallback>
        </mc:AlternateContent>
      </w:r>
      <w:r w:rsidDel="00000000" w:rsidR="00000000" w:rsidRPr="00000000">
        <w:rPr>
          <w:rtl w:val="0"/>
        </w:rPr>
      </w:r>
    </w:p>
    <w:tbl>
      <w:tblPr>
        <w:tblStyle w:val="Table9"/>
        <w:tblW w:w="35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tblGridChange w:id="0">
          <w:tblGrid>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EVALUATION</w:t>
            </w:r>
          </w:p>
        </w:tc>
      </w:tr>
    </w:tbl>
    <w:p w:rsidR="00000000" w:rsidDel="00000000" w:rsidP="00000000" w:rsidRDefault="00000000" w:rsidRPr="00000000" w14:paraId="0000005E">
      <w:pPr>
        <w:spacing w:line="240" w:lineRule="auto"/>
        <w:jc w:val="cente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142875" cy="476250"/>
                <wp:effectExtent b="0" l="0" r="0" t="0"/>
                <wp:docPr id="9" name=""/>
                <a:graphic>
                  <a:graphicData uri="http://schemas.microsoft.com/office/word/2010/wordprocessingShape">
                    <wps:wsp>
                      <wps:cNvSpPr/>
                      <wps:cNvPr id="2" name="Shape 2"/>
                      <wps:spPr>
                        <a:xfrm>
                          <a:off x="3057475" y="1098325"/>
                          <a:ext cx="121800" cy="456900"/>
                        </a:xfrm>
                        <a:prstGeom prst="downArrow">
                          <a:avLst>
                            <a:gd fmla="val 50000" name="adj1"/>
                            <a:gd fmla="val 50000" name="adj2"/>
                          </a:avLst>
                        </a:prstGeom>
                        <a:solidFill>
                          <a:srgbClr val="00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 cy="476250"/>
                <wp:effectExtent b="0" l="0" r="0" t="0"/>
                <wp:docPr id="9"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142875" cy="476250"/>
                        </a:xfrm>
                        <a:prstGeom prst="rect"/>
                        <a:ln/>
                      </pic:spPr>
                    </pic:pic>
                  </a:graphicData>
                </a:graphic>
              </wp:inline>
            </w:drawing>
          </mc:Fallback>
        </mc:AlternateContent>
      </w:r>
      <w:r w:rsidDel="00000000" w:rsidR="00000000" w:rsidRPr="00000000">
        <w:rPr>
          <w:rtl w:val="0"/>
        </w:rPr>
      </w:r>
    </w:p>
    <w:tbl>
      <w:tblPr>
        <w:tblStyle w:val="Table10"/>
        <w:tblW w:w="358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tblGridChange w:id="0">
          <w:tblGrid>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 PREDICTION</w:t>
            </w:r>
          </w:p>
        </w:tc>
      </w:tr>
    </w:tbl>
    <w:p w:rsidR="00000000" w:rsidDel="00000000" w:rsidP="00000000" w:rsidRDefault="00000000" w:rsidRPr="00000000" w14:paraId="00000060">
      <w:pPr>
        <w:pStyle w:val="Heading1"/>
        <w:spacing w:line="276" w:lineRule="auto"/>
        <w:jc w:val="both"/>
        <w:rPr>
          <w:b w:val="1"/>
        </w:rPr>
      </w:pPr>
      <w:bookmarkStart w:colFirst="0" w:colLast="0" w:name="_xlqwoapx6b5n" w:id="15"/>
      <w:bookmarkEnd w:id="15"/>
      <w:r w:rsidDel="00000000" w:rsidR="00000000" w:rsidRPr="00000000">
        <w:rPr>
          <w:b w:val="1"/>
          <w:rtl w:val="0"/>
        </w:rPr>
        <w:t xml:space="preserve">6) RESULT :-</w:t>
      </w:r>
    </w:p>
    <w:p w:rsidR="00000000" w:rsidDel="00000000" w:rsidP="00000000" w:rsidRDefault="00000000" w:rsidRPr="00000000" w14:paraId="00000061">
      <w:pPr>
        <w:spacing w:line="276" w:lineRule="auto"/>
        <w:jc w:val="both"/>
        <w:rPr/>
      </w:pPr>
      <w:r w:rsidDel="00000000" w:rsidR="00000000" w:rsidRPr="00000000">
        <w:rPr>
          <w:rtl w:val="0"/>
        </w:rPr>
        <w:t xml:space="preserve">The codes are written perfectly so the project is successful and is running well.</w:t>
      </w:r>
    </w:p>
    <w:p w:rsidR="00000000" w:rsidDel="00000000" w:rsidP="00000000" w:rsidRDefault="00000000" w:rsidRPr="00000000" w14:paraId="00000062">
      <w:pPr>
        <w:spacing w:line="276" w:lineRule="auto"/>
        <w:jc w:val="both"/>
        <w:rPr/>
      </w:pPr>
      <w:r w:rsidDel="00000000" w:rsidR="00000000" w:rsidRPr="00000000">
        <w:rPr>
          <w:rtl w:val="0"/>
        </w:rPr>
        <w:t xml:space="preserve">The final output of the project will decide the medicine which should be taken depending on the values of “BP”, “Cholesterol” and “Na_to_K” given.</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drawing>
          <wp:inline distB="114300" distT="114300" distL="114300" distR="114300">
            <wp:extent cx="5943600" cy="2777026"/>
            <wp:effectExtent b="0" l="0" r="0" t="0"/>
            <wp:docPr id="15" name="image8.png"/>
            <a:graphic>
              <a:graphicData uri="http://schemas.openxmlformats.org/drawingml/2006/picture">
                <pic:pic>
                  <pic:nvPicPr>
                    <pic:cNvPr id="0" name="image8.png"/>
                    <pic:cNvPicPr preferRelativeResize="0"/>
                  </pic:nvPicPr>
                  <pic:blipFill>
                    <a:blip r:embed="rId20"/>
                    <a:srcRect b="12395" l="0" r="0" t="4430"/>
                    <a:stretch>
                      <a:fillRect/>
                    </a:stretch>
                  </pic:blipFill>
                  <pic:spPr>
                    <a:xfrm>
                      <a:off x="0" y="0"/>
                      <a:ext cx="5943600" cy="277702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jc w:val="both"/>
        <w:rPr/>
      </w:pPr>
      <w:r w:rsidDel="00000000" w:rsidR="00000000" w:rsidRPr="00000000">
        <w:rPr>
          <w:rtl w:val="0"/>
        </w:rPr>
        <w:t xml:space="preserve">After running the URL in browser the homepage will open up; </w:t>
      </w:r>
    </w:p>
    <w:p w:rsidR="00000000" w:rsidDel="00000000" w:rsidP="00000000" w:rsidRDefault="00000000" w:rsidRPr="00000000" w14:paraId="00000066">
      <w:pPr>
        <w:spacing w:line="480" w:lineRule="auto"/>
        <w:jc w:val="both"/>
        <w:rPr/>
      </w:pPr>
      <w:r w:rsidDel="00000000" w:rsidR="00000000" w:rsidRPr="00000000">
        <w:rPr>
          <w:rtl w:val="0"/>
        </w:rPr>
        <w:t xml:space="preserve">press on predict and give the values and click submit for final result.</w:t>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jc w:val="both"/>
        <w:rPr>
          <w:b w:val="1"/>
        </w:rPr>
      </w:pPr>
      <w:bookmarkStart w:colFirst="0" w:colLast="0" w:name="_dtlxddswkgo2" w:id="16"/>
      <w:bookmarkEnd w:id="16"/>
      <w:r w:rsidDel="00000000" w:rsidR="00000000" w:rsidRPr="00000000">
        <w:rPr>
          <w:b w:val="1"/>
          <w:rtl w:val="0"/>
        </w:rPr>
        <w:t xml:space="preserve">7) ADVANTAGES &amp; DIS-ADVANTAGES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2754237"/>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75423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Subtitle"/>
        <w:rPr>
          <w:u w:val="single"/>
        </w:rPr>
      </w:pPr>
      <w:bookmarkStart w:colFirst="0" w:colLast="0" w:name="_smp1zzdg66p" w:id="17"/>
      <w:bookmarkEnd w:id="17"/>
      <w:r w:rsidDel="00000000" w:rsidR="00000000" w:rsidRPr="00000000">
        <w:rPr>
          <w:u w:val="single"/>
          <w:rtl w:val="0"/>
        </w:rPr>
        <w:t xml:space="preserve">a)ADVANTAGES:-</w:t>
      </w:r>
    </w:p>
    <w:p w:rsidR="00000000" w:rsidDel="00000000" w:rsidP="00000000" w:rsidRDefault="00000000" w:rsidRPr="00000000" w14:paraId="0000006D">
      <w:pPr>
        <w:numPr>
          <w:ilvl w:val="0"/>
          <w:numId w:val="3"/>
        </w:numPr>
        <w:spacing w:line="480" w:lineRule="auto"/>
        <w:ind w:left="720" w:hanging="360"/>
        <w:rPr>
          <w:u w:val="none"/>
        </w:rPr>
      </w:pPr>
      <w:r w:rsidDel="00000000" w:rsidR="00000000" w:rsidRPr="00000000">
        <w:rPr>
          <w:rtl w:val="0"/>
        </w:rPr>
        <w:t xml:space="preserve">No recurrent hyperthyroidism</w:t>
      </w:r>
    </w:p>
    <w:p w:rsidR="00000000" w:rsidDel="00000000" w:rsidP="00000000" w:rsidRDefault="00000000" w:rsidRPr="00000000" w14:paraId="0000006E">
      <w:pPr>
        <w:numPr>
          <w:ilvl w:val="0"/>
          <w:numId w:val="3"/>
        </w:numPr>
        <w:spacing w:line="480" w:lineRule="auto"/>
        <w:ind w:left="720" w:hanging="360"/>
        <w:rPr>
          <w:u w:val="none"/>
        </w:rPr>
      </w:pPr>
      <w:r w:rsidDel="00000000" w:rsidR="00000000" w:rsidRPr="00000000">
        <w:rPr>
          <w:rtl w:val="0"/>
        </w:rPr>
        <w:t xml:space="preserve">No radiation risk</w:t>
      </w:r>
    </w:p>
    <w:p w:rsidR="00000000" w:rsidDel="00000000" w:rsidP="00000000" w:rsidRDefault="00000000" w:rsidRPr="00000000" w14:paraId="0000006F">
      <w:pPr>
        <w:numPr>
          <w:ilvl w:val="0"/>
          <w:numId w:val="3"/>
        </w:numPr>
        <w:spacing w:line="480" w:lineRule="auto"/>
        <w:ind w:left="720" w:hanging="360"/>
        <w:rPr>
          <w:u w:val="none"/>
        </w:rPr>
      </w:pPr>
      <w:r w:rsidDel="00000000" w:rsidR="00000000" w:rsidRPr="00000000">
        <w:rPr>
          <w:rtl w:val="0"/>
        </w:rPr>
        <w:t xml:space="preserve">Rapid control of hyperthyroidism</w:t>
      </w:r>
    </w:p>
    <w:p w:rsidR="00000000" w:rsidDel="00000000" w:rsidP="00000000" w:rsidRDefault="00000000" w:rsidRPr="00000000" w14:paraId="00000070">
      <w:pPr>
        <w:numPr>
          <w:ilvl w:val="0"/>
          <w:numId w:val="3"/>
        </w:numPr>
        <w:spacing w:line="480" w:lineRule="auto"/>
        <w:ind w:left="720" w:hanging="360"/>
        <w:rPr>
          <w:u w:val="none"/>
        </w:rPr>
      </w:pPr>
      <w:r w:rsidDel="00000000" w:rsidR="00000000" w:rsidRPr="00000000">
        <w:rPr>
          <w:rtl w:val="0"/>
        </w:rPr>
        <w:t xml:space="preserve">No reported detrimental effect on the course of Graves’ orbitopathy</w:t>
      </w:r>
    </w:p>
    <w:p w:rsidR="00000000" w:rsidDel="00000000" w:rsidP="00000000" w:rsidRDefault="00000000" w:rsidRPr="00000000" w14:paraId="00000071">
      <w:pPr>
        <w:pStyle w:val="Subtitle"/>
        <w:rPr>
          <w:u w:val="single"/>
        </w:rPr>
      </w:pPr>
      <w:bookmarkStart w:colFirst="0" w:colLast="0" w:name="_n9u6vuxbhsfw" w:id="18"/>
      <w:bookmarkEnd w:id="18"/>
      <w:r w:rsidDel="00000000" w:rsidR="00000000" w:rsidRPr="00000000">
        <w:rPr>
          <w:u w:val="single"/>
          <w:rtl w:val="0"/>
        </w:rPr>
        <w:t xml:space="preserve">b)DIS-ADVANTAGES:-</w:t>
      </w:r>
    </w:p>
    <w:p w:rsidR="00000000" w:rsidDel="00000000" w:rsidP="00000000" w:rsidRDefault="00000000" w:rsidRPr="00000000" w14:paraId="00000072">
      <w:pPr>
        <w:numPr>
          <w:ilvl w:val="0"/>
          <w:numId w:val="2"/>
        </w:numPr>
        <w:spacing w:line="480" w:lineRule="auto"/>
        <w:ind w:left="720" w:hanging="360"/>
        <w:rPr>
          <w:u w:val="none"/>
        </w:rPr>
      </w:pPr>
      <w:r w:rsidDel="00000000" w:rsidR="00000000" w:rsidRPr="00000000">
        <w:rPr>
          <w:rtl w:val="0"/>
        </w:rPr>
        <w:t xml:space="preserve">Risk of </w:t>
      </w:r>
      <w:r w:rsidDel="00000000" w:rsidR="00000000" w:rsidRPr="00000000">
        <w:rPr>
          <w:rtl w:val="0"/>
        </w:rPr>
        <w:t xml:space="preserve">post-operative</w:t>
      </w:r>
      <w:r w:rsidDel="00000000" w:rsidR="00000000" w:rsidRPr="00000000">
        <w:rPr>
          <w:rtl w:val="0"/>
        </w:rPr>
        <w:t xml:space="preserve"> hypoparathyroidism</w:t>
      </w:r>
    </w:p>
    <w:p w:rsidR="00000000" w:rsidDel="00000000" w:rsidP="00000000" w:rsidRDefault="00000000" w:rsidRPr="00000000" w14:paraId="00000073">
      <w:pPr>
        <w:numPr>
          <w:ilvl w:val="0"/>
          <w:numId w:val="2"/>
        </w:numPr>
        <w:spacing w:line="480" w:lineRule="auto"/>
        <w:ind w:left="720" w:hanging="360"/>
        <w:rPr>
          <w:u w:val="none"/>
        </w:rPr>
      </w:pPr>
      <w:r w:rsidDel="00000000" w:rsidR="00000000" w:rsidRPr="00000000">
        <w:rPr>
          <w:rtl w:val="0"/>
        </w:rPr>
        <w:t xml:space="preserve">Risk of recurrent nerve palsy</w:t>
      </w:r>
    </w:p>
    <w:p w:rsidR="00000000" w:rsidDel="00000000" w:rsidP="00000000" w:rsidRDefault="00000000" w:rsidRPr="00000000" w14:paraId="00000074">
      <w:pPr>
        <w:numPr>
          <w:ilvl w:val="0"/>
          <w:numId w:val="2"/>
        </w:numPr>
        <w:spacing w:line="480" w:lineRule="auto"/>
        <w:ind w:left="720" w:hanging="360"/>
        <w:rPr>
          <w:u w:val="none"/>
        </w:rPr>
      </w:pPr>
      <w:r w:rsidDel="00000000" w:rsidR="00000000" w:rsidRPr="00000000">
        <w:rPr>
          <w:rtl w:val="0"/>
        </w:rPr>
        <w:t xml:space="preserve">Permanent hypothyroidism</w:t>
      </w:r>
    </w:p>
    <w:p w:rsidR="00000000" w:rsidDel="00000000" w:rsidP="00000000" w:rsidRDefault="00000000" w:rsidRPr="00000000" w14:paraId="00000075">
      <w:pPr>
        <w:numPr>
          <w:ilvl w:val="0"/>
          <w:numId w:val="2"/>
        </w:numPr>
        <w:spacing w:line="480" w:lineRule="auto"/>
        <w:ind w:left="720" w:hanging="360"/>
        <w:rPr>
          <w:u w:val="none"/>
        </w:rPr>
      </w:pPr>
      <w:r w:rsidDel="00000000" w:rsidR="00000000" w:rsidRPr="00000000">
        <w:rPr>
          <w:rtl w:val="0"/>
        </w:rPr>
        <w:t xml:space="preserve">Risks related to anesthesia  or surgery</w:t>
      </w:r>
    </w:p>
    <w:p w:rsidR="00000000" w:rsidDel="00000000" w:rsidP="00000000" w:rsidRDefault="00000000" w:rsidRPr="00000000" w14:paraId="00000076">
      <w:pPr>
        <w:numPr>
          <w:ilvl w:val="0"/>
          <w:numId w:val="2"/>
        </w:numPr>
        <w:spacing w:line="480" w:lineRule="auto"/>
        <w:ind w:left="720" w:hanging="360"/>
        <w:rPr>
          <w:u w:val="none"/>
        </w:rPr>
      </w:pPr>
      <w:r w:rsidDel="00000000" w:rsidR="00000000" w:rsidRPr="00000000">
        <w:rPr>
          <w:rtl w:val="0"/>
        </w:rPr>
        <w:t xml:space="preserve">Costlier</w:t>
      </w:r>
    </w:p>
    <w:p w:rsidR="00000000" w:rsidDel="00000000" w:rsidP="00000000" w:rsidRDefault="00000000" w:rsidRPr="00000000" w14:paraId="00000077">
      <w:pPr>
        <w:numPr>
          <w:ilvl w:val="0"/>
          <w:numId w:val="2"/>
        </w:numPr>
        <w:spacing w:line="480" w:lineRule="auto"/>
        <w:ind w:left="720" w:hanging="360"/>
        <w:rPr>
          <w:u w:val="none"/>
        </w:rPr>
      </w:pPr>
      <w:r w:rsidDel="00000000" w:rsidR="00000000" w:rsidRPr="00000000">
        <w:rPr>
          <w:rtl w:val="0"/>
        </w:rPr>
        <w:t xml:space="preserve">Hospitalization</w:t>
      </w:r>
    </w:p>
    <w:p w:rsidR="00000000" w:rsidDel="00000000" w:rsidP="00000000" w:rsidRDefault="00000000" w:rsidRPr="00000000" w14:paraId="00000078">
      <w:pPr>
        <w:numPr>
          <w:ilvl w:val="0"/>
          <w:numId w:val="2"/>
        </w:numPr>
        <w:spacing w:line="480" w:lineRule="auto"/>
        <w:ind w:left="720" w:hanging="360"/>
        <w:rPr>
          <w:u w:val="none"/>
        </w:rPr>
      </w:pPr>
      <w:r w:rsidDel="00000000" w:rsidR="00000000" w:rsidRPr="00000000">
        <w:rPr>
          <w:rtl w:val="0"/>
        </w:rPr>
        <w:t xml:space="preserve">Permanent scar</w:t>
      </w:r>
    </w:p>
    <w:p w:rsidR="00000000" w:rsidDel="00000000" w:rsidP="00000000" w:rsidRDefault="00000000" w:rsidRPr="00000000" w14:paraId="00000079">
      <w:pPr>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jc w:val="both"/>
        <w:rPr>
          <w:b w:val="1"/>
        </w:rPr>
      </w:pPr>
      <w:bookmarkStart w:colFirst="0" w:colLast="0" w:name="_q3nxnjig9cqm" w:id="19"/>
      <w:bookmarkEnd w:id="19"/>
      <w:r w:rsidDel="00000000" w:rsidR="00000000" w:rsidRPr="00000000">
        <w:rPr>
          <w:b w:val="1"/>
          <w:rtl w:val="0"/>
        </w:rPr>
        <w:t xml:space="preserve">8) APPLICATIONS :-</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5"/>
        </w:numPr>
        <w:spacing w:line="480" w:lineRule="auto"/>
        <w:ind w:left="720" w:hanging="360"/>
        <w:jc w:val="both"/>
        <w:rPr>
          <w:u w:val="none"/>
        </w:rPr>
      </w:pPr>
      <w:r w:rsidDel="00000000" w:rsidR="00000000" w:rsidRPr="00000000">
        <w:rPr>
          <w:rtl w:val="0"/>
        </w:rPr>
        <w:t xml:space="preserve">Estimate the likelihood of a better outcome when more data is used; as increasing thyroid prediction accuracy will enhance thyroid problem identification.</w:t>
      </w:r>
    </w:p>
    <w:p w:rsidR="00000000" w:rsidDel="00000000" w:rsidP="00000000" w:rsidRDefault="00000000" w:rsidRPr="00000000" w14:paraId="0000007D">
      <w:pPr>
        <w:numPr>
          <w:ilvl w:val="0"/>
          <w:numId w:val="5"/>
        </w:numPr>
        <w:spacing w:line="480" w:lineRule="auto"/>
        <w:ind w:left="720" w:hanging="360"/>
        <w:jc w:val="both"/>
        <w:rPr>
          <w:u w:val="none"/>
        </w:rPr>
      </w:pPr>
      <w:r w:rsidDel="00000000" w:rsidR="00000000" w:rsidRPr="00000000">
        <w:rPr>
          <w:rtl w:val="0"/>
        </w:rPr>
        <w:t xml:space="preserve">To enhance the models performance , a variety of pre-processing techniques like identifying and handling the missing values, encoding the categorical data, etc</w:t>
      </w:r>
      <w:r w:rsidDel="00000000" w:rsidR="00000000" w:rsidRPr="00000000">
        <w:rPr>
          <w:rtl w:val="0"/>
        </w:rPr>
        <w:t xml:space="preserve">; are</w:t>
      </w:r>
      <w:r w:rsidDel="00000000" w:rsidR="00000000" w:rsidRPr="00000000">
        <w:rPr>
          <w:rtl w:val="0"/>
        </w:rPr>
        <w:t xml:space="preserve"> applied.</w:t>
      </w:r>
    </w:p>
    <w:p w:rsidR="00000000" w:rsidDel="00000000" w:rsidP="00000000" w:rsidRDefault="00000000" w:rsidRPr="00000000" w14:paraId="0000007E">
      <w:pPr>
        <w:numPr>
          <w:ilvl w:val="0"/>
          <w:numId w:val="5"/>
        </w:numPr>
        <w:spacing w:line="480" w:lineRule="auto"/>
        <w:ind w:left="720" w:hanging="360"/>
        <w:jc w:val="both"/>
        <w:rPr>
          <w:u w:val="none"/>
        </w:rPr>
      </w:pPr>
      <w:r w:rsidDel="00000000" w:rsidR="00000000" w:rsidRPr="00000000">
        <w:rPr>
          <w:rtl w:val="0"/>
        </w:rPr>
        <w:t xml:space="preserve">To evaluate the effectiveness of the employed machine learning algorithms, the accuracy, precision, recall and FI-scares are examined.</w:t>
      </w:r>
    </w:p>
    <w:p w:rsidR="00000000" w:rsidDel="00000000" w:rsidP="00000000" w:rsidRDefault="00000000" w:rsidRPr="00000000" w14:paraId="0000007F">
      <w:pPr>
        <w:numPr>
          <w:ilvl w:val="0"/>
          <w:numId w:val="5"/>
        </w:numPr>
        <w:spacing w:line="480" w:lineRule="auto"/>
        <w:ind w:left="720" w:hanging="360"/>
        <w:jc w:val="both"/>
        <w:rPr>
          <w:u w:val="none"/>
        </w:rPr>
      </w:pPr>
      <w:r w:rsidDel="00000000" w:rsidR="00000000" w:rsidRPr="00000000">
        <w:rPr>
          <w:rtl w:val="0"/>
        </w:rPr>
        <w:t xml:space="preserve">The target variable in the thyroid disease dataset is the diagnosis of thyroid disease for each patient.</w:t>
      </w:r>
    </w:p>
    <w:p w:rsidR="00000000" w:rsidDel="00000000" w:rsidP="00000000" w:rsidRDefault="00000000" w:rsidRPr="00000000" w14:paraId="00000080">
      <w:pPr>
        <w:numPr>
          <w:ilvl w:val="0"/>
          <w:numId w:val="5"/>
        </w:numPr>
        <w:spacing w:line="480" w:lineRule="auto"/>
        <w:ind w:left="720" w:hanging="360"/>
        <w:jc w:val="both"/>
        <w:rPr>
          <w:u w:val="none"/>
        </w:rPr>
      </w:pPr>
      <w:r w:rsidDel="00000000" w:rsidR="00000000" w:rsidRPr="00000000">
        <w:rPr>
          <w:rtl w:val="0"/>
        </w:rPr>
        <w:t xml:space="preserve">The goal of the dataset is to predict the type of medicine the person has to use depending upon the values given.</w:t>
      </w:r>
    </w:p>
    <w:p w:rsidR="00000000" w:rsidDel="00000000" w:rsidP="00000000" w:rsidRDefault="00000000" w:rsidRPr="00000000" w14:paraId="00000081">
      <w:pPr>
        <w:spacing w:line="480" w:lineRule="auto"/>
        <w:ind w:left="0" w:firstLine="0"/>
        <w:jc w:val="both"/>
        <w:rPr/>
      </w:pPr>
      <w:r w:rsidDel="00000000" w:rsidR="00000000" w:rsidRPr="00000000">
        <w:rPr/>
        <w:drawing>
          <wp:inline distB="114300" distT="114300" distL="114300" distR="114300">
            <wp:extent cx="5943600" cy="320040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spacing w:line="480" w:lineRule="auto"/>
        <w:jc w:val="both"/>
        <w:rPr>
          <w:b w:val="1"/>
        </w:rPr>
      </w:pPr>
      <w:bookmarkStart w:colFirst="0" w:colLast="0" w:name="_l0i2xje7y6eq" w:id="20"/>
      <w:bookmarkEnd w:id="20"/>
      <w:r w:rsidDel="00000000" w:rsidR="00000000" w:rsidRPr="00000000">
        <w:rPr>
          <w:b w:val="1"/>
          <w:rtl w:val="0"/>
        </w:rPr>
        <w:t xml:space="preserve">9) CONCLUSION :-</w:t>
      </w:r>
    </w:p>
    <w:p w:rsidR="00000000" w:rsidDel="00000000" w:rsidP="00000000" w:rsidRDefault="00000000" w:rsidRPr="00000000" w14:paraId="00000083">
      <w:pPr>
        <w:spacing w:line="480" w:lineRule="auto"/>
        <w:jc w:val="both"/>
        <w:rPr/>
      </w:pPr>
      <w:r w:rsidDel="00000000" w:rsidR="00000000" w:rsidRPr="00000000">
        <w:rPr>
          <w:rtl w:val="0"/>
        </w:rPr>
        <w:t xml:space="preserve">The study presents a thyroid disease prediction approach which utilizes random forest based features to obtain high accuracy.</w:t>
      </w:r>
    </w:p>
    <w:p w:rsidR="00000000" w:rsidDel="00000000" w:rsidP="00000000" w:rsidRDefault="00000000" w:rsidRPr="00000000" w14:paraId="00000084">
      <w:pPr>
        <w:spacing w:line="480" w:lineRule="auto"/>
        <w:jc w:val="both"/>
        <w:rPr/>
      </w:pPr>
      <w:r w:rsidDel="00000000" w:rsidR="00000000" w:rsidRPr="00000000">
        <w:rPr>
          <w:rtl w:val="0"/>
        </w:rPr>
        <w:t xml:space="preserve">The approach can obtain a 0.99 accuracy to predict ten thyroid diseases.</w:t>
      </w:r>
    </w:p>
    <w:p w:rsidR="00000000" w:rsidDel="00000000" w:rsidP="00000000" w:rsidRDefault="00000000" w:rsidRPr="00000000" w14:paraId="00000085">
      <w:pPr>
        <w:spacing w:line="480" w:lineRule="auto"/>
        <w:jc w:val="both"/>
        <w:rPr/>
      </w:pPr>
      <w:r w:rsidDel="00000000" w:rsidR="00000000" w:rsidRPr="00000000">
        <w:rPr>
          <w:rtl w:val="0"/>
        </w:rPr>
        <w:t xml:space="preserve">For the most part, the emphasis is placed on the optimization of machine learning and deep learning models and the feature selection part is under-studied or completely ignored for a thyroid disease problem.</w:t>
      </w:r>
    </w:p>
    <w:p w:rsidR="00000000" w:rsidDel="00000000" w:rsidP="00000000" w:rsidRDefault="00000000" w:rsidRPr="00000000" w14:paraId="00000086">
      <w:pPr>
        <w:spacing w:line="480" w:lineRule="auto"/>
        <w:jc w:val="both"/>
        <w:rPr/>
      </w:pPr>
      <w:r w:rsidDel="00000000" w:rsidR="00000000" w:rsidRPr="00000000">
        <w:rPr/>
        <w:drawing>
          <wp:inline distB="114300" distT="114300" distL="114300" distR="114300">
            <wp:extent cx="5715000" cy="3819525"/>
            <wp:effectExtent b="0" l="0" r="0" t="0"/>
            <wp:docPr id="13"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7150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jc w:val="both"/>
        <w:rPr/>
      </w:pPr>
      <w:r w:rsidDel="00000000" w:rsidR="00000000" w:rsidRPr="00000000">
        <w:rPr>
          <w:rtl w:val="0"/>
        </w:rPr>
        <w:t xml:space="preserve">Despite the high accuracy reporting approaches, such approaches are tested on samples under 1000, and results are not validated.</w:t>
      </w:r>
    </w:p>
    <w:p w:rsidR="00000000" w:rsidDel="00000000" w:rsidP="00000000" w:rsidRDefault="00000000" w:rsidRPr="00000000" w14:paraId="00000088">
      <w:pPr>
        <w:spacing w:line="480" w:lineRule="auto"/>
        <w:jc w:val="both"/>
        <w:rPr/>
      </w:pPr>
      <w:r w:rsidDel="00000000" w:rsidR="00000000" w:rsidRPr="00000000">
        <w:rPr>
          <w:rtl w:val="0"/>
        </w:rPr>
        <w:t xml:space="preserve">A novel machine learning based thyroid disease prediction approach is proposed that focuses on the multi-class problem.</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spacing w:line="480" w:lineRule="auto"/>
        <w:jc w:val="both"/>
        <w:rPr>
          <w:b w:val="1"/>
        </w:rPr>
      </w:pPr>
      <w:bookmarkStart w:colFirst="0" w:colLast="0" w:name="_ndbbso4110q3" w:id="21"/>
      <w:bookmarkEnd w:id="21"/>
      <w:r w:rsidDel="00000000" w:rsidR="00000000" w:rsidRPr="00000000">
        <w:rPr>
          <w:b w:val="1"/>
          <w:rtl w:val="0"/>
        </w:rPr>
        <w:t xml:space="preserve">10) FUTURE SCOPE :-</w:t>
      </w:r>
    </w:p>
    <w:p w:rsidR="00000000" w:rsidDel="00000000" w:rsidP="00000000" w:rsidRDefault="00000000" w:rsidRPr="00000000" w14:paraId="0000008A">
      <w:pPr>
        <w:spacing w:line="480" w:lineRule="auto"/>
        <w:jc w:val="both"/>
        <w:rPr/>
      </w:pPr>
      <w:r w:rsidDel="00000000" w:rsidR="00000000" w:rsidRPr="00000000">
        <w:rPr>
          <w:rtl w:val="0"/>
        </w:rPr>
        <w:t xml:space="preserve">Over the last decade, surgeons have witnessed dramatic changes in surgical practice as a result of the introduction of new technological advancement.</w:t>
      </w:r>
    </w:p>
    <w:p w:rsidR="00000000" w:rsidDel="00000000" w:rsidP="00000000" w:rsidRDefault="00000000" w:rsidRPr="00000000" w14:paraId="0000008B">
      <w:pPr>
        <w:spacing w:line="480" w:lineRule="auto"/>
        <w:jc w:val="both"/>
        <w:rPr/>
      </w:pPr>
      <w:r w:rsidDel="00000000" w:rsidR="00000000" w:rsidRPr="00000000">
        <w:rPr>
          <w:rtl w:val="0"/>
        </w:rPr>
        <w:t xml:space="preserve">Some of these changes include refinement of techniques in thyroid cancer surgery.</w:t>
      </w:r>
    </w:p>
    <w:p w:rsidR="00000000" w:rsidDel="00000000" w:rsidP="00000000" w:rsidRDefault="00000000" w:rsidRPr="00000000" w14:paraId="0000008C">
      <w:pPr>
        <w:spacing w:line="480" w:lineRule="auto"/>
        <w:jc w:val="both"/>
        <w:rPr/>
      </w:pPr>
      <w:r w:rsidDel="00000000" w:rsidR="00000000" w:rsidRPr="00000000">
        <w:rPr>
          <w:rtl w:val="0"/>
        </w:rPr>
        <w:t xml:space="preserve">The development of various endoscopic thyroidectomy techniques, the addition of the da Vinci robot, and the use of operative adjuncts in thyroid surgery, such as intraoperative neuromonitoring and quick intraoperative parathyroid hormone, have made thyroid cancer not only safer and better accepted by patients with thyroid cancer but also offer them more surgical treatment options.</w:t>
      </w:r>
    </w:p>
    <w:p w:rsidR="00000000" w:rsidDel="00000000" w:rsidP="00000000" w:rsidRDefault="00000000" w:rsidRPr="00000000" w14:paraId="0000008D">
      <w:pPr>
        <w:spacing w:line="480" w:lineRule="auto"/>
        <w:jc w:val="both"/>
        <w:rPr/>
      </w:pPr>
      <w:r w:rsidDel="00000000" w:rsidR="00000000" w:rsidRPr="00000000">
        <w:rPr>
          <w:rtl w:val="0"/>
        </w:rPr>
        <w:t xml:space="preserve">Thyroid Research encompasses a wide range of thyroidology topics including, diagnosis, pharmacological and other treatment methods, invasive treatment, physiological mechanisms of thyroid hormone action and regulation, immunological aspects, genetics, new guidelines in disease management, thyroid related diseases and complications.</w:t>
      </w:r>
    </w:p>
    <w:p w:rsidR="00000000" w:rsidDel="00000000" w:rsidP="00000000" w:rsidRDefault="00000000" w:rsidRPr="00000000" w14:paraId="0000008E">
      <w:pPr>
        <w:spacing w:line="480" w:lineRule="auto"/>
        <w:jc w:val="both"/>
        <w:rPr/>
      </w:pPr>
      <w:r w:rsidDel="00000000" w:rsidR="00000000" w:rsidRPr="00000000">
        <w:rPr>
          <w:rtl w:val="0"/>
        </w:rPr>
        <w:t xml:space="preserve">There is no cure for hypothyroidism. Treatment requires lifelong medication and lifestyle modifications. The prognosis for hypothyroidism is generally good when medication is started early. However, your proper dosage may take some time to figure out, and the dosage may need to be adjusted over time.</w:t>
      </w:r>
    </w:p>
    <w:p w:rsidR="00000000" w:rsidDel="00000000" w:rsidP="00000000" w:rsidRDefault="00000000" w:rsidRPr="00000000" w14:paraId="0000008F">
      <w:pPr>
        <w:spacing w:line="480" w:lineRule="auto"/>
        <w:jc w:val="both"/>
        <w:rPr/>
      </w:pPr>
      <w:r w:rsidDel="00000000" w:rsidR="00000000" w:rsidRPr="00000000">
        <w:rPr>
          <w:rtl w:val="0"/>
        </w:rPr>
        <w:t xml:space="preserve">If untreated, hypothyroidism carries a high </w:t>
      </w:r>
      <w:hyperlink r:id="rId25">
        <w:r w:rsidDel="00000000" w:rsidR="00000000" w:rsidRPr="00000000">
          <w:rPr>
            <w:rtl w:val="0"/>
          </w:rPr>
          <w:t xml:space="preserve">morbidity (illness) and mortality</w:t>
        </w:r>
      </w:hyperlink>
      <w:r w:rsidDel="00000000" w:rsidR="00000000" w:rsidRPr="00000000">
        <w:rPr>
          <w:rtl w:val="0"/>
        </w:rPr>
        <w:t xml:space="preserve"> </w:t>
      </w:r>
      <w:r w:rsidDel="00000000" w:rsidR="00000000" w:rsidRPr="00000000">
        <w:rPr>
          <w:rtl w:val="0"/>
        </w:rPr>
        <w:t xml:space="preserve">rate. Untreated hypothyroidism carries an increased risk of medical complications such as intellectual disability, depression, and </w:t>
      </w:r>
      <w:r w:rsidDel="00000000" w:rsidR="00000000" w:rsidRPr="00000000">
        <w:rPr>
          <w:rtl w:val="0"/>
        </w:rPr>
        <w:t xml:space="preserve">myxedema coma</w:t>
      </w:r>
      <w:r w:rsidDel="00000000" w:rsidR="00000000" w:rsidRPr="00000000">
        <w:rPr>
          <w:rtl w:val="0"/>
        </w:rPr>
        <w:t xml:space="preserve"> (coma with low body temperature). Hypothyroidism may induce or exacerbate cardiovascular problems. </w:t>
      </w:r>
    </w:p>
    <w:p w:rsidR="00000000" w:rsidDel="00000000" w:rsidP="00000000" w:rsidRDefault="00000000" w:rsidRPr="00000000" w14:paraId="00000090">
      <w:pPr>
        <w:spacing w:line="480" w:lineRule="auto"/>
        <w:jc w:val="both"/>
        <w:rPr/>
      </w:pPr>
      <w:r w:rsidDel="00000000" w:rsidR="00000000" w:rsidRPr="00000000">
        <w:rPr>
          <w:rtl w:val="0"/>
        </w:rPr>
        <w:t xml:space="preserve">With proper treatment, a person with hypothyroidism usually has a normal life expectancy, with little or no decrease in quality of life.Hypothyroidism generally carries a greater life expectancy than hyperthyroidism (overactive thyroid).</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spacing w:line="480" w:lineRule="auto"/>
        <w:jc w:val="both"/>
        <w:rPr>
          <w:b w:val="1"/>
        </w:rPr>
      </w:pPr>
      <w:bookmarkStart w:colFirst="0" w:colLast="0" w:name="_1rh3r8hv0704" w:id="22"/>
      <w:bookmarkEnd w:id="22"/>
      <w:r w:rsidDel="00000000" w:rsidR="00000000" w:rsidRPr="00000000">
        <w:rPr>
          <w:b w:val="1"/>
          <w:rtl w:val="0"/>
        </w:rPr>
        <w:t xml:space="preserve">11) BIBLIOGRAPHY :-</w:t>
      </w:r>
    </w:p>
    <w:p w:rsidR="00000000" w:rsidDel="00000000" w:rsidP="00000000" w:rsidRDefault="00000000" w:rsidRPr="00000000" w14:paraId="00000092">
      <w:pPr>
        <w:spacing w:line="480" w:lineRule="auto"/>
        <w:jc w:val="both"/>
        <w:rPr/>
      </w:pPr>
      <w:r w:rsidDel="00000000" w:rsidR="00000000" w:rsidRPr="00000000">
        <w:rPr>
          <w:rtl w:val="0"/>
        </w:rPr>
        <w:t xml:space="preserve">For completion of project the reference was taken from the GitHub repositories of the mentors,</w:t>
      </w:r>
    </w:p>
    <w:p w:rsidR="00000000" w:rsidDel="00000000" w:rsidP="00000000" w:rsidRDefault="00000000" w:rsidRPr="00000000" w14:paraId="00000093">
      <w:pPr>
        <w:spacing w:line="480" w:lineRule="auto"/>
        <w:jc w:val="both"/>
        <w:rPr/>
      </w:pPr>
      <w:r w:rsidDel="00000000" w:rsidR="00000000" w:rsidRPr="00000000">
        <w:rPr>
          <w:rtl w:val="0"/>
        </w:rPr>
        <w:t xml:space="preserve">because the mentors used to save the topics taught in their respective repositories and if any doubt would arise for us we could simply view their repositories which were provided in the WhatsApp group and select the particular topic which we have doubts about.</w:t>
      </w:r>
    </w:p>
    <w:p w:rsidR="00000000" w:rsidDel="00000000" w:rsidP="00000000" w:rsidRDefault="00000000" w:rsidRPr="00000000" w14:paraId="00000094">
      <w:pPr>
        <w:spacing w:line="480" w:lineRule="auto"/>
        <w:jc w:val="both"/>
        <w:rPr/>
      </w:pPr>
      <w:r w:rsidDel="00000000" w:rsidR="00000000" w:rsidRPr="00000000">
        <w:rPr>
          <w:rtl w:val="0"/>
        </w:rPr>
        <w:t xml:space="preserve">GitHub repositories of the mentors :- </w:t>
      </w:r>
    </w:p>
    <w:p w:rsidR="00000000" w:rsidDel="00000000" w:rsidP="00000000" w:rsidRDefault="00000000" w:rsidRPr="00000000" w14:paraId="00000095">
      <w:pPr>
        <w:numPr>
          <w:ilvl w:val="0"/>
          <w:numId w:val="4"/>
        </w:numPr>
        <w:spacing w:line="480" w:lineRule="auto"/>
        <w:ind w:left="720" w:hanging="360"/>
        <w:jc w:val="both"/>
        <w:rPr>
          <w:u w:val="none"/>
        </w:rPr>
      </w:pPr>
      <w:hyperlink r:id="rId26">
        <w:r w:rsidDel="00000000" w:rsidR="00000000" w:rsidRPr="00000000">
          <w:rPr>
            <w:color w:val="1155cc"/>
            <w:u w:val="single"/>
            <w:rtl w:val="0"/>
          </w:rPr>
          <w:t xml:space="preserve">https://github.com/HariPrabu741/APSCHE-AI-ML</w:t>
        </w:r>
      </w:hyperlink>
      <w:r w:rsidDel="00000000" w:rsidR="00000000" w:rsidRPr="00000000">
        <w:rPr>
          <w:rtl w:val="0"/>
        </w:rPr>
      </w:r>
    </w:p>
    <w:p w:rsidR="00000000" w:rsidDel="00000000" w:rsidP="00000000" w:rsidRDefault="00000000" w:rsidRPr="00000000" w14:paraId="00000096">
      <w:pPr>
        <w:numPr>
          <w:ilvl w:val="0"/>
          <w:numId w:val="4"/>
        </w:numPr>
        <w:spacing w:line="480" w:lineRule="auto"/>
        <w:ind w:left="720" w:hanging="360"/>
        <w:jc w:val="both"/>
        <w:rPr>
          <w:u w:val="none"/>
        </w:rPr>
      </w:pPr>
      <w:hyperlink r:id="rId27">
        <w:r w:rsidDel="00000000" w:rsidR="00000000" w:rsidRPr="00000000">
          <w:rPr>
            <w:color w:val="1155cc"/>
            <w:u w:val="single"/>
            <w:rtl w:val="0"/>
          </w:rPr>
          <w:t xml:space="preserve">https://github.com/SaumyaMohandas/Apschesep_AIML</w:t>
        </w:r>
      </w:hyperlink>
      <w:r w:rsidDel="00000000" w:rsidR="00000000" w:rsidRPr="00000000">
        <w:rPr>
          <w:rtl w:val="0"/>
        </w:rPr>
      </w:r>
    </w:p>
    <w:p w:rsidR="00000000" w:rsidDel="00000000" w:rsidP="00000000" w:rsidRDefault="00000000" w:rsidRPr="00000000" w14:paraId="00000097">
      <w:pPr>
        <w:spacing w:line="480" w:lineRule="auto"/>
        <w:jc w:val="both"/>
        <w:rPr/>
      </w:pPr>
      <w:r w:rsidDel="00000000" w:rsidR="00000000" w:rsidRPr="00000000">
        <w:rPr>
          <w:rtl w:val="0"/>
        </w:rPr>
        <w:t xml:space="preserve">Also we have watched the recorded sessions to </w:t>
      </w:r>
      <w:r w:rsidDel="00000000" w:rsidR="00000000" w:rsidRPr="00000000">
        <w:rPr>
          <w:rtl w:val="0"/>
        </w:rPr>
        <w:t xml:space="preserve">get </w:t>
      </w:r>
      <w:r w:rsidDel="00000000" w:rsidR="00000000" w:rsidRPr="00000000">
        <w:rPr>
          <w:rtl w:val="0"/>
        </w:rPr>
        <w:t xml:space="preserve">a</w:t>
      </w:r>
      <w:r w:rsidDel="00000000" w:rsidR="00000000" w:rsidRPr="00000000">
        <w:rPr>
          <w:rtl w:val="0"/>
        </w:rPr>
        <w:t xml:space="preserve"> better</w:t>
      </w:r>
      <w:r w:rsidDel="00000000" w:rsidR="00000000" w:rsidRPr="00000000">
        <w:rPr>
          <w:rtl w:val="0"/>
        </w:rPr>
        <w:t xml:space="preserve"> understanding.</w:t>
      </w:r>
    </w:p>
    <w:p w:rsidR="00000000" w:rsidDel="00000000" w:rsidP="00000000" w:rsidRDefault="00000000" w:rsidRPr="00000000" w14:paraId="00000098">
      <w:pPr>
        <w:spacing w:line="480" w:lineRule="auto"/>
        <w:jc w:val="both"/>
        <w:rPr/>
      </w:pPr>
      <w:r w:rsidDel="00000000" w:rsidR="00000000" w:rsidRPr="00000000">
        <w:rPr>
          <w:rtl w:val="0"/>
        </w:rPr>
        <w:t xml:space="preserve">Recorded Sessions Link :- </w:t>
      </w:r>
      <w:hyperlink r:id="rId28">
        <w:r w:rsidDel="00000000" w:rsidR="00000000" w:rsidRPr="00000000">
          <w:rPr>
            <w:color w:val="1155cc"/>
            <w:u w:val="single"/>
            <w:rtl w:val="0"/>
          </w:rPr>
          <w:t xml:space="preserve">https://apsche-vip.teachable.com/purchase?product_id=5015540</w:t>
        </w:r>
      </w:hyperlink>
      <w:r w:rsidDel="00000000" w:rsidR="00000000" w:rsidRPr="00000000">
        <w:rPr>
          <w:rtl w:val="0"/>
        </w:rPr>
      </w:r>
    </w:p>
    <w:p w:rsidR="00000000" w:rsidDel="00000000" w:rsidP="00000000" w:rsidRDefault="00000000" w:rsidRPr="00000000" w14:paraId="00000099">
      <w:pPr>
        <w:spacing w:line="480" w:lineRule="auto"/>
        <w:jc w:val="both"/>
        <w:rPr/>
      </w:pPr>
      <w:r w:rsidDel="00000000" w:rsidR="00000000" w:rsidRPr="00000000">
        <w:rPr>
          <w:rtl w:val="0"/>
        </w:rPr>
        <w:t xml:space="preserve">The following are the datasets used for the project and assignments.</w:t>
      </w:r>
      <w:r w:rsidDel="00000000" w:rsidR="00000000" w:rsidRPr="00000000">
        <w:rPr>
          <w:rtl w:val="0"/>
        </w:rPr>
      </w:r>
    </w:p>
    <w:p w:rsidR="00000000" w:rsidDel="00000000" w:rsidP="00000000" w:rsidRDefault="00000000" w:rsidRPr="00000000" w14:paraId="0000009A">
      <w:pPr>
        <w:spacing w:line="480" w:lineRule="auto"/>
        <w:jc w:val="both"/>
        <w:rPr/>
      </w:pPr>
      <w:r w:rsidDel="00000000" w:rsidR="00000000" w:rsidRPr="00000000">
        <w:rPr>
          <w:rtl w:val="0"/>
        </w:rPr>
        <w:t xml:space="preserve">Dataset Used for Project :- </w:t>
      </w:r>
      <w:hyperlink r:id="rId29">
        <w:r w:rsidDel="00000000" w:rsidR="00000000" w:rsidRPr="00000000">
          <w:rPr>
            <w:color w:val="1155cc"/>
            <w:u w:val="single"/>
            <w:rtl w:val="0"/>
          </w:rPr>
          <w:t xml:space="preserve">https://www.kaggle.com/prathamtripathi/drug-classification</w:t>
        </w:r>
      </w:hyperlink>
      <w:r w:rsidDel="00000000" w:rsidR="00000000" w:rsidRPr="00000000">
        <w:rPr>
          <w:rtl w:val="0"/>
        </w:rPr>
      </w:r>
    </w:p>
    <w:p w:rsidR="00000000" w:rsidDel="00000000" w:rsidP="00000000" w:rsidRDefault="00000000" w:rsidRPr="00000000" w14:paraId="0000009B">
      <w:pPr>
        <w:spacing w:line="480" w:lineRule="auto"/>
        <w:jc w:val="both"/>
        <w:rPr/>
      </w:pPr>
      <w:r w:rsidDel="00000000" w:rsidR="00000000" w:rsidRPr="00000000">
        <w:rPr>
          <w:rtl w:val="0"/>
        </w:rPr>
        <w:t xml:space="preserve">Datasets Used for Assignments :- </w:t>
      </w:r>
    </w:p>
    <w:p w:rsidR="00000000" w:rsidDel="00000000" w:rsidP="00000000" w:rsidRDefault="00000000" w:rsidRPr="00000000" w14:paraId="0000009C">
      <w:pPr>
        <w:numPr>
          <w:ilvl w:val="0"/>
          <w:numId w:val="1"/>
        </w:numPr>
        <w:spacing w:line="480" w:lineRule="auto"/>
        <w:ind w:left="720" w:hanging="360"/>
        <w:jc w:val="both"/>
        <w:rPr>
          <w:u w:val="none"/>
        </w:rPr>
      </w:pPr>
      <w:hyperlink r:id="rId30">
        <w:r w:rsidDel="00000000" w:rsidR="00000000" w:rsidRPr="00000000">
          <w:rPr>
            <w:color w:val="1155cc"/>
            <w:u w:val="single"/>
            <w:rtl w:val="0"/>
          </w:rPr>
          <w:t xml:space="preserve">https://www.kaggle.com/datasets/mexwell/us-school-scores</w:t>
        </w:r>
      </w:hyperlink>
      <w:r w:rsidDel="00000000" w:rsidR="00000000" w:rsidRPr="00000000">
        <w:rPr>
          <w:rtl w:val="0"/>
        </w:rPr>
      </w:r>
    </w:p>
    <w:p w:rsidR="00000000" w:rsidDel="00000000" w:rsidP="00000000" w:rsidRDefault="00000000" w:rsidRPr="00000000" w14:paraId="0000009D">
      <w:pPr>
        <w:numPr>
          <w:ilvl w:val="0"/>
          <w:numId w:val="1"/>
        </w:numPr>
        <w:spacing w:line="480" w:lineRule="auto"/>
        <w:ind w:left="720" w:hanging="360"/>
        <w:jc w:val="both"/>
        <w:rPr>
          <w:u w:val="none"/>
        </w:rPr>
      </w:pPr>
      <w:hyperlink r:id="rId31">
        <w:r w:rsidDel="00000000" w:rsidR="00000000" w:rsidRPr="00000000">
          <w:rPr>
            <w:color w:val="1155cc"/>
            <w:u w:val="single"/>
            <w:rtl w:val="0"/>
          </w:rPr>
          <w:t xml:space="preserve">https://www.kaggle.com/datasets/shree1992/housedata</w:t>
        </w:r>
      </w:hyperlink>
      <w:r w:rsidDel="00000000" w:rsidR="00000000" w:rsidRPr="00000000">
        <w:rPr>
          <w:rtl w:val="0"/>
        </w:rPr>
      </w:r>
    </w:p>
    <w:p w:rsidR="00000000" w:rsidDel="00000000" w:rsidP="00000000" w:rsidRDefault="00000000" w:rsidRPr="00000000" w14:paraId="0000009E">
      <w:pPr>
        <w:numPr>
          <w:ilvl w:val="0"/>
          <w:numId w:val="1"/>
        </w:numPr>
        <w:spacing w:line="480" w:lineRule="auto"/>
        <w:ind w:left="720" w:hanging="360"/>
        <w:jc w:val="both"/>
        <w:rPr>
          <w:u w:val="none"/>
        </w:rPr>
      </w:pPr>
      <w:hyperlink r:id="rId32">
        <w:r w:rsidDel="00000000" w:rsidR="00000000" w:rsidRPr="00000000">
          <w:rPr>
            <w:color w:val="1155cc"/>
            <w:u w:val="single"/>
            <w:rtl w:val="0"/>
          </w:rPr>
          <w:t xml:space="preserve">https://drive.google.com/file/d/1dV0wuq_VpK0qLyD3L-52NepPq7wsTQNk/view?usp=share_link</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spacing w:line="480" w:lineRule="auto"/>
        <w:jc w:val="both"/>
        <w:rPr/>
      </w:pPr>
      <w:bookmarkStart w:colFirst="0" w:colLast="0" w:name="_ovaq7v50ux4t" w:id="23"/>
      <w:bookmarkEnd w:id="23"/>
      <w:r w:rsidDel="00000000" w:rsidR="00000000" w:rsidRPr="00000000">
        <w:rPr>
          <w:rtl w:val="0"/>
        </w:rPr>
        <w:t xml:space="preserve">APPENDIX :- </w:t>
      </w:r>
    </w:p>
    <w:p w:rsidR="00000000" w:rsidDel="00000000" w:rsidP="00000000" w:rsidRDefault="00000000" w:rsidRPr="00000000" w14:paraId="000000A2">
      <w:pPr>
        <w:spacing w:line="480" w:lineRule="auto"/>
        <w:jc w:val="both"/>
        <w:rPr/>
      </w:pPr>
      <w:r w:rsidDel="00000000" w:rsidR="00000000" w:rsidRPr="00000000">
        <w:rPr>
          <w:rtl w:val="0"/>
        </w:rPr>
        <w:t xml:space="preserve">The code for the solution built is a python source file with the name “app” and it could be run on anaconda prompt or VSCode as “app.py”.</w:t>
      </w:r>
    </w:p>
    <w:p w:rsidR="00000000" w:rsidDel="00000000" w:rsidP="00000000" w:rsidRDefault="00000000" w:rsidRPr="00000000" w14:paraId="000000A3">
      <w:pPr>
        <w:rPr/>
      </w:pPr>
      <w:r w:rsidDel="00000000" w:rsidR="00000000" w:rsidRPr="00000000">
        <w:rPr>
          <w:rtl w:val="0"/>
        </w:rPr>
        <w:t xml:space="preserve">Source Code :-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flask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Flask, render_template, request</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pickle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np</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pickle</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pd</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app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Flask(</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the pre-trained model from the pickle file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pickle.load(</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"thyroid_1_model.pkl"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le5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pickle.load(</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"label_encoder.pkl"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@app.route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@app.route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request.method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(request.form[</w:t>
      </w:r>
      <w:r w:rsidDel="00000000" w:rsidR="00000000" w:rsidRPr="00000000">
        <w:rPr>
          <w:rFonts w:ascii="Courier New" w:cs="Courier New" w:eastAsia="Courier New" w:hAnsi="Courier New"/>
          <w:color w:val="ce9178"/>
          <w:sz w:val="21"/>
          <w:szCs w:val="21"/>
          <w:rtl w:val="0"/>
        </w:rPr>
        <w:t xml:space="preserve">'bp'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cholesterol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(request.form[</w:t>
      </w:r>
      <w:r w:rsidDel="00000000" w:rsidR="00000000" w:rsidRPr="00000000">
        <w:rPr>
          <w:rFonts w:ascii="Courier New" w:cs="Courier New" w:eastAsia="Courier New" w:hAnsi="Courier New"/>
          <w:color w:val="ce9178"/>
          <w:sz w:val="21"/>
          <w:szCs w:val="21"/>
          <w:rtl w:val="0"/>
        </w:rPr>
        <w:t xml:space="preserve">'cholesterol'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na_to_k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(request.form[</w:t>
      </w:r>
      <w:r w:rsidDel="00000000" w:rsidR="00000000" w:rsidRPr="00000000">
        <w:rPr>
          <w:rFonts w:ascii="Courier New" w:cs="Courier New" w:eastAsia="Courier New" w:hAnsi="Courier New"/>
          <w:color w:val="ce9178"/>
          <w:sz w:val="21"/>
          <w:szCs w:val="21"/>
          <w:rtl w:val="0"/>
        </w:rPr>
        <w:t xml:space="preserve">'na_to_k'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Prepare input data for prediction</w:t>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input_data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[[bp, cholesterol, na_to_k]]</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Make a prediction using the loaded model</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prediction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model.predict(input_data)</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le5.inverse_transform(prediction)</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(prediction)</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prediction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"Drug Y has to be taken"</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prediction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"Drug A has to be taken"</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prediction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"Drug B has to be taken"</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prediction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"Drug C has to be taken"</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prediction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"Drug X has to be taken"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'prediction.html'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prediction)</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render_template(</w:t>
      </w:r>
      <w:r w:rsidDel="00000000" w:rsidR="00000000" w:rsidRPr="00000000">
        <w:rPr>
          <w:rFonts w:ascii="Courier New" w:cs="Courier New" w:eastAsia="Courier New" w:hAnsi="Courier New"/>
          <w:color w:val="ce9178"/>
          <w:sz w:val="21"/>
          <w:szCs w:val="21"/>
          <w:rtl w:val="0"/>
        </w:rPr>
        <w:t xml:space="preserve">'prediction.html'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app.run(</w:t>
      </w:r>
      <w:r w:rsidDel="00000000" w:rsidR="00000000" w:rsidRPr="00000000">
        <w:rPr>
          <w:rFonts w:ascii="Courier New" w:cs="Courier New" w:eastAsia="Courier New" w:hAnsi="Courier New"/>
          <w:color w:val="9cdcfe"/>
          <w:sz w:val="21"/>
          <w:szCs w:val="21"/>
          <w:rtl w:val="0"/>
        </w:rPr>
        <w:t xml:space="preserve">debug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3.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github.com/HariPrabu741/APSCHE-AI-ML" TargetMode="External"/><Relationship Id="rId25" Type="http://schemas.openxmlformats.org/officeDocument/2006/relationships/hyperlink" Target="https://www.verywellhealth.com/what-is-morbidity-2223380" TargetMode="External"/><Relationship Id="rId28" Type="http://schemas.openxmlformats.org/officeDocument/2006/relationships/hyperlink" Target="https://apsche-vip.teachable.com/purchase?product_id=5015540" TargetMode="External"/><Relationship Id="rId27" Type="http://schemas.openxmlformats.org/officeDocument/2006/relationships/hyperlink" Target="https://github.com/SaumyaMohandas/Apschesep_AIML" TargetMode="External"/><Relationship Id="rId5" Type="http://schemas.openxmlformats.org/officeDocument/2006/relationships/styles" Target="styles.xml"/><Relationship Id="rId6" Type="http://schemas.openxmlformats.org/officeDocument/2006/relationships/hyperlink" Target="https://www.mayoclinic.org/diseases-conditions/hypothyroidism/symptoms-causes/syc-20350284" TargetMode="External"/><Relationship Id="rId29" Type="http://schemas.openxmlformats.org/officeDocument/2006/relationships/hyperlink" Target="https://www.kaggle.com/prathamtripathi/drug-classification" TargetMode="External"/><Relationship Id="rId7" Type="http://schemas.openxmlformats.org/officeDocument/2006/relationships/image" Target="media/image11.jpg"/><Relationship Id="rId8" Type="http://schemas.openxmlformats.org/officeDocument/2006/relationships/image" Target="media/image5.png"/><Relationship Id="rId31" Type="http://schemas.openxmlformats.org/officeDocument/2006/relationships/hyperlink" Target="https://www.kaggle.com/datasets/shree1992/housedata" TargetMode="External"/><Relationship Id="rId30" Type="http://schemas.openxmlformats.org/officeDocument/2006/relationships/hyperlink" Target="https://www.kaggle.com/datasets/mexwell/us-school-scores" TargetMode="External"/><Relationship Id="rId11" Type="http://schemas.openxmlformats.org/officeDocument/2006/relationships/image" Target="media/image6.png"/><Relationship Id="rId10" Type="http://schemas.openxmlformats.org/officeDocument/2006/relationships/image" Target="media/image1.jpg"/><Relationship Id="rId32" Type="http://schemas.openxmlformats.org/officeDocument/2006/relationships/hyperlink" Target="https://drive.google.com/file/d/1dV0wuq_VpK0qLyD3L-52NepPq7wsTQNk/view?usp=share_link" TargetMode="External"/><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