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FF4" w:rsidRDefault="00400FF4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400FF4" w:rsidRDefault="003B30AC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400FF4" w:rsidRDefault="00400FF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00FF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Default="003B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Default="004D64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400FF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Default="003B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Pr="004D648C" w:rsidRDefault="004D64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bCs/>
                <w:color w:val="0A0A0A"/>
                <w:sz w:val="24"/>
                <w:szCs w:val="24"/>
                <w:shd w:val="clear" w:color="auto" w:fill="FFFFFF"/>
              </w:rPr>
              <w:t>Online Learning Engagement and Student Performance Analysis</w:t>
            </w:r>
          </w:p>
        </w:tc>
      </w:tr>
    </w:tbl>
    <w:p w:rsidR="00400FF4" w:rsidRDefault="00400FF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400FF4" w:rsidRDefault="00956DF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Quality Report </w:t>
      </w:r>
    </w:p>
    <w:p w:rsidR="00400FF4" w:rsidRDefault="003B30A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400FF4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400FF4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Missing values in student engagement and performance fields such as study time, quiz scores, or assignment completion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Identify missing values using Power Query/Pandas. Fill numerical values using appropriate measures such as median where justified, or remove records when missing information prevents reliable analysis.</w:t>
            </w:r>
          </w:p>
        </w:tc>
      </w:tr>
      <w:tr w:rsidR="00400FF4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</w:rPr>
              <w:t>Duplicate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Use Power Query's </w:t>
            </w:r>
            <w:r w:rsidRPr="004D648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Remove Duplicates</w:t>
            </w: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 feature based on Student ID and relevant identifying fields. Verify duplicates before deletion.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Incorrect or inconsistent data types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Inspect column data types and convert them to appropriate types. For example, convert study time, scores, and grades to numeric types and dates to date format.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Invalid values such as negative study time or scores outside the permitted range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Apply validation rules and filters to identify invalid records. Correct values using the original source where possible; otherwise, exclude invalid records from analysis.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Inconsistent categorical values, such as different spellings or formats for the same category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Standardize category values using Power Query's </w:t>
            </w:r>
            <w:r w:rsidRPr="004D648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Replace Values</w:t>
            </w: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D648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Format</w:t>
            </w: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, and transformation functions.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Outliers in study time, login frequency, or assessment scores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Detect outliers using box plots, statistical summaries, or IQR-based methods. Investigate extreme values before deciding whether to retain, transform, or remove them.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Irrelevant or unnecessary columns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Review all columns against project objectives and remove attributes that do not contribute to engagement or performance analysis.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Inconsistent or missing Student IDs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Check Student ID uniqueness and completeness. Correct IDs using the source data where possible and exclude records that cannot be reliably identified.</w:t>
            </w:r>
          </w:p>
        </w:tc>
      </w:tr>
      <w:tr w:rsidR="004D648C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Different measurement formats for numerical variables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Standardize units and formats using Power Query. Ensure variables such as study time and percentages use consistent measurement scales.</w:t>
            </w:r>
          </w:p>
        </w:tc>
      </w:tr>
      <w:tr w:rsidR="004D648C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Incomplete records across engagement and performance variables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Calculate completeness for important fields and assess whether incomplete records can be retained. Apply documented filtering or imputation rules where appropriate.</w:t>
            </w:r>
          </w:p>
        </w:tc>
      </w:tr>
    </w:tbl>
    <w:p w:rsidR="00400FF4" w:rsidRDefault="00400FF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00FF4" w:rsidSect="00400FF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3FF" w:rsidRDefault="001403FF" w:rsidP="00400FF4">
      <w:r>
        <w:separator/>
      </w:r>
    </w:p>
  </w:endnote>
  <w:endnote w:type="continuationSeparator" w:id="0">
    <w:p w:rsidR="001403FF" w:rsidRDefault="001403FF" w:rsidP="00400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B83139-3941-4BDA-A560-056E512B63FB}"/>
    <w:embedBold r:id="rId2" w:fontKey="{55412F48-8B44-4F8F-A267-46D7332FE9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DFD411-F5FB-4A67-809D-564B51F4A0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81BA34-3F7B-4B2A-A1D1-304112F1768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3FF" w:rsidRDefault="001403FF" w:rsidP="00400FF4">
      <w:r>
        <w:separator/>
      </w:r>
    </w:p>
  </w:footnote>
  <w:footnote w:type="continuationSeparator" w:id="0">
    <w:p w:rsidR="001403FF" w:rsidRDefault="001403FF" w:rsidP="00400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FF4" w:rsidRDefault="00400FF4">
    <w:pPr>
      <w:jc w:val="both"/>
    </w:pPr>
  </w:p>
  <w:p w:rsidR="00400FF4" w:rsidRDefault="00400FF4"/>
  <w:p w:rsidR="00400FF4" w:rsidRDefault="00400F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FF4"/>
    <w:rsid w:val="000A47D3"/>
    <w:rsid w:val="001403FF"/>
    <w:rsid w:val="00372A3C"/>
    <w:rsid w:val="003B30AC"/>
    <w:rsid w:val="00400FF4"/>
    <w:rsid w:val="004D648C"/>
    <w:rsid w:val="0095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EDADD7-102F-4211-9C70-F3F1EE06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FF4"/>
  </w:style>
  <w:style w:type="paragraph" w:styleId="Heading1">
    <w:name w:val="heading 1"/>
    <w:basedOn w:val="Normal"/>
    <w:next w:val="Normal"/>
    <w:uiPriority w:val="9"/>
    <w:qFormat/>
    <w:rsid w:val="00400FF4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00FF4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00FF4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00F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00F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00F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00FF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400FF4"/>
  </w:style>
  <w:style w:type="paragraph" w:styleId="Title">
    <w:name w:val="Title"/>
    <w:basedOn w:val="Normal"/>
    <w:next w:val="Normal"/>
    <w:uiPriority w:val="10"/>
    <w:qFormat/>
    <w:rsid w:val="00400FF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00FF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400FF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400FF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400FF4"/>
    <w:tblPr>
      <w:tblStyleRowBandSize w:val="1"/>
      <w:tblStyleColBandSize w:val="1"/>
    </w:tblPr>
  </w:style>
  <w:style w:type="table" w:customStyle="1" w:styleId="a2">
    <w:basedOn w:val="TableNormal"/>
    <w:rsid w:val="00400FF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956DF3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4D64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648C"/>
  </w:style>
  <w:style w:type="paragraph" w:styleId="Footer">
    <w:name w:val="footer"/>
    <w:basedOn w:val="Normal"/>
    <w:link w:val="FooterChar"/>
    <w:uiPriority w:val="99"/>
    <w:semiHidden/>
    <w:unhideWhenUsed/>
    <w:rsid w:val="004D64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6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SUNKARA</dc:creator>
  <cp:lastModifiedBy>us</cp:lastModifiedBy>
  <cp:revision>2</cp:revision>
  <dcterms:created xsi:type="dcterms:W3CDTF">2026-09-19T11:43:00Z</dcterms:created>
  <dcterms:modified xsi:type="dcterms:W3CDTF">2026-09-19T11:43:00Z</dcterms:modified>
</cp:coreProperties>
</file>