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E9F8" w14:textId="77777777" w:rsidR="00BD6916" w:rsidRPr="00BD6916" w:rsidRDefault="00BD6916" w:rsidP="00BD69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515151"/>
          <w:spacing w:val="2"/>
          <w:sz w:val="27"/>
          <w:szCs w:val="27"/>
          <w:lang w:eastAsia="en-IN"/>
        </w:rPr>
      </w:pPr>
      <w:r w:rsidRPr="00BD6916">
        <w:rPr>
          <w:rFonts w:ascii="Arial" w:eastAsia="Times New Roman" w:hAnsi="Arial" w:cs="Times New Roman"/>
          <w:b/>
          <w:bCs/>
          <w:color w:val="515151"/>
          <w:spacing w:val="2"/>
          <w:sz w:val="27"/>
          <w:szCs w:val="27"/>
          <w:lang w:eastAsia="en-IN"/>
        </w:rPr>
        <w:t>various interfaces used in the Collection framework</w:t>
      </w:r>
    </w:p>
    <w:p w14:paraId="1A1BFE29" w14:textId="3F5CE09F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 xml:space="preserve">1. </w:t>
      </w:r>
      <w:proofErr w:type="spellStart"/>
      <w:r>
        <w:rPr>
          <w:rStyle w:val="Strong"/>
          <w:rFonts w:ascii="Arial" w:hAnsi="Arial" w:cs="Arial"/>
          <w:color w:val="355453"/>
          <w:spacing w:val="2"/>
        </w:rPr>
        <w:t>Iterable</w:t>
      </w:r>
      <w:proofErr w:type="spellEnd"/>
      <w:r>
        <w:rPr>
          <w:rStyle w:val="Strong"/>
          <w:rFonts w:ascii="Arial" w:hAnsi="Arial" w:cs="Arial"/>
          <w:color w:val="355453"/>
          <w:spacing w:val="2"/>
        </w:rPr>
        <w:t xml:space="preserve"> Interface</w:t>
      </w:r>
      <w:r>
        <w:rPr>
          <w:rFonts w:ascii="Arial" w:hAnsi="Arial" w:cs="Arial"/>
          <w:color w:val="355453"/>
          <w:spacing w:val="2"/>
        </w:rPr>
        <w:t xml:space="preserve">: collection framework's primary interface. </w:t>
      </w:r>
      <w:r w:rsidR="00CD7CA9">
        <w:rPr>
          <w:rFonts w:ascii="Arial" w:hAnsi="Arial" w:cs="Arial"/>
          <w:color w:val="355453"/>
          <w:spacing w:val="2"/>
        </w:rPr>
        <w:t>it</w:t>
      </w:r>
      <w:r>
        <w:rPr>
          <w:rFonts w:ascii="Arial" w:hAnsi="Arial" w:cs="Arial"/>
          <w:color w:val="355453"/>
          <w:spacing w:val="2"/>
        </w:rPr>
        <w:t xml:space="preserve"> is extended by the collection interface. As a result, all interfaces and classes implement this interface by default. This interface's main purpose is to provide an iterator for the collections. this interface only has one abstract method, the iterator. </w:t>
      </w:r>
    </w:p>
    <w:p w14:paraId="3EF21C46" w14:textId="36837B0C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2. Collection Interface</w:t>
      </w:r>
      <w:r>
        <w:rPr>
          <w:rFonts w:ascii="Arial" w:hAnsi="Arial" w:cs="Arial"/>
          <w:color w:val="355453"/>
          <w:spacing w:val="2"/>
        </w:rPr>
        <w:t>: This interface covers all of the basic methods that every collection has, such as adding data to the collection, removing data from the collection, clearing data</w:t>
      </w:r>
    </w:p>
    <w:p w14:paraId="693377CD" w14:textId="5BAE7638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3. List Interface</w:t>
      </w:r>
      <w:r>
        <w:rPr>
          <w:rFonts w:ascii="Arial" w:hAnsi="Arial" w:cs="Arial"/>
          <w:color w:val="355453"/>
          <w:spacing w:val="2"/>
        </w:rPr>
        <w:t xml:space="preserve">: </w:t>
      </w:r>
      <w:r w:rsidR="0012155B">
        <w:rPr>
          <w:rFonts w:ascii="Segoe UI" w:hAnsi="Segoe UI" w:cs="Segoe UI"/>
          <w:color w:val="333333"/>
          <w:shd w:val="clear" w:color="auto" w:fill="FFFFFF"/>
        </w:rPr>
        <w:t>List interface extends the Collection interface, and it is an ordered collection of objects. It contains duplicate elements. It also allows random access of elements.</w:t>
      </w:r>
      <w:r>
        <w:rPr>
          <w:rFonts w:ascii="Arial" w:hAnsi="Arial" w:cs="Arial"/>
          <w:color w:val="355453"/>
          <w:spacing w:val="2"/>
        </w:rPr>
        <w:t xml:space="preserve"> </w:t>
      </w:r>
    </w:p>
    <w:p w14:paraId="7687F386" w14:textId="698905E0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4. Queue Interface</w:t>
      </w:r>
      <w:r>
        <w:rPr>
          <w:rFonts w:ascii="Arial" w:hAnsi="Arial" w:cs="Arial"/>
          <w:color w:val="355453"/>
          <w:spacing w:val="2"/>
        </w:rPr>
        <w:t xml:space="preserve">: </w:t>
      </w:r>
      <w:r w:rsidR="00CD7CA9">
        <w:rPr>
          <w:rFonts w:ascii="Arial" w:hAnsi="Arial" w:cs="Arial"/>
          <w:color w:val="355453"/>
          <w:spacing w:val="2"/>
        </w:rPr>
        <w:t>it</w:t>
      </w:r>
      <w:r>
        <w:rPr>
          <w:rFonts w:ascii="Arial" w:hAnsi="Arial" w:cs="Arial"/>
          <w:color w:val="355453"/>
          <w:spacing w:val="2"/>
        </w:rPr>
        <w:t xml:space="preserve"> follows the FIFO (First </w:t>
      </w:r>
      <w:proofErr w:type="gramStart"/>
      <w:r>
        <w:rPr>
          <w:rFonts w:ascii="Arial" w:hAnsi="Arial" w:cs="Arial"/>
          <w:color w:val="355453"/>
          <w:spacing w:val="2"/>
        </w:rPr>
        <w:t>In</w:t>
      </w:r>
      <w:proofErr w:type="gramEnd"/>
      <w:r>
        <w:rPr>
          <w:rFonts w:ascii="Arial" w:hAnsi="Arial" w:cs="Arial"/>
          <w:color w:val="355453"/>
          <w:spacing w:val="2"/>
        </w:rPr>
        <w:t xml:space="preserve"> First Out). </w:t>
      </w:r>
    </w:p>
    <w:p w14:paraId="589645C7" w14:textId="48B34462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5. Deque Interface</w:t>
      </w:r>
      <w:r>
        <w:rPr>
          <w:rFonts w:ascii="Arial" w:hAnsi="Arial" w:cs="Arial"/>
          <w:color w:val="355453"/>
          <w:spacing w:val="2"/>
        </w:rPr>
        <w:t xml:space="preserve">: It differs slightly from the queue data structure.  Deque, also known as a double-ended queue, is a data structure in which elements can be added and removed from both ends. </w:t>
      </w:r>
    </w:p>
    <w:p w14:paraId="17FFC4ED" w14:textId="32078524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6. Set Interface</w:t>
      </w:r>
      <w:r>
        <w:rPr>
          <w:rFonts w:ascii="Arial" w:hAnsi="Arial" w:cs="Arial"/>
          <w:color w:val="355453"/>
          <w:spacing w:val="2"/>
        </w:rPr>
        <w:t>: A set is an unordered group of objects in which duplicate values cannot be kept</w:t>
      </w:r>
      <w:r w:rsidR="00CD7CA9">
        <w:rPr>
          <w:rFonts w:ascii="Arial" w:hAnsi="Arial" w:cs="Arial"/>
          <w:color w:val="355453"/>
          <w:spacing w:val="2"/>
        </w:rPr>
        <w:t>.</w:t>
      </w:r>
    </w:p>
    <w:p w14:paraId="4A328593" w14:textId="6D2CC186" w:rsidR="00BD6916" w:rsidRDefault="00BD6916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  <w:r>
        <w:rPr>
          <w:rStyle w:val="Strong"/>
          <w:rFonts w:ascii="Arial" w:hAnsi="Arial" w:cs="Arial"/>
          <w:color w:val="355453"/>
          <w:spacing w:val="2"/>
        </w:rPr>
        <w:t>7. Sorted Set Interface</w:t>
      </w:r>
      <w:r>
        <w:rPr>
          <w:rFonts w:ascii="Arial" w:hAnsi="Arial" w:cs="Arial"/>
          <w:color w:val="355453"/>
          <w:spacing w:val="2"/>
        </w:rPr>
        <w:t xml:space="preserve">: The sorted set interface is an extension of the set interface that is used to manage sorted data. </w:t>
      </w:r>
      <w:proofErr w:type="spellStart"/>
      <w:r>
        <w:rPr>
          <w:rFonts w:ascii="Arial" w:hAnsi="Arial" w:cs="Arial"/>
          <w:color w:val="355453"/>
          <w:spacing w:val="2"/>
        </w:rPr>
        <w:t>TreeSet</w:t>
      </w:r>
      <w:proofErr w:type="spellEnd"/>
      <w:r>
        <w:rPr>
          <w:rFonts w:ascii="Arial" w:hAnsi="Arial" w:cs="Arial"/>
          <w:color w:val="355453"/>
          <w:spacing w:val="2"/>
        </w:rPr>
        <w:t xml:space="preserve"> is the class that implements this interface.</w:t>
      </w:r>
    </w:p>
    <w:p w14:paraId="6909254B" w14:textId="1EE89294" w:rsidR="0012155B" w:rsidRDefault="0012155B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</w:p>
    <w:p w14:paraId="4294B285" w14:textId="77777777" w:rsidR="0012155B" w:rsidRDefault="0012155B" w:rsidP="0012155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differences between array and collection</w:t>
      </w:r>
    </w:p>
    <w:p w14:paraId="43B20BAF" w14:textId="77777777" w:rsidR="0012155B" w:rsidRPr="0012155B" w:rsidRDefault="0012155B" w:rsidP="0012155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155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Arrays are always of fixed size, i.e., a user can not increase or decrease the length of the array according to their requirement or at runtime, but In Collection, size can be changed dynamically as per need.</w:t>
      </w:r>
    </w:p>
    <w:p w14:paraId="20770528" w14:textId="77777777" w:rsidR="0012155B" w:rsidRPr="0012155B" w:rsidRDefault="0012155B" w:rsidP="0012155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155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Arrays can only store homogeneous or similar type objects, but in Collection, heterogeneous objects can be stored.</w:t>
      </w:r>
    </w:p>
    <w:p w14:paraId="110D8C14" w14:textId="4EFA222D" w:rsidR="0012155B" w:rsidRDefault="0012155B" w:rsidP="0012155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2155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Arrays cannot provide </w:t>
      </w:r>
      <w:proofErr w:type="gramStart"/>
      <w:r w:rsidRPr="0012155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?ready</w:t>
      </w:r>
      <w:proofErr w:type="gramEnd"/>
      <w:r w:rsidRPr="0012155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-made? methods for user requirements as sorting, searching, etc. but Collection includes readymade methods to use.</w:t>
      </w:r>
    </w:p>
    <w:p w14:paraId="49356FA2" w14:textId="77777777" w:rsidR="0012155B" w:rsidRDefault="0012155B" w:rsidP="0012155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Vector?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474"/>
        <w:gridCol w:w="5177"/>
      </w:tblGrid>
      <w:tr w:rsidR="0012155B" w14:paraId="6A70F84E" w14:textId="77777777" w:rsidTr="0012155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087A70" w14:textId="77777777" w:rsidR="0012155B" w:rsidRDefault="0012155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4DD355" w14:textId="77777777" w:rsidR="0012155B" w:rsidRDefault="0012155B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B14A01" w14:textId="77777777" w:rsidR="0012155B" w:rsidRDefault="0012155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12155B" w14:paraId="55581501" w14:textId="77777777" w:rsidTr="0012155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B06A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69173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6B26E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Vector is synchronized.</w:t>
            </w:r>
          </w:p>
        </w:tc>
      </w:tr>
      <w:tr w:rsidR="0012155B" w14:paraId="2105B57D" w14:textId="77777777" w:rsidTr="0012155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A88C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CCE4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not a legacy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10BFC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Vector is a legacy class.</w:t>
            </w:r>
          </w:p>
        </w:tc>
      </w:tr>
      <w:tr w:rsidR="0012155B" w14:paraId="0A2EA524" w14:textId="77777777" w:rsidTr="0012155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0484F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FEFA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increases its size by 50% of the array size.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9576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Vector increases its size by doubling the array size.</w:t>
            </w:r>
          </w:p>
        </w:tc>
      </w:tr>
      <w:tr w:rsidR="0012155B" w14:paraId="2B815CF6" w14:textId="77777777" w:rsidTr="0012155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FE51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31A9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</w:t>
            </w:r>
            <w:proofErr w:type="gramStart"/>
            <w:r>
              <w:rPr>
                <w:rFonts w:ascii="Segoe UI" w:hAnsi="Segoe UI" w:cs="Segoe UI"/>
                <w:color w:val="333333"/>
              </w:rPr>
              <w:t>not ?thread</w:t>
            </w:r>
            <w:proofErr w:type="gramEnd"/>
            <w:r>
              <w:rPr>
                <w:rFonts w:ascii="Segoe UI" w:hAnsi="Segoe UI" w:cs="Segoe UI"/>
                <w:color w:val="333333"/>
              </w:rPr>
              <w:t>-safe? as it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BD7C5" w14:textId="77777777" w:rsidR="0012155B" w:rsidRDefault="0012155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Vector list </w:t>
            </w:r>
            <w:proofErr w:type="gramStart"/>
            <w:r>
              <w:rPr>
                <w:rFonts w:ascii="Segoe UI" w:hAnsi="Segoe UI" w:cs="Segoe UI"/>
                <w:color w:val="333333"/>
              </w:rPr>
              <w:t>is ?thread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-safe? as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it?s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every method is synchronized.</w:t>
            </w:r>
          </w:p>
        </w:tc>
      </w:tr>
    </w:tbl>
    <w:p w14:paraId="6CFDFE66" w14:textId="2FD1F10E" w:rsidR="0012155B" w:rsidRDefault="0012155B" w:rsidP="001215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B0581E1" w14:textId="77777777" w:rsidR="00E6515D" w:rsidRDefault="00E6515D" w:rsidP="00E6515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difference between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ArrayList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LinkedList?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166"/>
        <w:gridCol w:w="5485"/>
      </w:tblGrid>
      <w:tr w:rsidR="00E6515D" w14:paraId="5E300C1F" w14:textId="77777777" w:rsidTr="00E6515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54832E" w14:textId="77777777" w:rsidR="00E6515D" w:rsidRDefault="00E6515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3971E0" w14:textId="77777777" w:rsidR="00E6515D" w:rsidRDefault="00E6515D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D26315" w14:textId="77777777" w:rsidR="00E6515D" w:rsidRDefault="00E6515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LinkedList</w:t>
            </w:r>
          </w:p>
        </w:tc>
      </w:tr>
      <w:tr w:rsidR="00E6515D" w14:paraId="183FB020" w14:textId="77777777" w:rsidTr="00E651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DE5E3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337E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uses a dynamic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956B2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LinkedList uses a doubly linked list.</w:t>
            </w:r>
          </w:p>
        </w:tc>
      </w:tr>
      <w:tr w:rsidR="00E6515D" w14:paraId="722ECEA5" w14:textId="77777777" w:rsidTr="00E651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47DB6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90E5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not efficient for manipulation because too much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EA2F8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LinkedList is efficient for manipulation.</w:t>
            </w:r>
          </w:p>
        </w:tc>
      </w:tr>
      <w:tr w:rsidR="00E6515D" w14:paraId="65A3DC79" w14:textId="77777777" w:rsidTr="00E651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A85E2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DEFA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better to store and fetch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1FA6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LinkedList is better to manipulate data.</w:t>
            </w:r>
          </w:p>
        </w:tc>
      </w:tr>
      <w:tr w:rsidR="00E6515D" w14:paraId="7B411005" w14:textId="77777777" w:rsidTr="00E651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FE7F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94798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provides random access.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7CEB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LinkedList does not provide random access.</w:t>
            </w:r>
          </w:p>
        </w:tc>
      </w:tr>
      <w:tr w:rsidR="00E6515D" w14:paraId="12F6A4A0" w14:textId="77777777" w:rsidTr="00E651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890E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8DAB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ArrayList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takes less memory overhead as it stores only 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99B5" w14:textId="77777777" w:rsidR="00E6515D" w:rsidRDefault="00E6515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LinkedList takes more memory overhead, as it stores the object as well as the address of that object.</w:t>
            </w:r>
          </w:p>
        </w:tc>
      </w:tr>
    </w:tbl>
    <w:p w14:paraId="24197FB4" w14:textId="2BB74596" w:rsidR="00E6515D" w:rsidRDefault="00E6515D" w:rsidP="001215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12CE6E2" w14:textId="77777777" w:rsidR="00964E00" w:rsidRDefault="00964E00" w:rsidP="00964E0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difference between Iterator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ListIterator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14:paraId="52A23406" w14:textId="2421AD1F" w:rsidR="00964E00" w:rsidRDefault="00964E00" w:rsidP="00964E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420"/>
        <w:gridCol w:w="5231"/>
      </w:tblGrid>
      <w:tr w:rsidR="00964E00" w14:paraId="37DC886C" w14:textId="77777777" w:rsidTr="0096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B2A328" w14:textId="77777777" w:rsidR="00964E00" w:rsidRDefault="00964E0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2A16F0" w14:textId="77777777" w:rsidR="00964E00" w:rsidRDefault="00964E0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BED41F" w14:textId="77777777" w:rsidR="00964E00" w:rsidRDefault="00964E00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ListIterator</w:t>
            </w:r>
            <w:proofErr w:type="spellEnd"/>
          </w:p>
        </w:tc>
      </w:tr>
      <w:tr w:rsidR="00964E00" w14:paraId="2AF68820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64F0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F0C86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traverses the elements in the forward direction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5981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ListIterator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traverses the elements in backward and forward directions both.</w:t>
            </w:r>
          </w:p>
        </w:tc>
      </w:tr>
      <w:tr w:rsidR="00964E00" w14:paraId="1A24E36D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FA6F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40C0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can be used in List, Set, and Queue.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EA15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ListIterator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can be used in List only.</w:t>
            </w:r>
          </w:p>
        </w:tc>
      </w:tr>
      <w:tr w:rsidR="00964E00" w14:paraId="25306EB4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7E21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6DEF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can only perform remove operation while traversing the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A61A2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ListIterator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can </w:t>
            </w:r>
            <w:proofErr w:type="gramStart"/>
            <w:r>
              <w:rPr>
                <w:rFonts w:ascii="Segoe UI" w:hAnsi="Segoe UI" w:cs="Segoe UI"/>
                <w:color w:val="333333"/>
              </w:rPr>
              <w:t>perform ?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add,? </w:t>
            </w:r>
            <w:proofErr w:type="gramStart"/>
            <w:r>
              <w:rPr>
                <w:rFonts w:ascii="Segoe UI" w:hAnsi="Segoe UI" w:cs="Segoe UI"/>
                <w:color w:val="333333"/>
              </w:rPr>
              <w:t>?remove,?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and ?set? operation while traversing the collection.</w:t>
            </w:r>
          </w:p>
        </w:tc>
      </w:tr>
    </w:tbl>
    <w:p w14:paraId="4E13A3C4" w14:textId="77777777" w:rsidR="00964E00" w:rsidRDefault="00964E00" w:rsidP="00964E00">
      <w:pPr>
        <w:rPr>
          <w:rFonts w:ascii="Times New Roman" w:hAnsi="Times New Roman" w:cs="Times New Roman"/>
        </w:rPr>
      </w:pPr>
      <w:r>
        <w:pict w14:anchorId="0901B296">
          <v:rect id="_x0000_i1025" style="width:0;height:.75pt" o:hralign="left" o:hrstd="t" o:hrnoshade="t" o:hr="t" fillcolor="#d4d4d4" stroked="f"/>
        </w:pict>
      </w:r>
    </w:p>
    <w:p w14:paraId="627E6EC4" w14:textId="5015FD65" w:rsidR="00964E00" w:rsidRDefault="00964E00" w:rsidP="00964E0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What is the difference between Iterator and Enumeration?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842"/>
        <w:gridCol w:w="4809"/>
      </w:tblGrid>
      <w:tr w:rsidR="00964E00" w14:paraId="06D3E769" w14:textId="77777777" w:rsidTr="00964E0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6C49DE" w14:textId="77777777" w:rsidR="00964E00" w:rsidRDefault="00964E00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5A9C60" w14:textId="77777777" w:rsidR="00964E00" w:rsidRDefault="00964E0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2DB05F" w14:textId="77777777" w:rsidR="00964E00" w:rsidRDefault="00964E0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Enumeration</w:t>
            </w:r>
          </w:p>
        </w:tc>
      </w:tr>
      <w:tr w:rsidR="00964E00" w14:paraId="31FC67B6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602B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30DDD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can traverse legacy and non-legacy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B29F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Enumeration can traverse only legacy elements.</w:t>
            </w:r>
          </w:p>
        </w:tc>
      </w:tr>
      <w:tr w:rsidR="00964E00" w14:paraId="3E844A2A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384F6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B505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is fail-fast.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70FD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Enumeration is not fail-fast.</w:t>
            </w:r>
          </w:p>
        </w:tc>
      </w:tr>
      <w:tr w:rsidR="00964E00" w14:paraId="2CCA00F6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0632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B44F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is slower than Enumeration.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1630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Enumeration is faster than Iterator.</w:t>
            </w:r>
          </w:p>
        </w:tc>
      </w:tr>
      <w:tr w:rsidR="00964E00" w14:paraId="0FA410B5" w14:textId="77777777" w:rsidTr="00964E0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3A8D2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56C2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Iterator can perform remove operation while traversing the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D1B7C" w14:textId="77777777" w:rsidR="00964E00" w:rsidRDefault="00964E00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Enumeration can perform only traverse operation on the collection.</w:t>
            </w:r>
          </w:p>
        </w:tc>
      </w:tr>
    </w:tbl>
    <w:p w14:paraId="30F56568" w14:textId="7BCF71F0" w:rsidR="00964E00" w:rsidRDefault="00964E00" w:rsidP="001215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8CE63A1" w14:textId="77777777" w:rsidR="00552046" w:rsidRDefault="00552046" w:rsidP="0055204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 difference between List and Set?</w:t>
      </w:r>
    </w:p>
    <w:p w14:paraId="7C040B38" w14:textId="77777777" w:rsidR="00552046" w:rsidRPr="00552046" w:rsidRDefault="00552046" w:rsidP="0055204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04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List can contain duplicate elements whereas Set includes unique items.</w:t>
      </w:r>
    </w:p>
    <w:p w14:paraId="422F6CEA" w14:textId="77777777" w:rsidR="00552046" w:rsidRPr="00552046" w:rsidRDefault="00552046" w:rsidP="0055204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04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List is an ordered collection which maintains the insertion order whereas Set is an unordered collection which does not preserve the insertion order.</w:t>
      </w:r>
    </w:p>
    <w:p w14:paraId="235DC621" w14:textId="4AE37F72" w:rsidR="00552046" w:rsidRDefault="00552046" w:rsidP="0055204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5204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List interface can allow n number of null values whereas Set interface only allows a single null value.</w:t>
      </w:r>
    </w:p>
    <w:p w14:paraId="3CE45517" w14:textId="77777777" w:rsidR="00620A5C" w:rsidRPr="00620A5C" w:rsidRDefault="00620A5C" w:rsidP="00620A5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620A5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difference between HashSet and </w:t>
      </w:r>
      <w:proofErr w:type="spellStart"/>
      <w:r w:rsidRPr="00620A5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TreeSet</w:t>
      </w:r>
      <w:proofErr w:type="spellEnd"/>
      <w:r w:rsidRPr="00620A5C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?</w:t>
      </w:r>
    </w:p>
    <w:p w14:paraId="27EB0D5D" w14:textId="77777777" w:rsidR="00620A5C" w:rsidRPr="00620A5C" w:rsidRDefault="00620A5C" w:rsidP="00620A5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HashSet maintains no order whereas </w:t>
      </w:r>
      <w:proofErr w:type="spellStart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TreeSet</w:t>
      </w:r>
      <w:proofErr w:type="spellEnd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maintains ascending order.</w:t>
      </w:r>
    </w:p>
    <w:p w14:paraId="7F6C78F4" w14:textId="77777777" w:rsidR="00620A5C" w:rsidRPr="00620A5C" w:rsidRDefault="00620A5C" w:rsidP="00620A5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HashSet impended by hash table whereas </w:t>
      </w:r>
      <w:proofErr w:type="spellStart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TreeSet</w:t>
      </w:r>
      <w:proofErr w:type="spellEnd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implemented by a Tree structure.</w:t>
      </w:r>
    </w:p>
    <w:p w14:paraId="7F69367A" w14:textId="77777777" w:rsidR="00620A5C" w:rsidRPr="00620A5C" w:rsidRDefault="00620A5C" w:rsidP="00620A5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HashSet performs faster than </w:t>
      </w:r>
      <w:proofErr w:type="spellStart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TreeSet</w:t>
      </w:r>
      <w:proofErr w:type="spellEnd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25BE0AF" w14:textId="77777777" w:rsidR="00620A5C" w:rsidRPr="00620A5C" w:rsidRDefault="00620A5C" w:rsidP="00620A5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HashSet is backed by HashMap whereas </w:t>
      </w:r>
      <w:proofErr w:type="spellStart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TreeSet</w:t>
      </w:r>
      <w:proofErr w:type="spellEnd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backed by </w:t>
      </w:r>
      <w:proofErr w:type="spellStart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TreeMap</w:t>
      </w:r>
      <w:proofErr w:type="spellEnd"/>
      <w:r w:rsidRPr="00620A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149D1075" w14:textId="77777777" w:rsidR="00620A5C" w:rsidRPr="00552046" w:rsidRDefault="00620A5C" w:rsidP="00620A5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94E769D" w14:textId="77777777" w:rsidR="00B75A4E" w:rsidRDefault="00B75A4E" w:rsidP="00B75A4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difference between Set and Map?</w:t>
      </w:r>
    </w:p>
    <w:p w14:paraId="0231879F" w14:textId="77777777" w:rsidR="00643A55" w:rsidRPr="00643A55" w:rsidRDefault="00643A55" w:rsidP="00643A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contains values only whereas Map contains key and values both.</w:t>
      </w:r>
    </w:p>
    <w:p w14:paraId="412C8AAC" w14:textId="77777777" w:rsidR="00643A55" w:rsidRPr="00643A55" w:rsidRDefault="00643A55" w:rsidP="00643A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contains unique values whereas Map can contain unique Keys with duplicate values.</w:t>
      </w:r>
    </w:p>
    <w:p w14:paraId="64D0ACE5" w14:textId="77777777" w:rsidR="00643A55" w:rsidRPr="00643A55" w:rsidRDefault="00643A55" w:rsidP="00643A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 holds a single number of null value whereas Map can include a single null key with n number of null values.</w:t>
      </w:r>
    </w:p>
    <w:p w14:paraId="5B4BF38F" w14:textId="306213DE" w:rsidR="0012155B" w:rsidRDefault="0012155B" w:rsidP="00BD6916">
      <w:pPr>
        <w:pStyle w:val="NormalWeb"/>
        <w:shd w:val="clear" w:color="auto" w:fill="FFFFFF"/>
        <w:rPr>
          <w:rFonts w:ascii="Arial" w:hAnsi="Arial" w:cs="Arial"/>
          <w:color w:val="355453"/>
          <w:spacing w:val="2"/>
        </w:rPr>
      </w:pPr>
    </w:p>
    <w:p w14:paraId="13EF162C" w14:textId="77777777" w:rsidR="00643A55" w:rsidRDefault="00643A55" w:rsidP="00643A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 difference between HashMap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Hashtable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4927"/>
        <w:gridCol w:w="4724"/>
      </w:tblGrid>
      <w:tr w:rsidR="00643A55" w14:paraId="45950853" w14:textId="77777777" w:rsidTr="00643A5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325A3E" w14:textId="77777777" w:rsidR="00643A55" w:rsidRDefault="00643A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BCE891" w14:textId="77777777" w:rsidR="00643A55" w:rsidRDefault="00643A5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HashMap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330008" w14:textId="77777777" w:rsidR="00643A55" w:rsidRDefault="00643A55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643A55" w14:paraId="3F72F853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D34B1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B2A4A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HashMap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375E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synchronized.</w:t>
            </w:r>
          </w:p>
        </w:tc>
      </w:tr>
      <w:tr w:rsidR="00643A55" w14:paraId="5BA7B214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D6690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4770E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HashMap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3EA3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cannot contain any null key or null value.</w:t>
            </w:r>
          </w:p>
        </w:tc>
      </w:tr>
      <w:tr w:rsidR="00643A55" w14:paraId="1E647C4B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9251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4FA3A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HashMap is </w:t>
            </w:r>
            <w:proofErr w:type="gramStart"/>
            <w:r>
              <w:rPr>
                <w:rFonts w:ascii="Segoe UI" w:hAnsi="Segoe UI" w:cs="Segoe UI"/>
                <w:color w:val="333333"/>
              </w:rPr>
              <w:t>not ?thread</w:t>
            </w:r>
            <w:proofErr w:type="gramEnd"/>
            <w:r>
              <w:rPr>
                <w:rFonts w:ascii="Segoe UI" w:hAnsi="Segoe UI" w:cs="Segoe UI"/>
                <w:color w:val="333333"/>
              </w:rPr>
              <w:t>-safe,? so it is useful for non-threaded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63E1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thread-safe, and it can be shared between various threads.</w:t>
            </w:r>
          </w:p>
        </w:tc>
      </w:tr>
      <w:tr w:rsidR="00643A55" w14:paraId="60D16302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0FCA6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93703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4) HashMap inherits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AbstractMap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class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253C" w14:textId="77777777" w:rsidR="00643A55" w:rsidRDefault="00643A5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Hashtable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inherits the Dictionary class.</w:t>
            </w:r>
          </w:p>
        </w:tc>
      </w:tr>
    </w:tbl>
    <w:p w14:paraId="1511876D" w14:textId="5BD0395D" w:rsidR="0084791F" w:rsidRDefault="0084791F"/>
    <w:p w14:paraId="645CD3A4" w14:textId="77777777" w:rsidR="00643A55" w:rsidRDefault="00643A55" w:rsidP="00643A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difference between Collection and Collections?</w:t>
      </w:r>
    </w:p>
    <w:p w14:paraId="5AFA3109" w14:textId="77777777" w:rsidR="00643A55" w:rsidRPr="00643A55" w:rsidRDefault="00643A55" w:rsidP="00643A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Collection is an interface whereas Collections is a class.</w:t>
      </w:r>
    </w:p>
    <w:p w14:paraId="4B381E01" w14:textId="77777777" w:rsidR="00643A55" w:rsidRPr="00643A55" w:rsidRDefault="00643A55" w:rsidP="00643A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Collection interface provides the standard functionality of data structure to List, Set, and Queue. However, Collections class is to sort and synchronize the collection elements.</w:t>
      </w:r>
    </w:p>
    <w:p w14:paraId="42E3F03E" w14:textId="5FF2E66C" w:rsidR="00643A55" w:rsidRDefault="00643A55" w:rsidP="00643A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43A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 Collection interface provides the methods that can be used for data structure whereas Collections class provides the static methods which can be used for various operation on a collection.</w:t>
      </w:r>
    </w:p>
    <w:p w14:paraId="047EA1F1" w14:textId="77777777" w:rsidR="00643A55" w:rsidRPr="00643A55" w:rsidRDefault="00643A55" w:rsidP="00643A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02558A9" w14:textId="77777777" w:rsidR="00643A55" w:rsidRDefault="00643A55" w:rsidP="00643A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difference between Comparable and Comparator?</w:t>
      </w:r>
    </w:p>
    <w:p w14:paraId="19601D0E" w14:textId="174755CA" w:rsidR="00643A55" w:rsidRDefault="00643A55"/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5369"/>
        <w:gridCol w:w="4280"/>
      </w:tblGrid>
      <w:tr w:rsidR="00643A55" w:rsidRPr="00643A55" w14:paraId="04FFC03A" w14:textId="77777777" w:rsidTr="00643A5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FB8BC4" w14:textId="77777777" w:rsidR="00643A55" w:rsidRPr="00643A55" w:rsidRDefault="00643A55" w:rsidP="00643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4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2DCCCC" w14:textId="77777777" w:rsidR="00643A55" w:rsidRPr="00643A55" w:rsidRDefault="00643A55" w:rsidP="00643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4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68BD9" w14:textId="77777777" w:rsidR="00643A55" w:rsidRPr="00643A55" w:rsidRDefault="00643A55" w:rsidP="00643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64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Comparator</w:t>
            </w:r>
          </w:p>
        </w:tc>
      </w:tr>
      <w:tr w:rsidR="00643A55" w:rsidRPr="00643A55" w14:paraId="25FDDC1B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33FB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D05E4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7D047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Comparator provides multiple sorts of sequences.</w:t>
            </w:r>
          </w:p>
        </w:tc>
      </w:tr>
      <w:tr w:rsidR="00643A55" w:rsidRPr="00643A55" w14:paraId="742D870C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C703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C7157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provides one method named </w:t>
            </w:r>
            <w:proofErr w:type="spellStart"/>
            <w:proofErr w:type="gramStart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compareTo</w:t>
            </w:r>
            <w:proofErr w:type="spell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4F9BC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provides one method named </w:t>
            </w:r>
            <w:proofErr w:type="gramStart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compare(</w:t>
            </w:r>
            <w:proofErr w:type="gram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).</w:t>
            </w:r>
          </w:p>
        </w:tc>
      </w:tr>
      <w:tr w:rsidR="00643A55" w:rsidRPr="00643A55" w14:paraId="100D18D6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2CAD4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D70C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found in </w:t>
            </w:r>
            <w:proofErr w:type="spellStart"/>
            <w:proofErr w:type="gramStart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java.lang</w:t>
            </w:r>
            <w:proofErr w:type="spellEnd"/>
            <w:proofErr w:type="gram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5AB65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located in </w:t>
            </w:r>
            <w:proofErr w:type="spellStart"/>
            <w:proofErr w:type="gramStart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java.util</w:t>
            </w:r>
            <w:proofErr w:type="spellEnd"/>
            <w:proofErr w:type="gram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package.</w:t>
            </w:r>
          </w:p>
        </w:tc>
      </w:tr>
      <w:tr w:rsidR="00643A55" w:rsidRPr="00643A55" w14:paraId="077D3773" w14:textId="77777777" w:rsidTr="00643A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E86BB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3AE97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If we implement the Comparable interface, </w:t>
            </w:r>
            <w:proofErr w:type="gramStart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</w:t>
            </w:r>
            <w:proofErr w:type="gramEnd"/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BDF4" w14:textId="77777777" w:rsidR="00643A55" w:rsidRPr="00643A55" w:rsidRDefault="00643A55" w:rsidP="00643A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643A55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actual class is not changed.</w:t>
            </w:r>
          </w:p>
        </w:tc>
      </w:tr>
    </w:tbl>
    <w:p w14:paraId="26B2E699" w14:textId="091752D3" w:rsidR="00643A55" w:rsidRDefault="00643A55"/>
    <w:p w14:paraId="5ED12BF0" w14:textId="198F7460" w:rsidR="00643A55" w:rsidRDefault="00643A55"/>
    <w:p w14:paraId="50DD2020" w14:textId="77777777" w:rsidR="00643A55" w:rsidRDefault="00643A55" w:rsidP="00643A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BlockingQueue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14:paraId="4E263B20" w14:textId="77777777" w:rsidR="00643A55" w:rsidRDefault="00643A55" w:rsidP="00643A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BlockingQueue</w:t>
      </w:r>
      <w:proofErr w:type="spellEnd"/>
      <w:r>
        <w:rPr>
          <w:rFonts w:ascii="Segoe UI" w:hAnsi="Segoe UI" w:cs="Segoe UI"/>
          <w:color w:val="333333"/>
        </w:rPr>
        <w:t xml:space="preserve"> is an interface which extends the Queue interface. It provides concurrency in the operations like retrieval, insertion, deletion. While retrieval of any element, it waits for the queue to be non-empty. While storing the elements, it waits for the available space. </w:t>
      </w:r>
      <w:proofErr w:type="spellStart"/>
      <w:r>
        <w:rPr>
          <w:rFonts w:ascii="Segoe UI" w:hAnsi="Segoe UI" w:cs="Segoe UI"/>
          <w:color w:val="333333"/>
        </w:rPr>
        <w:t>BlockingQueue</w:t>
      </w:r>
      <w:proofErr w:type="spellEnd"/>
      <w:r>
        <w:rPr>
          <w:rFonts w:ascii="Segoe UI" w:hAnsi="Segoe UI" w:cs="Segoe UI"/>
          <w:color w:val="333333"/>
        </w:rPr>
        <w:t xml:space="preserve"> cannot contain null elements, and implementation of </w:t>
      </w:r>
      <w:proofErr w:type="spellStart"/>
      <w:r>
        <w:rPr>
          <w:rFonts w:ascii="Segoe UI" w:hAnsi="Segoe UI" w:cs="Segoe UI"/>
          <w:color w:val="333333"/>
        </w:rPr>
        <w:t>BlockingQueue</w:t>
      </w:r>
      <w:proofErr w:type="spellEnd"/>
      <w:r>
        <w:rPr>
          <w:rFonts w:ascii="Segoe UI" w:hAnsi="Segoe UI" w:cs="Segoe UI"/>
          <w:color w:val="333333"/>
        </w:rPr>
        <w:t xml:space="preserve"> is thread-safe.</w:t>
      </w:r>
    </w:p>
    <w:p w14:paraId="2F7046B7" w14:textId="388F9716" w:rsidR="00643A55" w:rsidRDefault="00643A55"/>
    <w:p w14:paraId="4869AFEB" w14:textId="77777777" w:rsidR="00225331" w:rsidRDefault="00225331" w:rsidP="0022533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generic collection</w:t>
      </w:r>
    </w:p>
    <w:p w14:paraId="49D35EE6" w14:textId="77777777" w:rsidR="001B79A4" w:rsidRPr="001B79A4" w:rsidRDefault="001B79A4" w:rsidP="001B79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9A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we use the generic class, we don't need typecasting.</w:t>
      </w:r>
    </w:p>
    <w:p w14:paraId="4CEC70F3" w14:textId="77777777" w:rsidR="001B79A4" w:rsidRPr="001B79A4" w:rsidRDefault="001B79A4" w:rsidP="001B79A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B79A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type-safe and checked at compile time</w:t>
      </w:r>
    </w:p>
    <w:p w14:paraId="77A3EB8C" w14:textId="35402F8E" w:rsidR="00225331" w:rsidRDefault="00225331"/>
    <w:p w14:paraId="7A6D33D3" w14:textId="4A6A0C4E" w:rsidR="00AE6E82" w:rsidRDefault="00AE6E82"/>
    <w:p w14:paraId="425A5609" w14:textId="77777777" w:rsidR="00AE6E82" w:rsidRDefault="00AE6E82" w:rsidP="00AE6E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default size of load factor in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hashing based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collection</w:t>
      </w:r>
    </w:p>
    <w:p w14:paraId="6166E07B" w14:textId="785190CB" w:rsidR="00AE6E82" w:rsidRDefault="00AE6E8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default size of load factor is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0.75</w:t>
      </w:r>
      <w:r>
        <w:rPr>
          <w:rFonts w:ascii="Segoe UI" w:hAnsi="Segoe UI" w:cs="Segoe UI"/>
          <w:color w:val="333333"/>
          <w:shd w:val="clear" w:color="auto" w:fill="FFFFFF"/>
        </w:rPr>
        <w:t>. The default capacity is computed as initial capacity * load factor. For example, 16 * 0.75 = 12. So, 12 is the default capacity of Map.</w:t>
      </w:r>
    </w:p>
    <w:p w14:paraId="6C2CB3A1" w14:textId="09F4194F" w:rsidR="00AE6E82" w:rsidRDefault="00AE6E82">
      <w:pPr>
        <w:rPr>
          <w:rFonts w:ascii="Segoe UI" w:hAnsi="Segoe UI" w:cs="Segoe UI"/>
          <w:color w:val="333333"/>
          <w:shd w:val="clear" w:color="auto" w:fill="FFFFFF"/>
        </w:rPr>
      </w:pPr>
    </w:p>
    <w:p w14:paraId="113B2936" w14:textId="77777777" w:rsidR="00AE6E82" w:rsidRDefault="00AE6E82" w:rsidP="00AE6E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do you understand by fail-fast?</w:t>
      </w:r>
    </w:p>
    <w:p w14:paraId="25A8B1E5" w14:textId="53BD5749" w:rsidR="00AE6E82" w:rsidRDefault="00AE6E82" w:rsidP="00AE6E8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Iterator in java which immediately throws </w:t>
      </w:r>
      <w:proofErr w:type="spellStart"/>
      <w:r>
        <w:rPr>
          <w:rFonts w:ascii="Segoe UI" w:hAnsi="Segoe UI" w:cs="Segoe UI"/>
          <w:color w:val="333333"/>
        </w:rPr>
        <w:t>ConcurrentmodificationException</w:t>
      </w:r>
      <w:proofErr w:type="spellEnd"/>
      <w:r>
        <w:rPr>
          <w:rFonts w:ascii="Segoe UI" w:hAnsi="Segoe UI" w:cs="Segoe UI"/>
          <w:color w:val="333333"/>
        </w:rPr>
        <w:t>, if any structural modification occurs in, is called as a Fail-fast iterator</w:t>
      </w:r>
    </w:p>
    <w:p w14:paraId="747B9BE0" w14:textId="21CA7518" w:rsidR="00AE6E82" w:rsidRDefault="00AE6E82"/>
    <w:p w14:paraId="184E932D" w14:textId="77777777" w:rsidR="00AE6E82" w:rsidRPr="00AE6E82" w:rsidRDefault="00AE6E82" w:rsidP="00AE6E8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 w:rsidRPr="00AE6E82"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Internal Working of HashMap in Java</w:t>
      </w:r>
    </w:p>
    <w:p w14:paraId="2178D9A3" w14:textId="685AEE0C" w:rsidR="00AB2901" w:rsidRDefault="005322EF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works on the hashing mechanism</w:t>
      </w:r>
    </w:p>
    <w:p w14:paraId="036B281E" w14:textId="40EEADA3" w:rsidR="00AB24A8" w:rsidRDefault="00AB24A8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F881C89" w14:textId="249E838B" w:rsidR="00AB24A8" w:rsidRDefault="00AB24A8">
      <w:pP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Internally, the key-value pairs are stored as an instance of </w:t>
      </w:r>
      <w:proofErr w:type="spellStart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Map.entry</w:t>
      </w:r>
      <w:proofErr w:type="spellEnd"/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instances represented by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Node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. Each instance of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Node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class contains the supplied, key, value, the hash of the key object, and a reference to the next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Node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, if any, as in the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LinkedList</w:t>
      </w:r>
    </w:p>
    <w:p w14:paraId="70293047" w14:textId="772E0A40" w:rsidR="00C77797" w:rsidRDefault="00C77797">
      <w:pP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3C4C4032" w14:textId="0553B9A5" w:rsidR="00C77797" w:rsidRDefault="00C77797">
      <w:pP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8059441" wp14:editId="75AE5E33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830" w14:textId="2602BBD1" w:rsidR="00C77797" w:rsidRDefault="00C77797">
      <w:pP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51EBF680" w14:textId="17898267" w:rsidR="00C77797" w:rsidRDefault="00C77797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The generated hash of the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Key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object is also stored to avoid calculating hash every time during comparisons, to improve the overall performance.</w:t>
      </w:r>
    </w:p>
    <w:p w14:paraId="3FA6EE6F" w14:textId="77777777" w:rsidR="00DE71DE" w:rsidRPr="00DE71DE" w:rsidRDefault="00DE71DE" w:rsidP="00DE71DE">
      <w:pPr>
        <w:pStyle w:val="Heading2"/>
        <w:shd w:val="clear" w:color="auto" w:fill="FFFFFF"/>
        <w:spacing w:before="504" w:after="312" w:line="288" w:lineRule="atLeast"/>
        <w:rPr>
          <w:rFonts w:ascii="Segoe UI" w:hAnsi="Segoe UI" w:cs="Segoe UI"/>
          <w:color w:val="404040"/>
          <w:sz w:val="32"/>
          <w:szCs w:val="32"/>
          <w:u w:val="single"/>
        </w:rPr>
      </w:pPr>
      <w:r w:rsidRPr="00DE71DE">
        <w:rPr>
          <w:rFonts w:ascii="Segoe UI" w:hAnsi="Segoe UI" w:cs="Segoe UI"/>
          <w:color w:val="404040"/>
          <w:sz w:val="32"/>
          <w:szCs w:val="32"/>
          <w:u w:val="single"/>
        </w:rPr>
        <w:lastRenderedPageBreak/>
        <w:t>Internal Implementation of </w:t>
      </w:r>
      <w:r w:rsidRPr="00DE71DE">
        <w:rPr>
          <w:rStyle w:val="Emphasis"/>
          <w:rFonts w:ascii="Segoe UI" w:hAnsi="Segoe UI" w:cs="Segoe UI"/>
          <w:color w:val="404040"/>
          <w:sz w:val="32"/>
          <w:szCs w:val="32"/>
          <w:u w:val="single"/>
        </w:rPr>
        <w:t>HashMap</w:t>
      </w:r>
    </w:p>
    <w:p w14:paraId="115C581A" w14:textId="6BFC9BD7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It internally maintains an array, also called a </w:t>
      </w:r>
      <w:r>
        <w:rPr>
          <w:rStyle w:val="Strong"/>
          <w:rFonts w:ascii="Segoe UI" w:hAnsi="Segoe UI" w:cs="Segoe UI"/>
          <w:color w:val="404040"/>
          <w:sz w:val="27"/>
          <w:szCs w:val="27"/>
          <w:shd w:val="clear" w:color="auto" w:fill="FFFFFF"/>
        </w:rPr>
        <w:t>“bucket array”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. The size of the bucket array is determined by the initial capacity of the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HashMap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, the default is 16.</w:t>
      </w:r>
    </w:p>
    <w:p w14:paraId="54F385CF" w14:textId="5E7B9069" w:rsidR="00DE71DE" w:rsidRDefault="00DE71DE">
      <w:r>
        <w:rPr>
          <w:noProof/>
        </w:rPr>
        <w:drawing>
          <wp:inline distT="0" distB="0" distL="0" distR="0" wp14:anchorId="72808ABD" wp14:editId="485776F6">
            <wp:extent cx="35528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C34" w14:textId="1317221C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Each index position in the array is a bucket that can hold multiple </w:t>
      </w:r>
      <w:r>
        <w:rPr>
          <w:rStyle w:val="HTMLCode"/>
          <w:rFonts w:ascii="Consolas" w:eastAsiaTheme="minorHAnsi" w:hAnsi="Consolas"/>
          <w:color w:val="404040"/>
          <w:sz w:val="26"/>
          <w:szCs w:val="26"/>
          <w:shd w:val="clear" w:color="auto" w:fill="FFFFFF"/>
        </w:rPr>
        <w:t>Node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objects using a </w:t>
      </w:r>
      <w:hyperlink r:id="rId7" w:history="1">
        <w:r>
          <w:rPr>
            <w:rStyle w:val="Hyperlink"/>
            <w:rFonts w:ascii="Segoe UI" w:hAnsi="Segoe UI" w:cs="Segoe UI"/>
            <w:i/>
            <w:iCs/>
            <w:sz w:val="27"/>
            <w:szCs w:val="27"/>
            <w:shd w:val="clear" w:color="auto" w:fill="FFFFFF"/>
          </w:rPr>
          <w:t>LinkedList</w:t>
        </w:r>
      </w:hyperlink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.</w:t>
      </w:r>
    </w:p>
    <w:p w14:paraId="7984432B" w14:textId="6211AEE5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7BA63501" w14:textId="77777777" w:rsidR="00DE71DE" w:rsidRPr="00DE71DE" w:rsidRDefault="00DE71DE" w:rsidP="00DE71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it is possible that multiple keys may produce the hash that maps them into a single bucket. This is why, the </w:t>
      </w:r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Map</w:t>
      </w: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entries are stored as </w:t>
      </w:r>
      <w:hyperlink r:id="rId8" w:history="1">
        <w:r w:rsidRPr="00DE71D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n-IN"/>
          </w:rPr>
          <w:t>LinkedList</w:t>
        </w:r>
      </w:hyperlink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.</w:t>
      </w:r>
    </w:p>
    <w:p w14:paraId="324C72BB" w14:textId="77777777" w:rsidR="00DE71DE" w:rsidRPr="00DE71DE" w:rsidRDefault="00DE71DE" w:rsidP="00DE71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But when entries in a single bucket reach a threshold (</w:t>
      </w:r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TREEIFY_THRESHOLD</w:t>
      </w: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, default value 8) then </w:t>
      </w:r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Map</w:t>
      </w: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converts the bucket’s internal structure from the linked list to a </w:t>
      </w:r>
      <w:proofErr w:type="spellStart"/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RedBlackTree</w:t>
      </w:r>
      <w:proofErr w:type="spellEnd"/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(</w:t>
      </w:r>
      <w:hyperlink r:id="rId9" w:tgtFrame="_blank" w:history="1">
        <w:r w:rsidRPr="00DE71D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n-IN"/>
          </w:rPr>
          <w:t>JEP 180</w:t>
        </w:r>
      </w:hyperlink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). All </w:t>
      </w:r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Entry</w:t>
      </w:r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instances are converted to </w:t>
      </w:r>
      <w:proofErr w:type="spellStart"/>
      <w:r w:rsidRPr="00DE71DE">
        <w:rPr>
          <w:rFonts w:ascii="Segoe UI" w:eastAsia="Times New Roman" w:hAnsi="Segoe UI" w:cs="Segoe UI"/>
          <w:i/>
          <w:iCs/>
          <w:color w:val="404040"/>
          <w:sz w:val="27"/>
          <w:szCs w:val="27"/>
          <w:lang w:eastAsia="en-IN"/>
        </w:rPr>
        <w:t>TreeNode</w:t>
      </w:r>
      <w:proofErr w:type="spellEnd"/>
      <w:r w:rsidRPr="00DE71DE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 instances.</w:t>
      </w:r>
    </w:p>
    <w:p w14:paraId="5B6F8525" w14:textId="39DA4414" w:rsidR="00DE71DE" w:rsidRDefault="00DE71DE"/>
    <w:p w14:paraId="7A433639" w14:textId="77777777" w:rsidR="00DE71DE" w:rsidRDefault="00DE71DE" w:rsidP="00DE71DE">
      <w:pPr>
        <w:pStyle w:val="Heading2"/>
        <w:shd w:val="clear" w:color="auto" w:fill="FFFFFF"/>
        <w:spacing w:before="504" w:after="312" w:line="288" w:lineRule="atLeast"/>
        <w:rPr>
          <w:rFonts w:ascii="Segoe UI" w:hAnsi="Segoe UI" w:cs="Segoe UI"/>
          <w:color w:val="404040"/>
          <w:sz w:val="44"/>
          <w:szCs w:val="44"/>
        </w:rPr>
      </w:pPr>
      <w:r>
        <w:rPr>
          <w:rFonts w:ascii="Segoe UI" w:hAnsi="Segoe UI" w:cs="Segoe UI"/>
          <w:color w:val="404040"/>
          <w:sz w:val="44"/>
          <w:szCs w:val="44"/>
        </w:rPr>
        <w:t> How Hashing is used to Locate Buckets?</w:t>
      </w:r>
    </w:p>
    <w:p w14:paraId="7F841294" w14:textId="3BAF4D58" w:rsidR="00DE71DE" w:rsidRDefault="00DE71DE" w:rsidP="00DE71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Hashing, is </w:t>
      </w:r>
      <w:r>
        <w:rPr>
          <w:rStyle w:val="Strong"/>
          <w:rFonts w:ascii="Segoe UI" w:eastAsiaTheme="majorEastAsia" w:hAnsi="Segoe UI" w:cs="Segoe UI"/>
          <w:color w:val="404040"/>
          <w:sz w:val="27"/>
          <w:szCs w:val="27"/>
        </w:rPr>
        <w:t>a way to assign a unique code for any object after applying a formula</w:t>
      </w:r>
      <w:r>
        <w:rPr>
          <w:rFonts w:ascii="Segoe UI" w:hAnsi="Segoe UI" w:cs="Segoe UI"/>
          <w:color w:val="404040"/>
          <w:sz w:val="27"/>
          <w:szCs w:val="27"/>
        </w:rPr>
        <w:t>/algorithm to its properties. A true hash function </w:t>
      </w:r>
      <w:r>
        <w:rPr>
          <w:rStyle w:val="Strong"/>
          <w:rFonts w:ascii="Segoe UI" w:eastAsiaTheme="majorEastAsia" w:hAnsi="Segoe UI" w:cs="Segoe UI"/>
          <w:color w:val="404040"/>
          <w:sz w:val="27"/>
          <w:szCs w:val="27"/>
        </w:rPr>
        <w:t>should return the same hash code every time the function is applied to the same or equal objects</w:t>
      </w:r>
      <w:r>
        <w:rPr>
          <w:rFonts w:ascii="Segoe UI" w:hAnsi="Segoe UI" w:cs="Segoe UI"/>
          <w:color w:val="404040"/>
          <w:sz w:val="27"/>
          <w:szCs w:val="27"/>
        </w:rPr>
        <w:t>. In other words, two equal objects must consistently produce the same hash code.</w:t>
      </w:r>
    </w:p>
    <w:p w14:paraId="08C9AAEF" w14:textId="77777777" w:rsidR="00DE71DE" w:rsidRDefault="00DE71DE" w:rsidP="00DE71D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In Java, all objects inherit a default implementation of </w:t>
      </w:r>
      <w:proofErr w:type="spellStart"/>
      <w:r>
        <w:rPr>
          <w:rStyle w:val="HTMLCode"/>
          <w:rFonts w:ascii="Consolas" w:hAnsi="Consolas"/>
          <w:color w:val="404040"/>
          <w:sz w:val="26"/>
          <w:szCs w:val="26"/>
        </w:rPr>
        <w:fldChar w:fldCharType="begin"/>
      </w:r>
      <w:r>
        <w:rPr>
          <w:rStyle w:val="HTMLCode"/>
          <w:rFonts w:ascii="Consolas" w:hAnsi="Consolas"/>
          <w:color w:val="404040"/>
          <w:sz w:val="26"/>
          <w:szCs w:val="26"/>
        </w:rPr>
        <w:instrText xml:space="preserve"> HYPERLINK "https://howtodoinjava.com/java/basics/java-hashcode-equals-methods/" </w:instrText>
      </w:r>
      <w:r>
        <w:rPr>
          <w:rStyle w:val="HTMLCode"/>
          <w:rFonts w:ascii="Consolas" w:hAnsi="Consolas"/>
          <w:color w:val="404040"/>
          <w:sz w:val="26"/>
          <w:szCs w:val="26"/>
        </w:rPr>
        <w:fldChar w:fldCharType="separate"/>
      </w:r>
      <w:r>
        <w:rPr>
          <w:rStyle w:val="Hyperlink"/>
          <w:rFonts w:ascii="Consolas" w:hAnsi="Consolas" w:cs="Courier New"/>
          <w:sz w:val="26"/>
          <w:szCs w:val="26"/>
        </w:rPr>
        <w:t>hashCode</w:t>
      </w:r>
      <w:proofErr w:type="spellEnd"/>
      <w:r>
        <w:rPr>
          <w:rStyle w:val="Hyperlink"/>
          <w:rFonts w:ascii="Consolas" w:hAnsi="Consolas" w:cs="Courier New"/>
          <w:sz w:val="26"/>
          <w:szCs w:val="26"/>
        </w:rPr>
        <w:t>()</w:t>
      </w:r>
      <w:r>
        <w:rPr>
          <w:rStyle w:val="HTMLCode"/>
          <w:rFonts w:ascii="Consolas" w:hAnsi="Consolas"/>
          <w:color w:val="404040"/>
          <w:sz w:val="26"/>
          <w:szCs w:val="26"/>
        </w:rPr>
        <w:fldChar w:fldCharType="end"/>
      </w:r>
      <w:r>
        <w:rPr>
          <w:rFonts w:ascii="Segoe UI" w:hAnsi="Segoe UI" w:cs="Segoe UI"/>
          <w:color w:val="404040"/>
          <w:sz w:val="27"/>
          <w:szCs w:val="27"/>
        </w:rPr>
        <w:t> function defined in </w:t>
      </w:r>
      <w:r>
        <w:rPr>
          <w:rStyle w:val="HTMLCode"/>
          <w:rFonts w:ascii="Consolas" w:hAnsi="Consolas"/>
          <w:color w:val="404040"/>
          <w:sz w:val="26"/>
          <w:szCs w:val="26"/>
        </w:rPr>
        <w:t>Object</w:t>
      </w:r>
      <w:r>
        <w:rPr>
          <w:rFonts w:ascii="Segoe UI" w:hAnsi="Segoe UI" w:cs="Segoe UI"/>
          <w:color w:val="404040"/>
          <w:sz w:val="27"/>
          <w:szCs w:val="27"/>
        </w:rPr>
        <w:t> class. It produces the hash code by typically converting the internal address of the object into an integer, thus producing different hash codes for all different objects.</w:t>
      </w:r>
    </w:p>
    <w:p w14:paraId="05728C6F" w14:textId="6144337E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Map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class internally applies another round of hashing function on the key’s </w:t>
      </w:r>
      <w:proofErr w:type="spellStart"/>
      <w:proofErr w:type="gramStart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hashcode</w:t>
      </w:r>
      <w:proofErr w:type="spellEnd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to make them reasonably distributed.</w:t>
      </w:r>
    </w:p>
    <w:p w14:paraId="10785400" w14:textId="733B34B3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4161B9C7" w14:textId="3F609E64" w:rsidR="00DE71DE" w:rsidRDefault="00DE71DE">
      <w:r>
        <w:rPr>
          <w:noProof/>
        </w:rPr>
        <w:drawing>
          <wp:inline distT="0" distB="0" distL="0" distR="0" wp14:anchorId="3F5A11B8" wp14:editId="6033D433">
            <wp:extent cx="5731510" cy="1111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3173" w14:textId="1701D6EE" w:rsidR="00DE71DE" w:rsidRDefault="00DE71DE"/>
    <w:p w14:paraId="25E0EB2E" w14:textId="77777777" w:rsidR="00DE71DE" w:rsidRDefault="00DE71DE" w:rsidP="00DE71DE">
      <w:pPr>
        <w:pStyle w:val="Heading2"/>
        <w:shd w:val="clear" w:color="auto" w:fill="FFFFFF"/>
        <w:spacing w:before="504" w:after="312" w:line="288" w:lineRule="atLeast"/>
        <w:rPr>
          <w:rFonts w:ascii="Segoe UI" w:hAnsi="Segoe UI" w:cs="Segoe UI"/>
          <w:color w:val="404040"/>
          <w:sz w:val="44"/>
          <w:szCs w:val="44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404040"/>
          <w:sz w:val="44"/>
          <w:szCs w:val="44"/>
        </w:rPr>
        <w:t>HashMap.put</w:t>
      </w:r>
      <w:proofErr w:type="spellEnd"/>
      <w:r>
        <w:rPr>
          <w:rStyle w:val="Emphasis"/>
          <w:rFonts w:ascii="Segoe UI" w:hAnsi="Segoe UI" w:cs="Segoe UI"/>
          <w:color w:val="404040"/>
          <w:sz w:val="44"/>
          <w:szCs w:val="44"/>
        </w:rPr>
        <w:t>(</w:t>
      </w:r>
      <w:proofErr w:type="gramEnd"/>
      <w:r>
        <w:rPr>
          <w:rStyle w:val="Emphasis"/>
          <w:rFonts w:ascii="Segoe UI" w:hAnsi="Segoe UI" w:cs="Segoe UI"/>
          <w:color w:val="404040"/>
          <w:sz w:val="44"/>
          <w:szCs w:val="44"/>
        </w:rPr>
        <w:t>)</w:t>
      </w:r>
      <w:r>
        <w:rPr>
          <w:rFonts w:ascii="Segoe UI" w:hAnsi="Segoe UI" w:cs="Segoe UI"/>
          <w:color w:val="404040"/>
          <w:sz w:val="44"/>
          <w:szCs w:val="44"/>
        </w:rPr>
        <w:t> Operation</w:t>
      </w:r>
    </w:p>
    <w:p w14:paraId="3C9F2D65" w14:textId="11D0D984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he </w:t>
      </w:r>
      <w:proofErr w:type="gramStart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put(</w:t>
      </w:r>
      <w:proofErr w:type="gramEnd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API, internally, first calculates the initial hash using the </w:t>
      </w:r>
      <w:proofErr w:type="spellStart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key.hashcode</w:t>
      </w:r>
      <w:proofErr w:type="spellEnd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()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method and then calculates the final hash using the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hash()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method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,</w:t>
      </w:r>
      <w:r w:rsidRPr="00DE71DE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which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 is ultimately used to compute an index in the array or bucket location.</w:t>
      </w:r>
    </w:p>
    <w:p w14:paraId="14355155" w14:textId="5C7DDC14" w:rsidR="00DE71DE" w:rsidRDefault="00DE71DE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315CA7AA" w14:textId="77777777" w:rsidR="00DE71DE" w:rsidRDefault="00DE71DE" w:rsidP="00DE71DE">
      <w:pPr>
        <w:pStyle w:val="Heading2"/>
        <w:shd w:val="clear" w:color="auto" w:fill="FFFFFF"/>
        <w:spacing w:before="504" w:after="312" w:line="288" w:lineRule="atLeast"/>
        <w:rPr>
          <w:rFonts w:ascii="Segoe UI" w:hAnsi="Segoe UI" w:cs="Segoe UI"/>
          <w:color w:val="404040"/>
          <w:sz w:val="44"/>
          <w:szCs w:val="44"/>
        </w:rPr>
      </w:pPr>
      <w:proofErr w:type="spellStart"/>
      <w:proofErr w:type="gramStart"/>
      <w:r>
        <w:rPr>
          <w:rFonts w:ascii="Segoe UI" w:hAnsi="Segoe UI" w:cs="Segoe UI"/>
          <w:color w:val="404040"/>
          <w:sz w:val="44"/>
          <w:szCs w:val="44"/>
        </w:rPr>
        <w:t>HashMap.get</w:t>
      </w:r>
      <w:proofErr w:type="spellEnd"/>
      <w:r>
        <w:rPr>
          <w:rFonts w:ascii="Segoe UI" w:hAnsi="Segoe UI" w:cs="Segoe UI"/>
          <w:color w:val="404040"/>
          <w:sz w:val="44"/>
          <w:szCs w:val="44"/>
        </w:rPr>
        <w:t>(</w:t>
      </w:r>
      <w:proofErr w:type="gramEnd"/>
      <w:r>
        <w:rPr>
          <w:rFonts w:ascii="Segoe UI" w:hAnsi="Segoe UI" w:cs="Segoe UI"/>
          <w:color w:val="404040"/>
          <w:sz w:val="44"/>
          <w:szCs w:val="44"/>
        </w:rPr>
        <w:t>) Operation</w:t>
      </w:r>
    </w:p>
    <w:p w14:paraId="6370DFED" w14:textId="6B681081" w:rsidR="00DE71DE" w:rsidRDefault="00DE71DE"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Similar to the </w:t>
      </w:r>
      <w:proofErr w:type="gramStart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put(</w:t>
      </w:r>
      <w:proofErr w:type="gramEnd"/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API, the logic to find the bucket location is similar to the </w:t>
      </w:r>
      <w:r>
        <w:rPr>
          <w:rStyle w:val="Emphasis"/>
          <w:rFonts w:ascii="Segoe UI" w:hAnsi="Segoe UI" w:cs="Segoe UI"/>
          <w:color w:val="404040"/>
          <w:sz w:val="27"/>
          <w:szCs w:val="27"/>
          <w:shd w:val="clear" w:color="auto" w:fill="FFFFFF"/>
        </w:rPr>
        <w:t>get()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 API. Once the bucket is located using the final hash value, the first node at the index location is checked.</w:t>
      </w:r>
      <w:bookmarkStart w:id="0" w:name="_GoBack"/>
      <w:bookmarkEnd w:id="0"/>
    </w:p>
    <w:sectPr w:rsidR="00DE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0D77"/>
    <w:multiLevelType w:val="multilevel"/>
    <w:tmpl w:val="74E2A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A525AA"/>
    <w:multiLevelType w:val="multilevel"/>
    <w:tmpl w:val="3CDE95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9463A9"/>
    <w:multiLevelType w:val="multilevel"/>
    <w:tmpl w:val="3348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B936AE4"/>
    <w:multiLevelType w:val="multilevel"/>
    <w:tmpl w:val="DD9C4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6C9679A"/>
    <w:multiLevelType w:val="multilevel"/>
    <w:tmpl w:val="73108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0D57677"/>
    <w:multiLevelType w:val="multilevel"/>
    <w:tmpl w:val="0C20A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F"/>
    <w:rsid w:val="0012155B"/>
    <w:rsid w:val="001B79A4"/>
    <w:rsid w:val="00225331"/>
    <w:rsid w:val="005322EF"/>
    <w:rsid w:val="005449A3"/>
    <w:rsid w:val="00552046"/>
    <w:rsid w:val="00620A5C"/>
    <w:rsid w:val="00643A55"/>
    <w:rsid w:val="006F6AA8"/>
    <w:rsid w:val="0084791F"/>
    <w:rsid w:val="00964E00"/>
    <w:rsid w:val="00AB24A8"/>
    <w:rsid w:val="00AB2901"/>
    <w:rsid w:val="00AE6E82"/>
    <w:rsid w:val="00B75A4E"/>
    <w:rsid w:val="00BD6916"/>
    <w:rsid w:val="00C77797"/>
    <w:rsid w:val="00CD7CA9"/>
    <w:rsid w:val="00DE71DE"/>
    <w:rsid w:val="00E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B502"/>
  <w15:chartTrackingRefBased/>
  <w15:docId w15:val="{8A16C96D-5895-44A0-BD25-F613EF9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9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B24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9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E71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7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collections/java-linkedlist-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/collections/java-linkedlist-cla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penjdk.org/jeps/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ASUCHAMPS</dc:creator>
  <cp:keywords/>
  <dc:description/>
  <cp:lastModifiedBy>MEGHA ASUCHAMPS</cp:lastModifiedBy>
  <cp:revision>11</cp:revision>
  <dcterms:created xsi:type="dcterms:W3CDTF">2024-05-20T05:20:00Z</dcterms:created>
  <dcterms:modified xsi:type="dcterms:W3CDTF">2024-05-21T06:21:00Z</dcterms:modified>
</cp:coreProperties>
</file>