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61E" w:rsidRDefault="0024761E" w:rsidP="0024761E">
      <w:pPr>
        <w:jc w:val="center"/>
        <w:rPr>
          <w:b/>
          <w:sz w:val="32"/>
          <w:szCs w:val="32"/>
          <w:u w:val="double"/>
        </w:rPr>
      </w:pPr>
      <w:r w:rsidRPr="0024761E">
        <w:rPr>
          <w:b/>
          <w:sz w:val="32"/>
          <w:szCs w:val="32"/>
          <w:u w:val="double"/>
        </w:rPr>
        <w:t>DETAILED DESCRIPTION OF DESIGN PATTERNS USED FOR NOTIFICATION</w:t>
      </w:r>
    </w:p>
    <w:p w:rsidR="0024761E" w:rsidRPr="0024761E" w:rsidRDefault="0024761E" w:rsidP="0024761E">
      <w:pPr>
        <w:jc w:val="center"/>
        <w:rPr>
          <w:b/>
          <w:sz w:val="32"/>
          <w:szCs w:val="32"/>
          <w:u w:val="double"/>
        </w:rPr>
      </w:pPr>
    </w:p>
    <w:p w:rsidR="00000000" w:rsidRPr="0024761E" w:rsidRDefault="0024761E" w:rsidP="0024761E">
      <w:pPr>
        <w:ind w:left="720"/>
        <w:rPr>
          <w:sz w:val="28"/>
          <w:szCs w:val="28"/>
          <w:u w:val="single"/>
        </w:rPr>
      </w:pPr>
      <w:r w:rsidRPr="0024761E">
        <w:rPr>
          <w:sz w:val="28"/>
          <w:szCs w:val="28"/>
          <w:u w:val="single"/>
        </w:rPr>
        <w:t>Adapter Pattern  (</w:t>
      </w:r>
      <w:proofErr w:type="spellStart"/>
      <w:r w:rsidRPr="0024761E">
        <w:rPr>
          <w:sz w:val="28"/>
          <w:szCs w:val="28"/>
          <w:u w:val="single"/>
        </w:rPr>
        <w:t>INotifierAdapter</w:t>
      </w:r>
      <w:proofErr w:type="spellEnd"/>
      <w:r w:rsidRPr="0024761E">
        <w:rPr>
          <w:sz w:val="28"/>
          <w:szCs w:val="28"/>
          <w:u w:val="single"/>
        </w:rPr>
        <w:t>)</w:t>
      </w:r>
    </w:p>
    <w:p w:rsidR="0024761E" w:rsidRDefault="0024761E" w:rsidP="0024761E">
      <w:pPr>
        <w:ind w:left="720"/>
        <w:rPr>
          <w:rFonts w:ascii="Arial" w:hAnsi="Arial" w:cs="Arial"/>
          <w:color w:val="252525"/>
          <w:shd w:val="clear" w:color="auto" w:fill="FFFFFF"/>
        </w:rPr>
      </w:pPr>
      <w:r>
        <w:tab/>
      </w:r>
      <w:r w:rsidRPr="0024761E">
        <w:rPr>
          <w:rFonts w:ascii="Arial" w:hAnsi="Arial" w:cs="Arial"/>
          <w:color w:val="252525"/>
          <w:shd w:val="clear" w:color="auto" w:fill="FFFFFF"/>
        </w:rPr>
        <w:t>An adapter helps two incompatible interfaces to work together. This is the real world definition for an adapter. Interfaces may be incompatible but the inner functionality should suit the need. The Adapter design pattern allows otherwise incompatible classes to work together by converting the interface of one class into an interface expected by the clients.</w:t>
      </w:r>
    </w:p>
    <w:p w:rsidR="00000000" w:rsidRPr="0024761E" w:rsidRDefault="0024761E" w:rsidP="0024761E">
      <w:pPr>
        <w:ind w:left="720"/>
        <w:rPr>
          <w:rFonts w:ascii="Arial" w:hAnsi="Arial" w:cs="Arial"/>
          <w:color w:val="252525"/>
          <w:shd w:val="clear" w:color="auto" w:fill="FFFFFF"/>
        </w:rPr>
      </w:pPr>
      <w:r w:rsidRPr="0024761E">
        <w:rPr>
          <w:sz w:val="28"/>
          <w:szCs w:val="28"/>
          <w:u w:val="single"/>
        </w:rPr>
        <w:t>Factory Pattern (</w:t>
      </w:r>
      <w:proofErr w:type="spellStart"/>
      <w:r w:rsidRPr="0024761E">
        <w:rPr>
          <w:sz w:val="28"/>
          <w:szCs w:val="28"/>
          <w:u w:val="single"/>
        </w:rPr>
        <w:t>NotificationFactory</w:t>
      </w:r>
      <w:proofErr w:type="spellEnd"/>
      <w:r w:rsidRPr="0024761E">
        <w:rPr>
          <w:sz w:val="28"/>
          <w:szCs w:val="28"/>
          <w:u w:val="single"/>
        </w:rPr>
        <w:t>)</w:t>
      </w:r>
    </w:p>
    <w:p w:rsidR="0024761E" w:rsidRPr="0024761E" w:rsidRDefault="0024761E" w:rsidP="0024761E">
      <w:pPr>
        <w:ind w:left="720"/>
        <w:rPr>
          <w:rFonts w:ascii="Arial" w:hAnsi="Arial" w:cs="Arial"/>
        </w:rPr>
      </w:pPr>
      <w:r>
        <w:rPr>
          <w:sz w:val="28"/>
          <w:szCs w:val="28"/>
        </w:rPr>
        <w:tab/>
      </w:r>
      <w:r>
        <w:rPr>
          <w:rFonts w:ascii="Arial" w:hAnsi="Arial" w:cs="Arial"/>
          <w:shd w:val="clear" w:color="auto" w:fill="FFFFFF"/>
        </w:rPr>
        <w:t>Th</w:t>
      </w:r>
      <w:r w:rsidRPr="0024761E">
        <w:rPr>
          <w:rFonts w:ascii="Arial" w:hAnsi="Arial" w:cs="Arial"/>
          <w:shd w:val="clear" w:color="auto" w:fill="FFFFFF"/>
        </w:rPr>
        <w:t>e</w:t>
      </w:r>
      <w:r w:rsidRPr="0024761E">
        <w:rPr>
          <w:rStyle w:val="apple-converted-space"/>
          <w:rFonts w:ascii="Arial" w:hAnsi="Arial" w:cs="Arial"/>
          <w:shd w:val="clear" w:color="auto" w:fill="FFFFFF"/>
        </w:rPr>
        <w:t> </w:t>
      </w:r>
      <w:r w:rsidRPr="0024761E">
        <w:rPr>
          <w:rFonts w:ascii="Arial" w:hAnsi="Arial" w:cs="Arial"/>
          <w:bCs/>
          <w:shd w:val="clear" w:color="auto" w:fill="FFFFFF"/>
        </w:rPr>
        <w:t>factory method pattern</w:t>
      </w:r>
      <w:r w:rsidRPr="0024761E">
        <w:rPr>
          <w:rStyle w:val="apple-converted-space"/>
          <w:rFonts w:ascii="Arial" w:hAnsi="Arial" w:cs="Arial"/>
          <w:shd w:val="clear" w:color="auto" w:fill="FFFFFF"/>
        </w:rPr>
        <w:t> </w:t>
      </w:r>
      <w:r w:rsidRPr="0024761E">
        <w:rPr>
          <w:rFonts w:ascii="Arial" w:hAnsi="Arial" w:cs="Arial"/>
          <w:shd w:val="clear" w:color="auto" w:fill="FFFFFF"/>
        </w:rPr>
        <w:t>is a</w:t>
      </w:r>
      <w:r w:rsidRPr="0024761E">
        <w:rPr>
          <w:rStyle w:val="apple-converted-space"/>
          <w:rFonts w:ascii="Arial" w:hAnsi="Arial" w:cs="Arial"/>
          <w:shd w:val="clear" w:color="auto" w:fill="FFFFFF"/>
        </w:rPr>
        <w:t> </w:t>
      </w:r>
      <w:hyperlink r:id="rId5" w:tooltip="Creational pattern" w:history="1">
        <w:r w:rsidRPr="0024761E">
          <w:rPr>
            <w:rStyle w:val="Hyperlink"/>
            <w:rFonts w:ascii="Arial" w:hAnsi="Arial" w:cs="Arial"/>
            <w:color w:val="auto"/>
            <w:u w:val="none"/>
            <w:shd w:val="clear" w:color="auto" w:fill="FFFFFF"/>
          </w:rPr>
          <w:t>creational pattern</w:t>
        </w:r>
      </w:hyperlink>
      <w:r w:rsidRPr="0024761E">
        <w:rPr>
          <w:rStyle w:val="apple-converted-space"/>
          <w:rFonts w:ascii="Arial" w:hAnsi="Arial" w:cs="Arial"/>
          <w:shd w:val="clear" w:color="auto" w:fill="FFFFFF"/>
        </w:rPr>
        <w:t> </w:t>
      </w:r>
      <w:r w:rsidRPr="0024761E">
        <w:rPr>
          <w:rFonts w:ascii="Arial" w:hAnsi="Arial" w:cs="Arial"/>
          <w:shd w:val="clear" w:color="auto" w:fill="FFFFFF"/>
        </w:rPr>
        <w:t>which uses factory methods to deal with the problem of</w:t>
      </w:r>
      <w:r w:rsidRPr="0024761E">
        <w:rPr>
          <w:rStyle w:val="apple-converted-space"/>
          <w:rFonts w:ascii="Arial" w:hAnsi="Arial" w:cs="Arial"/>
          <w:shd w:val="clear" w:color="auto" w:fill="FFFFFF"/>
        </w:rPr>
        <w:t> </w:t>
      </w:r>
      <w:hyperlink r:id="rId6" w:tooltip="Object creation" w:history="1">
        <w:r w:rsidRPr="0024761E">
          <w:rPr>
            <w:rStyle w:val="Hyperlink"/>
            <w:rFonts w:ascii="Arial" w:hAnsi="Arial" w:cs="Arial"/>
            <w:color w:val="auto"/>
            <w:u w:val="none"/>
            <w:shd w:val="clear" w:color="auto" w:fill="FFFFFF"/>
          </w:rPr>
          <w:t>creating objects</w:t>
        </w:r>
      </w:hyperlink>
      <w:r w:rsidRPr="0024761E">
        <w:rPr>
          <w:rStyle w:val="apple-converted-space"/>
          <w:rFonts w:ascii="Arial" w:hAnsi="Arial" w:cs="Arial"/>
          <w:shd w:val="clear" w:color="auto" w:fill="FFFFFF"/>
        </w:rPr>
        <w:t> </w:t>
      </w:r>
      <w:r w:rsidRPr="0024761E">
        <w:rPr>
          <w:rFonts w:ascii="Arial" w:hAnsi="Arial" w:cs="Arial"/>
          <w:shd w:val="clear" w:color="auto" w:fill="FFFFFF"/>
        </w:rPr>
        <w:t>without specifying the exact</w:t>
      </w:r>
      <w:r w:rsidRPr="0024761E">
        <w:rPr>
          <w:rStyle w:val="apple-converted-space"/>
          <w:rFonts w:ascii="Arial" w:hAnsi="Arial" w:cs="Arial"/>
          <w:shd w:val="clear" w:color="auto" w:fill="FFFFFF"/>
        </w:rPr>
        <w:t> </w:t>
      </w:r>
      <w:hyperlink r:id="rId7" w:tooltip="Class (computer science)" w:history="1">
        <w:r w:rsidRPr="0024761E">
          <w:rPr>
            <w:rStyle w:val="Hyperlink"/>
            <w:rFonts w:ascii="Arial" w:hAnsi="Arial" w:cs="Arial"/>
            <w:color w:val="auto"/>
            <w:u w:val="none"/>
            <w:shd w:val="clear" w:color="auto" w:fill="FFFFFF"/>
          </w:rPr>
          <w:t>class</w:t>
        </w:r>
      </w:hyperlink>
      <w:r w:rsidRPr="0024761E">
        <w:rPr>
          <w:rStyle w:val="apple-converted-space"/>
          <w:rFonts w:ascii="Arial" w:hAnsi="Arial" w:cs="Arial"/>
          <w:shd w:val="clear" w:color="auto" w:fill="FFFFFF"/>
        </w:rPr>
        <w:t> </w:t>
      </w:r>
      <w:r w:rsidRPr="0024761E">
        <w:rPr>
          <w:rFonts w:ascii="Arial" w:hAnsi="Arial" w:cs="Arial"/>
          <w:shd w:val="clear" w:color="auto" w:fill="FFFFFF"/>
        </w:rPr>
        <w:t>of object that will be created. This is done by creating objects via calling a factory method—either specified in an interface and implemented by child classes, or implemented in a base class and optionally overridden by derived classes</w:t>
      </w:r>
    </w:p>
    <w:p w:rsidR="00000000" w:rsidRPr="0024761E" w:rsidRDefault="0024761E" w:rsidP="0024761E">
      <w:pPr>
        <w:ind w:left="720"/>
        <w:rPr>
          <w:sz w:val="28"/>
          <w:szCs w:val="28"/>
          <w:u w:val="single"/>
        </w:rPr>
      </w:pPr>
      <w:r w:rsidRPr="0024761E">
        <w:rPr>
          <w:sz w:val="28"/>
          <w:szCs w:val="28"/>
          <w:u w:val="single"/>
        </w:rPr>
        <w:t>Singleton Pattern (</w:t>
      </w:r>
      <w:proofErr w:type="spellStart"/>
      <w:r w:rsidRPr="0024761E">
        <w:rPr>
          <w:sz w:val="28"/>
          <w:szCs w:val="28"/>
          <w:u w:val="single"/>
        </w:rPr>
        <w:t>NotificationFactory</w:t>
      </w:r>
      <w:proofErr w:type="spellEnd"/>
      <w:r w:rsidRPr="0024761E">
        <w:rPr>
          <w:sz w:val="28"/>
          <w:szCs w:val="28"/>
          <w:u w:val="single"/>
        </w:rPr>
        <w:t xml:space="preserve">) </w:t>
      </w:r>
    </w:p>
    <w:p w:rsidR="0024761E" w:rsidRPr="0024761E" w:rsidRDefault="0024761E" w:rsidP="0024761E">
      <w:pPr>
        <w:ind w:left="720"/>
        <w:rPr>
          <w:rFonts w:ascii="Arial" w:hAnsi="Arial" w:cs="Arial"/>
        </w:rPr>
      </w:pPr>
      <w:r>
        <w:rPr>
          <w:sz w:val="28"/>
          <w:szCs w:val="28"/>
        </w:rPr>
        <w:tab/>
      </w:r>
      <w:r w:rsidRPr="0024761E">
        <w:rPr>
          <w:rStyle w:val="apple-converted-space"/>
          <w:rFonts w:ascii="Arial" w:hAnsi="Arial" w:cs="Arial"/>
          <w:shd w:val="clear" w:color="auto" w:fill="FFFFFF"/>
        </w:rPr>
        <w:t> </w:t>
      </w:r>
      <w:r>
        <w:rPr>
          <w:rFonts w:ascii="Arial" w:hAnsi="Arial" w:cs="Arial"/>
          <w:shd w:val="clear" w:color="auto" w:fill="FFFFFF"/>
        </w:rPr>
        <w:t>T</w:t>
      </w:r>
      <w:r w:rsidRPr="0024761E">
        <w:rPr>
          <w:rFonts w:ascii="Arial" w:hAnsi="Arial" w:cs="Arial"/>
          <w:shd w:val="clear" w:color="auto" w:fill="FFFFFF"/>
        </w:rPr>
        <w:t>he</w:t>
      </w:r>
      <w:r w:rsidRPr="0024761E">
        <w:rPr>
          <w:rStyle w:val="apple-converted-space"/>
          <w:rFonts w:ascii="Arial" w:hAnsi="Arial" w:cs="Arial"/>
          <w:shd w:val="clear" w:color="auto" w:fill="FFFFFF"/>
        </w:rPr>
        <w:t> </w:t>
      </w:r>
      <w:r w:rsidRPr="0024761E">
        <w:rPr>
          <w:rFonts w:ascii="Arial" w:hAnsi="Arial" w:cs="Arial"/>
          <w:bCs/>
          <w:shd w:val="clear" w:color="auto" w:fill="FFFFFF"/>
        </w:rPr>
        <w:t>singleton pattern</w:t>
      </w:r>
      <w:r w:rsidRPr="0024761E">
        <w:rPr>
          <w:rStyle w:val="apple-converted-space"/>
          <w:rFonts w:ascii="Arial" w:hAnsi="Arial" w:cs="Arial"/>
          <w:shd w:val="clear" w:color="auto" w:fill="FFFFFF"/>
        </w:rPr>
        <w:t> </w:t>
      </w:r>
      <w:r w:rsidRPr="0024761E">
        <w:rPr>
          <w:rFonts w:ascii="Arial" w:hAnsi="Arial" w:cs="Arial"/>
          <w:shd w:val="clear" w:color="auto" w:fill="FFFFFF"/>
        </w:rPr>
        <w:t>is a</w:t>
      </w:r>
      <w:r w:rsidRPr="0024761E">
        <w:rPr>
          <w:rStyle w:val="apple-converted-space"/>
          <w:rFonts w:ascii="Arial" w:hAnsi="Arial" w:cs="Arial"/>
          <w:shd w:val="clear" w:color="auto" w:fill="FFFFFF"/>
        </w:rPr>
        <w:t> </w:t>
      </w:r>
      <w:hyperlink r:id="rId8" w:tooltip="Design pattern (computer science)" w:history="1">
        <w:r w:rsidRPr="0024761E">
          <w:rPr>
            <w:rStyle w:val="Hyperlink"/>
            <w:rFonts w:ascii="Arial" w:hAnsi="Arial" w:cs="Arial"/>
            <w:color w:val="auto"/>
            <w:u w:val="none"/>
            <w:shd w:val="clear" w:color="auto" w:fill="FFFFFF"/>
          </w:rPr>
          <w:t>design pattern</w:t>
        </w:r>
      </w:hyperlink>
      <w:r w:rsidRPr="0024761E">
        <w:rPr>
          <w:rStyle w:val="apple-converted-space"/>
          <w:rFonts w:ascii="Arial" w:hAnsi="Arial" w:cs="Arial"/>
          <w:shd w:val="clear" w:color="auto" w:fill="FFFFFF"/>
        </w:rPr>
        <w:t> </w:t>
      </w:r>
      <w:r w:rsidRPr="0024761E">
        <w:rPr>
          <w:rFonts w:ascii="Arial" w:hAnsi="Arial" w:cs="Arial"/>
          <w:shd w:val="clear" w:color="auto" w:fill="FFFFFF"/>
        </w:rPr>
        <w:t>that restricts the</w:t>
      </w:r>
      <w:r w:rsidRPr="0024761E">
        <w:rPr>
          <w:rStyle w:val="apple-converted-space"/>
          <w:rFonts w:ascii="Arial" w:hAnsi="Arial" w:cs="Arial"/>
          <w:shd w:val="clear" w:color="auto" w:fill="FFFFFF"/>
        </w:rPr>
        <w:t> </w:t>
      </w:r>
      <w:hyperlink r:id="rId9" w:tooltip="Instantiation (computer science)" w:history="1">
        <w:r w:rsidRPr="0024761E">
          <w:rPr>
            <w:rStyle w:val="Hyperlink"/>
            <w:rFonts w:ascii="Arial" w:hAnsi="Arial" w:cs="Arial"/>
            <w:color w:val="auto"/>
            <w:u w:val="none"/>
            <w:shd w:val="clear" w:color="auto" w:fill="FFFFFF"/>
          </w:rPr>
          <w:t>instantiation</w:t>
        </w:r>
      </w:hyperlink>
      <w:r w:rsidRPr="0024761E">
        <w:rPr>
          <w:rStyle w:val="apple-converted-space"/>
          <w:rFonts w:ascii="Arial" w:hAnsi="Arial" w:cs="Arial"/>
          <w:shd w:val="clear" w:color="auto" w:fill="FFFFFF"/>
        </w:rPr>
        <w:t> </w:t>
      </w:r>
      <w:r w:rsidRPr="0024761E">
        <w:rPr>
          <w:rFonts w:ascii="Arial" w:hAnsi="Arial" w:cs="Arial"/>
          <w:shd w:val="clear" w:color="auto" w:fill="FFFFFF"/>
        </w:rPr>
        <w:t>of a class to one</w:t>
      </w:r>
      <w:r w:rsidRPr="0024761E">
        <w:rPr>
          <w:rStyle w:val="apple-converted-space"/>
          <w:rFonts w:ascii="Arial" w:hAnsi="Arial" w:cs="Arial"/>
          <w:shd w:val="clear" w:color="auto" w:fill="FFFFFF"/>
        </w:rPr>
        <w:t> </w:t>
      </w:r>
      <w:hyperlink r:id="rId10" w:tooltip="Object-oriented programming" w:history="1">
        <w:r w:rsidRPr="0024761E">
          <w:rPr>
            <w:rStyle w:val="Hyperlink"/>
            <w:rFonts w:ascii="Arial" w:hAnsi="Arial" w:cs="Arial"/>
            <w:color w:val="auto"/>
            <w:u w:val="none"/>
            <w:shd w:val="clear" w:color="auto" w:fill="FFFFFF"/>
          </w:rPr>
          <w:t>object</w:t>
        </w:r>
      </w:hyperlink>
      <w:r w:rsidRPr="0024761E">
        <w:rPr>
          <w:rFonts w:ascii="Arial" w:hAnsi="Arial" w:cs="Arial"/>
          <w:shd w:val="clear" w:color="auto" w:fill="FFFFFF"/>
        </w:rPr>
        <w:t>. This is useful when exactly one object is needed to coordinate actions across the system. The concept is sometimes generalized to systems that operate more efficiently when only one object exists, or that restrict the instantiation to a certain number of objects.</w:t>
      </w:r>
    </w:p>
    <w:p w:rsidR="0024761E" w:rsidRPr="0024761E" w:rsidRDefault="0024761E">
      <w:pPr>
        <w:rPr>
          <w:sz w:val="28"/>
          <w:szCs w:val="28"/>
        </w:rPr>
      </w:pPr>
    </w:p>
    <w:p w:rsidR="0024761E" w:rsidRDefault="0024761E"/>
    <w:p w:rsidR="0024761E" w:rsidRDefault="0024761E"/>
    <w:p w:rsidR="0024761E" w:rsidRDefault="0024761E"/>
    <w:p w:rsidR="0024761E" w:rsidRDefault="0024761E"/>
    <w:p w:rsidR="00D20A12" w:rsidRDefault="0024761E">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5.25pt;height:368.3pt">
            <v:imagedata r:id="rId11" o:title="Factory2"/>
          </v:shape>
        </w:pict>
      </w:r>
      <w:r>
        <w:lastRenderedPageBreak/>
        <w:pict>
          <v:shape id="_x0000_i1025" type="#_x0000_t75" style="width:374.95pt;height:345.05pt">
            <v:imagedata r:id="rId12" o:title="Factory1"/>
          </v:shape>
        </w:pict>
      </w:r>
    </w:p>
    <w:sectPr w:rsidR="00D20A12" w:rsidSect="00D20A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40058"/>
    <w:multiLevelType w:val="hybridMultilevel"/>
    <w:tmpl w:val="6F1857C0"/>
    <w:lvl w:ilvl="0" w:tplc="BD74B9F8">
      <w:start w:val="1"/>
      <w:numFmt w:val="bullet"/>
      <w:lvlText w:val=""/>
      <w:lvlJc w:val="left"/>
      <w:pPr>
        <w:tabs>
          <w:tab w:val="num" w:pos="720"/>
        </w:tabs>
        <w:ind w:left="720" w:hanging="360"/>
      </w:pPr>
      <w:rPr>
        <w:rFonts w:ascii="Wingdings" w:hAnsi="Wingdings" w:hint="default"/>
      </w:rPr>
    </w:lvl>
    <w:lvl w:ilvl="1" w:tplc="F56607CA" w:tentative="1">
      <w:start w:val="1"/>
      <w:numFmt w:val="bullet"/>
      <w:lvlText w:val=""/>
      <w:lvlJc w:val="left"/>
      <w:pPr>
        <w:tabs>
          <w:tab w:val="num" w:pos="1440"/>
        </w:tabs>
        <w:ind w:left="1440" w:hanging="360"/>
      </w:pPr>
      <w:rPr>
        <w:rFonts w:ascii="Wingdings" w:hAnsi="Wingdings" w:hint="default"/>
      </w:rPr>
    </w:lvl>
    <w:lvl w:ilvl="2" w:tplc="4BF0B2EC" w:tentative="1">
      <w:start w:val="1"/>
      <w:numFmt w:val="bullet"/>
      <w:lvlText w:val=""/>
      <w:lvlJc w:val="left"/>
      <w:pPr>
        <w:tabs>
          <w:tab w:val="num" w:pos="2160"/>
        </w:tabs>
        <w:ind w:left="2160" w:hanging="360"/>
      </w:pPr>
      <w:rPr>
        <w:rFonts w:ascii="Wingdings" w:hAnsi="Wingdings" w:hint="default"/>
      </w:rPr>
    </w:lvl>
    <w:lvl w:ilvl="3" w:tplc="84D68230" w:tentative="1">
      <w:start w:val="1"/>
      <w:numFmt w:val="bullet"/>
      <w:lvlText w:val=""/>
      <w:lvlJc w:val="left"/>
      <w:pPr>
        <w:tabs>
          <w:tab w:val="num" w:pos="2880"/>
        </w:tabs>
        <w:ind w:left="2880" w:hanging="360"/>
      </w:pPr>
      <w:rPr>
        <w:rFonts w:ascii="Wingdings" w:hAnsi="Wingdings" w:hint="default"/>
      </w:rPr>
    </w:lvl>
    <w:lvl w:ilvl="4" w:tplc="E942331E" w:tentative="1">
      <w:start w:val="1"/>
      <w:numFmt w:val="bullet"/>
      <w:lvlText w:val=""/>
      <w:lvlJc w:val="left"/>
      <w:pPr>
        <w:tabs>
          <w:tab w:val="num" w:pos="3600"/>
        </w:tabs>
        <w:ind w:left="3600" w:hanging="360"/>
      </w:pPr>
      <w:rPr>
        <w:rFonts w:ascii="Wingdings" w:hAnsi="Wingdings" w:hint="default"/>
      </w:rPr>
    </w:lvl>
    <w:lvl w:ilvl="5" w:tplc="7E6447F2" w:tentative="1">
      <w:start w:val="1"/>
      <w:numFmt w:val="bullet"/>
      <w:lvlText w:val=""/>
      <w:lvlJc w:val="left"/>
      <w:pPr>
        <w:tabs>
          <w:tab w:val="num" w:pos="4320"/>
        </w:tabs>
        <w:ind w:left="4320" w:hanging="360"/>
      </w:pPr>
      <w:rPr>
        <w:rFonts w:ascii="Wingdings" w:hAnsi="Wingdings" w:hint="default"/>
      </w:rPr>
    </w:lvl>
    <w:lvl w:ilvl="6" w:tplc="5D40BDA6" w:tentative="1">
      <w:start w:val="1"/>
      <w:numFmt w:val="bullet"/>
      <w:lvlText w:val=""/>
      <w:lvlJc w:val="left"/>
      <w:pPr>
        <w:tabs>
          <w:tab w:val="num" w:pos="5040"/>
        </w:tabs>
        <w:ind w:left="5040" w:hanging="360"/>
      </w:pPr>
      <w:rPr>
        <w:rFonts w:ascii="Wingdings" w:hAnsi="Wingdings" w:hint="default"/>
      </w:rPr>
    </w:lvl>
    <w:lvl w:ilvl="7" w:tplc="2DFA3F00" w:tentative="1">
      <w:start w:val="1"/>
      <w:numFmt w:val="bullet"/>
      <w:lvlText w:val=""/>
      <w:lvlJc w:val="left"/>
      <w:pPr>
        <w:tabs>
          <w:tab w:val="num" w:pos="5760"/>
        </w:tabs>
        <w:ind w:left="5760" w:hanging="360"/>
      </w:pPr>
      <w:rPr>
        <w:rFonts w:ascii="Wingdings" w:hAnsi="Wingdings" w:hint="default"/>
      </w:rPr>
    </w:lvl>
    <w:lvl w:ilvl="8" w:tplc="57C82646" w:tentative="1">
      <w:start w:val="1"/>
      <w:numFmt w:val="bullet"/>
      <w:lvlText w:val=""/>
      <w:lvlJc w:val="left"/>
      <w:pPr>
        <w:tabs>
          <w:tab w:val="num" w:pos="6480"/>
        </w:tabs>
        <w:ind w:left="6480" w:hanging="360"/>
      </w:pPr>
      <w:rPr>
        <w:rFonts w:ascii="Wingdings" w:hAnsi="Wingdings" w:hint="default"/>
      </w:rPr>
    </w:lvl>
  </w:abstractNum>
  <w:abstractNum w:abstractNumId="1">
    <w:nsid w:val="7CE82CD1"/>
    <w:multiLevelType w:val="hybridMultilevel"/>
    <w:tmpl w:val="2F063D66"/>
    <w:lvl w:ilvl="0" w:tplc="BD74B9F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24761E"/>
    <w:rsid w:val="0024761E"/>
    <w:rsid w:val="00D20A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A1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76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61E"/>
    <w:rPr>
      <w:rFonts w:ascii="Tahoma" w:hAnsi="Tahoma" w:cs="Tahoma"/>
      <w:sz w:val="16"/>
      <w:szCs w:val="16"/>
    </w:rPr>
  </w:style>
  <w:style w:type="character" w:customStyle="1" w:styleId="apple-converted-space">
    <w:name w:val="apple-converted-space"/>
    <w:basedOn w:val="DefaultParagraphFont"/>
    <w:rsid w:val="0024761E"/>
  </w:style>
  <w:style w:type="character" w:styleId="Hyperlink">
    <w:name w:val="Hyperlink"/>
    <w:basedOn w:val="DefaultParagraphFont"/>
    <w:uiPriority w:val="99"/>
    <w:semiHidden/>
    <w:unhideWhenUsed/>
    <w:rsid w:val="0024761E"/>
    <w:rPr>
      <w:color w:val="0000FF"/>
      <w:u w:val="single"/>
    </w:rPr>
  </w:style>
  <w:style w:type="paragraph" w:styleId="ListParagraph">
    <w:name w:val="List Paragraph"/>
    <w:basedOn w:val="Normal"/>
    <w:uiPriority w:val="34"/>
    <w:qFormat/>
    <w:rsid w:val="0024761E"/>
    <w:pPr>
      <w:ind w:left="720"/>
      <w:contextualSpacing/>
    </w:pPr>
  </w:style>
</w:styles>
</file>

<file path=word/webSettings.xml><?xml version="1.0" encoding="utf-8"?>
<w:webSettings xmlns:r="http://schemas.openxmlformats.org/officeDocument/2006/relationships" xmlns:w="http://schemas.openxmlformats.org/wordprocessingml/2006/main">
  <w:divs>
    <w:div w:id="653873665">
      <w:bodyDiv w:val="1"/>
      <w:marLeft w:val="0"/>
      <w:marRight w:val="0"/>
      <w:marTop w:val="0"/>
      <w:marBottom w:val="0"/>
      <w:divBdr>
        <w:top w:val="none" w:sz="0" w:space="0" w:color="auto"/>
        <w:left w:val="none" w:sz="0" w:space="0" w:color="auto"/>
        <w:bottom w:val="none" w:sz="0" w:space="0" w:color="auto"/>
        <w:right w:val="none" w:sz="0" w:space="0" w:color="auto"/>
      </w:divBdr>
      <w:divsChild>
        <w:div w:id="1808085534">
          <w:marLeft w:val="432"/>
          <w:marRight w:val="0"/>
          <w:marTop w:val="120"/>
          <w:marBottom w:val="0"/>
          <w:divBdr>
            <w:top w:val="none" w:sz="0" w:space="0" w:color="auto"/>
            <w:left w:val="none" w:sz="0" w:space="0" w:color="auto"/>
            <w:bottom w:val="none" w:sz="0" w:space="0" w:color="auto"/>
            <w:right w:val="none" w:sz="0" w:space="0" w:color="auto"/>
          </w:divBdr>
        </w:div>
        <w:div w:id="1048840265">
          <w:marLeft w:val="432"/>
          <w:marRight w:val="0"/>
          <w:marTop w:val="120"/>
          <w:marBottom w:val="0"/>
          <w:divBdr>
            <w:top w:val="none" w:sz="0" w:space="0" w:color="auto"/>
            <w:left w:val="none" w:sz="0" w:space="0" w:color="auto"/>
            <w:bottom w:val="none" w:sz="0" w:space="0" w:color="auto"/>
            <w:right w:val="none" w:sz="0" w:space="0" w:color="auto"/>
          </w:divBdr>
        </w:div>
        <w:div w:id="1658924723">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esign_pattern_(computer_scien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Class_(computer_science)"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Object_creation" TargetMode="External"/><Relationship Id="rId11" Type="http://schemas.openxmlformats.org/officeDocument/2006/relationships/image" Target="media/image1.png"/><Relationship Id="rId5" Type="http://schemas.openxmlformats.org/officeDocument/2006/relationships/hyperlink" Target="http://en.wikipedia.org/wiki/Creational_pattern" TargetMode="External"/><Relationship Id="rId10" Type="http://schemas.openxmlformats.org/officeDocument/2006/relationships/hyperlink" Target="http://en.wikipedia.org/wiki/Object-oriented_programming" TargetMode="External"/><Relationship Id="rId4" Type="http://schemas.openxmlformats.org/officeDocument/2006/relationships/webSettings" Target="webSettings.xml"/><Relationship Id="rId9" Type="http://schemas.openxmlformats.org/officeDocument/2006/relationships/hyperlink" Target="http://en.wikipedia.org/wiki/Instantiation_(computer_scie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Sathish GP</dc:creator>
  <cp:lastModifiedBy>Sathish GP</cp:lastModifiedBy>
  <cp:revision>1</cp:revision>
  <dcterms:created xsi:type="dcterms:W3CDTF">2014-12-01T12:01:00Z</dcterms:created>
  <dcterms:modified xsi:type="dcterms:W3CDTF">2014-12-01T12:09:00Z</dcterms:modified>
</cp:coreProperties>
</file>