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CC5" w:rsidRPr="00562CC5" w:rsidRDefault="00562CC5" w:rsidP="00562CC5">
      <w:r>
        <w:t xml:space="preserve">                                                                                                  </w:t>
      </w:r>
    </w:p>
    <w:p w:rsidR="00296479" w:rsidRDefault="00296479" w:rsidP="001F5990">
      <w:pPr>
        <w:pStyle w:val="Title"/>
        <w:jc w:val="center"/>
      </w:pPr>
    </w:p>
    <w:p w:rsidR="00296479" w:rsidRDefault="00296479" w:rsidP="001F5990">
      <w:pPr>
        <w:pStyle w:val="Title"/>
        <w:jc w:val="center"/>
      </w:pPr>
    </w:p>
    <w:p w:rsidR="00296479" w:rsidRDefault="00296479" w:rsidP="001F5990">
      <w:pPr>
        <w:pStyle w:val="Title"/>
        <w:jc w:val="center"/>
      </w:pPr>
    </w:p>
    <w:p w:rsidR="00296479" w:rsidRDefault="00296479" w:rsidP="001F5990">
      <w:pPr>
        <w:pStyle w:val="Title"/>
        <w:jc w:val="center"/>
      </w:pPr>
    </w:p>
    <w:p w:rsidR="001F5990" w:rsidRPr="0096377D" w:rsidRDefault="00774A77" w:rsidP="000606CE">
      <w:pPr>
        <w:pStyle w:val="Title"/>
        <w:jc w:val="center"/>
        <w:rPr>
          <w:rFonts w:ascii="Courier New" w:hAnsi="Courier New" w:cs="Courier New"/>
          <w:b/>
          <w:sz w:val="72"/>
        </w:rPr>
      </w:pPr>
      <w:r w:rsidRPr="0096377D">
        <w:rPr>
          <w:rFonts w:ascii="Courier New" w:hAnsi="Courier New" w:cs="Courier New"/>
          <w:b/>
          <w:sz w:val="72"/>
        </w:rPr>
        <w:t>Targeted Tweets- TWT</w:t>
      </w:r>
    </w:p>
    <w:p w:rsidR="001F5990" w:rsidRPr="0096377D" w:rsidRDefault="001F5990" w:rsidP="001F5990">
      <w:pPr>
        <w:rPr>
          <w:rFonts w:ascii="Courier New" w:hAnsi="Courier New" w:cs="Courier New"/>
          <w:b/>
          <w:sz w:val="24"/>
        </w:rPr>
      </w:pPr>
    </w:p>
    <w:p w:rsidR="001F5990" w:rsidRDefault="00774A77" w:rsidP="000C2468">
      <w:pPr>
        <w:pStyle w:val="Subtitle"/>
        <w:jc w:val="center"/>
      </w:pPr>
      <w:r>
        <w:t>Contributed</w:t>
      </w:r>
      <w:r w:rsidR="001F5990">
        <w:t xml:space="preserve"> by</w:t>
      </w:r>
    </w:p>
    <w:p w:rsidR="001F5990" w:rsidRPr="001F5990" w:rsidRDefault="001F5990" w:rsidP="000C2468">
      <w:pPr>
        <w:pStyle w:val="Subtitle"/>
        <w:jc w:val="center"/>
      </w:pPr>
      <w:r w:rsidRPr="001F5990">
        <w:t>Vignesh Sethuraman - Vxs144030</w:t>
      </w:r>
    </w:p>
    <w:p w:rsidR="001F5990" w:rsidRPr="001F5990" w:rsidRDefault="001F5990" w:rsidP="000C2468">
      <w:pPr>
        <w:pStyle w:val="Subtitle"/>
        <w:jc w:val="center"/>
      </w:pPr>
      <w:r w:rsidRPr="001F5990">
        <w:t>Balaji Ayyadurai - Bxa140230</w:t>
      </w:r>
    </w:p>
    <w:p w:rsidR="001F5990" w:rsidRPr="001F5990" w:rsidRDefault="001F5990" w:rsidP="000C2468">
      <w:pPr>
        <w:pStyle w:val="Subtitle"/>
        <w:jc w:val="center"/>
      </w:pPr>
      <w:proofErr w:type="spellStart"/>
      <w:r w:rsidRPr="001F5990">
        <w:t>Bhargavi</w:t>
      </w:r>
      <w:proofErr w:type="spellEnd"/>
      <w:r w:rsidRPr="001F5990">
        <w:t xml:space="preserve"> </w:t>
      </w:r>
      <w:proofErr w:type="spellStart"/>
      <w:r w:rsidRPr="001F5990">
        <w:t>Ravula</w:t>
      </w:r>
      <w:proofErr w:type="spellEnd"/>
      <w:r w:rsidRPr="001F5990">
        <w:t xml:space="preserve"> - Bxr140530</w:t>
      </w:r>
    </w:p>
    <w:p w:rsidR="001F5990" w:rsidRPr="001F5990" w:rsidRDefault="001F5990" w:rsidP="000C2468">
      <w:pPr>
        <w:pStyle w:val="Subtitle"/>
        <w:jc w:val="center"/>
      </w:pPr>
      <w:r w:rsidRPr="001F5990">
        <w:t>Sanjay Gandhi - Sxg141730</w:t>
      </w:r>
    </w:p>
    <w:p w:rsidR="001F5990" w:rsidRPr="001F5990" w:rsidRDefault="001F5990" w:rsidP="000C2468">
      <w:pPr>
        <w:pStyle w:val="Subtitle"/>
        <w:jc w:val="center"/>
      </w:pPr>
      <w:proofErr w:type="spellStart"/>
      <w:r w:rsidRPr="001F5990">
        <w:t>Avinash</w:t>
      </w:r>
      <w:proofErr w:type="spellEnd"/>
      <w:r w:rsidRPr="001F5990">
        <w:t xml:space="preserve"> </w:t>
      </w:r>
      <w:proofErr w:type="spellStart"/>
      <w:r w:rsidRPr="001F5990">
        <w:t>Nagasundaram</w:t>
      </w:r>
      <w:proofErr w:type="spellEnd"/>
      <w:r w:rsidRPr="001F5990">
        <w:t xml:space="preserve"> - Axn143730</w:t>
      </w:r>
    </w:p>
    <w:p w:rsidR="001F5990" w:rsidRPr="001F5990" w:rsidRDefault="001F5990" w:rsidP="000C2468">
      <w:pPr>
        <w:pStyle w:val="Subtitle"/>
        <w:jc w:val="center"/>
      </w:pPr>
      <w:proofErr w:type="spellStart"/>
      <w:r w:rsidRPr="001F5990">
        <w:t>Shriram</w:t>
      </w:r>
      <w:proofErr w:type="spellEnd"/>
      <w:r w:rsidRPr="001F5990">
        <w:t xml:space="preserve"> </w:t>
      </w:r>
      <w:proofErr w:type="spellStart"/>
      <w:r w:rsidRPr="001F5990">
        <w:t>Vellaichamy</w:t>
      </w:r>
      <w:proofErr w:type="spellEnd"/>
      <w:r w:rsidRPr="001F5990">
        <w:t xml:space="preserve"> - Sxv144730</w:t>
      </w:r>
    </w:p>
    <w:p w:rsidR="001F5990" w:rsidRDefault="001F5990" w:rsidP="000C2468">
      <w:pPr>
        <w:pStyle w:val="Subtitle"/>
        <w:jc w:val="center"/>
      </w:pPr>
      <w:r w:rsidRPr="001F5990">
        <w:t xml:space="preserve">Vijay </w:t>
      </w:r>
      <w:proofErr w:type="spellStart"/>
      <w:r w:rsidRPr="001F5990">
        <w:t>Ramanathan</w:t>
      </w:r>
      <w:proofErr w:type="spellEnd"/>
      <w:r w:rsidRPr="001F5990">
        <w:t xml:space="preserve"> - Vxr141530</w:t>
      </w:r>
    </w:p>
    <w:p w:rsidR="000C2468" w:rsidRDefault="000C2468" w:rsidP="007974A6">
      <w:pPr>
        <w:pStyle w:val="Heading1"/>
      </w:pPr>
    </w:p>
    <w:p w:rsidR="000C2468" w:rsidRDefault="000C2468" w:rsidP="007974A6">
      <w:pPr>
        <w:pStyle w:val="Heading1"/>
      </w:pPr>
    </w:p>
    <w:p w:rsidR="000C2468" w:rsidRDefault="000C2468" w:rsidP="007974A6">
      <w:pPr>
        <w:pStyle w:val="Heading1"/>
      </w:pPr>
    </w:p>
    <w:p w:rsidR="00296479" w:rsidRDefault="00296479" w:rsidP="00296479"/>
    <w:p w:rsidR="00296479" w:rsidRDefault="00296479" w:rsidP="00296479"/>
    <w:p w:rsidR="00296479" w:rsidRDefault="00296479" w:rsidP="00296479"/>
    <w:p w:rsidR="00296479" w:rsidRDefault="00296479" w:rsidP="00296479"/>
    <w:p w:rsidR="00296479" w:rsidRPr="00296479" w:rsidRDefault="00296479" w:rsidP="00296479"/>
    <w:p w:rsidR="007974A6" w:rsidRDefault="00296479" w:rsidP="007974A6">
      <w:pPr>
        <w:pStyle w:val="Heading1"/>
      </w:pPr>
      <w:r>
        <w:lastRenderedPageBreak/>
        <w:t>A</w:t>
      </w:r>
      <w:r w:rsidR="007974A6">
        <w:t>bstract:</w:t>
      </w:r>
    </w:p>
    <w:p w:rsidR="007974A6" w:rsidRDefault="00774A77" w:rsidP="007974A6">
      <w:r>
        <w:t>In the current Social media world, Content based marketing and targeted advertising are playing a key role. Twitter is one the largest Social media forum with millions of users logging in and actively participating every single day. Every organization has a huge community of followers retweeting their tweets every single day. Would it be awesome to know when your followers are online so that your messages can reach them instantly?</w:t>
      </w:r>
    </w:p>
    <w:p w:rsidR="007974A6" w:rsidRDefault="00F661FB" w:rsidP="007974A6">
      <w:pPr>
        <w:pStyle w:val="Heading1"/>
      </w:pPr>
      <w:r>
        <w:t>Objective</w:t>
      </w:r>
      <w:r w:rsidR="007974A6">
        <w:t>:</w:t>
      </w:r>
    </w:p>
    <w:p w:rsidR="00F661FB" w:rsidRPr="00F661FB" w:rsidRDefault="00774A77" w:rsidP="00F661FB">
      <w:r>
        <w:t>To analyze twitter data of an organization or a celebrity to identify the time window when most of their active followers are online</w:t>
      </w:r>
      <w:r w:rsidR="000B2632">
        <w:t>.</w:t>
      </w:r>
      <w:r>
        <w:t xml:space="preserve"> Every users’ tweeting time during the 24 hour period </w:t>
      </w:r>
      <w:r w:rsidR="000606CE">
        <w:t>is</w:t>
      </w:r>
      <w:r>
        <w:t xml:space="preserve"> identified</w:t>
      </w:r>
      <w:r w:rsidR="000606CE">
        <w:t xml:space="preserve"> and clustered</w:t>
      </w:r>
      <w:r>
        <w:t xml:space="preserve"> in decreasing fashion of the most active window so that we can publish tweets to target maximum exposure.</w:t>
      </w:r>
    </w:p>
    <w:p w:rsidR="00562CC5" w:rsidRDefault="00562CC5" w:rsidP="00562CC5">
      <w:pPr>
        <w:pStyle w:val="Heading1"/>
      </w:pPr>
      <w:r>
        <w:t>Software Requirements:</w:t>
      </w:r>
    </w:p>
    <w:p w:rsidR="00C952C3" w:rsidRDefault="00C952C3" w:rsidP="001F5990">
      <w:pPr>
        <w:pStyle w:val="ListParagraph"/>
        <w:numPr>
          <w:ilvl w:val="0"/>
          <w:numId w:val="4"/>
        </w:numPr>
      </w:pPr>
      <w:r>
        <w:t>Web user interface for input(twitter handle to  extract)</w:t>
      </w:r>
    </w:p>
    <w:p w:rsidR="00C952C3" w:rsidRDefault="000B2632" w:rsidP="00C952C3">
      <w:pPr>
        <w:pStyle w:val="ListParagraph"/>
        <w:numPr>
          <w:ilvl w:val="0"/>
          <w:numId w:val="4"/>
        </w:numPr>
      </w:pPr>
      <w:r>
        <w:t>HDFS for storing and clustering of data</w:t>
      </w:r>
    </w:p>
    <w:p w:rsidR="00562CC5" w:rsidRDefault="000B2632" w:rsidP="00562CC5">
      <w:pPr>
        <w:pStyle w:val="ListParagraph"/>
        <w:numPr>
          <w:ilvl w:val="0"/>
          <w:numId w:val="4"/>
        </w:numPr>
      </w:pPr>
      <w:r>
        <w:t xml:space="preserve">Map-Reduce </w:t>
      </w:r>
      <w:r w:rsidR="00191FDD">
        <w:t>for selecting and gathering twitter data.</w:t>
      </w:r>
    </w:p>
    <w:p w:rsidR="00562CC5" w:rsidRDefault="00562CC5" w:rsidP="00562CC5">
      <w:pPr>
        <w:pStyle w:val="Heading1"/>
      </w:pPr>
      <w:r>
        <w:t>Algorithms and Testing methods used:</w:t>
      </w:r>
    </w:p>
    <w:p w:rsidR="0096377D" w:rsidRDefault="0096377D" w:rsidP="0096377D">
      <w:pPr>
        <w:pStyle w:val="ListParagraph"/>
        <w:numPr>
          <w:ilvl w:val="0"/>
          <w:numId w:val="3"/>
        </w:numPr>
      </w:pPr>
      <w:r>
        <w:t>A twitter handle is selected for testing. For example CNN</w:t>
      </w:r>
      <w:r w:rsidR="00C952C3">
        <w:t>, which would be entered in the below given user interface</w:t>
      </w:r>
    </w:p>
    <w:p w:rsidR="00C952C3" w:rsidRDefault="00C952C3" w:rsidP="00C952C3">
      <w:pPr>
        <w:pStyle w:val="ListParagraph"/>
      </w:pPr>
      <w:r>
        <w:rPr>
          <w:noProof/>
        </w:rPr>
        <w:drawing>
          <wp:inline distT="0" distB="0" distL="0" distR="0">
            <wp:extent cx="3562350" cy="2826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png"/>
                    <pic:cNvPicPr/>
                  </pic:nvPicPr>
                  <pic:blipFill>
                    <a:blip r:embed="rId5">
                      <a:extLst>
                        <a:ext uri="{28A0092B-C50C-407E-A947-70E740481C1C}">
                          <a14:useLocalDpi xmlns:a14="http://schemas.microsoft.com/office/drawing/2010/main" val="0"/>
                        </a:ext>
                      </a:extLst>
                    </a:blip>
                    <a:stretch>
                      <a:fillRect/>
                    </a:stretch>
                  </pic:blipFill>
                  <pic:spPr>
                    <a:xfrm>
                      <a:off x="0" y="0"/>
                      <a:ext cx="3571227" cy="2833707"/>
                    </a:xfrm>
                    <a:prstGeom prst="rect">
                      <a:avLst/>
                    </a:prstGeom>
                  </pic:spPr>
                </pic:pic>
              </a:graphicData>
            </a:graphic>
          </wp:inline>
        </w:drawing>
      </w:r>
    </w:p>
    <w:p w:rsidR="00C952C3" w:rsidRDefault="00C952C3" w:rsidP="00C952C3">
      <w:pPr>
        <w:pStyle w:val="ListParagraph"/>
      </w:pPr>
    </w:p>
    <w:p w:rsidR="00C952C3" w:rsidRDefault="00C952C3" w:rsidP="00C952C3">
      <w:pPr>
        <w:pStyle w:val="ListParagraph"/>
        <w:numPr>
          <w:ilvl w:val="0"/>
          <w:numId w:val="3"/>
        </w:numPr>
      </w:pPr>
      <w:r>
        <w:t>The UI provide the input either to handle a single tweeter handle or multiple handle to analyze</w:t>
      </w:r>
    </w:p>
    <w:p w:rsidR="0096377D" w:rsidRDefault="00C952C3" w:rsidP="0096377D">
      <w:pPr>
        <w:pStyle w:val="ListParagraph"/>
        <w:numPr>
          <w:ilvl w:val="0"/>
          <w:numId w:val="3"/>
        </w:numPr>
      </w:pPr>
      <w:r>
        <w:t>After the tweeter handle is submitted for processing, a</w:t>
      </w:r>
      <w:bookmarkStart w:id="0" w:name="_GoBack"/>
      <w:bookmarkEnd w:id="0"/>
      <w:r w:rsidR="0096377D">
        <w:t>ll the tweets from the start of its creation till date are analyzed for tweets that have the most number of retweets</w:t>
      </w:r>
    </w:p>
    <w:p w:rsidR="0096377D" w:rsidRDefault="0096377D" w:rsidP="0096377D">
      <w:pPr>
        <w:pStyle w:val="ListParagraph"/>
        <w:numPr>
          <w:ilvl w:val="0"/>
          <w:numId w:val="3"/>
        </w:numPr>
      </w:pPr>
      <w:r>
        <w:t>The top 1500 of those retweets are selected and the followers who retweeted them are identified</w:t>
      </w:r>
    </w:p>
    <w:p w:rsidR="0096377D" w:rsidRPr="0096377D" w:rsidRDefault="0096377D" w:rsidP="0096377D">
      <w:pPr>
        <w:pStyle w:val="ListParagraph"/>
        <w:numPr>
          <w:ilvl w:val="0"/>
          <w:numId w:val="3"/>
        </w:numPr>
      </w:pPr>
      <w:r>
        <w:lastRenderedPageBreak/>
        <w:t>For each of those 1500 followers, all of their tweets starting from the beginning of timeline till date are clustered with respect to their posted time. Convergence of the clustering process will result in finding out their most active tweeting time</w:t>
      </w:r>
    </w:p>
    <w:p w:rsidR="0096377D" w:rsidRPr="0096377D" w:rsidRDefault="0096377D" w:rsidP="0096377D">
      <w:pPr>
        <w:pStyle w:val="Heading2"/>
      </w:pPr>
      <w:r>
        <w:t>Hadoop Map-Reduce Algorithm</w:t>
      </w:r>
    </w:p>
    <w:p w:rsidR="0096377D" w:rsidRDefault="0096377D" w:rsidP="001F5990">
      <w:pPr>
        <w:pStyle w:val="ListParagraph"/>
        <w:numPr>
          <w:ilvl w:val="0"/>
          <w:numId w:val="3"/>
        </w:numPr>
      </w:pPr>
      <w:r>
        <w:t>To process the tweets from the twitter handle, twitter4j API is used and the first of the two Hadoop-map-reduce is used to reduce the tweets and retweets</w:t>
      </w:r>
    </w:p>
    <w:p w:rsidR="00CF05C5" w:rsidRDefault="0096377D" w:rsidP="001F5990">
      <w:pPr>
        <w:pStyle w:val="ListParagraph"/>
        <w:numPr>
          <w:ilvl w:val="0"/>
          <w:numId w:val="3"/>
        </w:numPr>
      </w:pPr>
      <w:r>
        <w:t>Based on retweets which provide the top 20% followers re-tweeting the max post(ranking based on the tweet is sorted)  would be produced as a result of the first Hadoop-map-reduce job</w:t>
      </w:r>
    </w:p>
    <w:p w:rsidR="0096377D" w:rsidRDefault="0096377D" w:rsidP="001F5990">
      <w:pPr>
        <w:pStyle w:val="ListParagraph"/>
        <w:numPr>
          <w:ilvl w:val="0"/>
          <w:numId w:val="3"/>
        </w:numPr>
      </w:pPr>
      <w:r>
        <w:t>Now the second Hadoop Map-reduce is used to pull out the dump of all the top tweeter’s tweets(1500 tweeters with each pulling out 3200+ tweets)</w:t>
      </w:r>
    </w:p>
    <w:p w:rsidR="0096377D" w:rsidRDefault="0096377D" w:rsidP="001F5990">
      <w:pPr>
        <w:pStyle w:val="ListParagraph"/>
        <w:numPr>
          <w:ilvl w:val="0"/>
          <w:numId w:val="3"/>
        </w:numPr>
      </w:pPr>
      <w:r>
        <w:t>This dump is them processed by the clustering algorithm for user frequency analysis.</w:t>
      </w:r>
    </w:p>
    <w:p w:rsidR="0096377D" w:rsidRDefault="0096377D" w:rsidP="0096377D">
      <w:pPr>
        <w:pStyle w:val="Heading2"/>
      </w:pPr>
      <w:r>
        <w:t>K-means Clustering Algorithm</w:t>
      </w:r>
    </w:p>
    <w:p w:rsidR="00562CC5" w:rsidRDefault="00562CC5" w:rsidP="001F5990">
      <w:pPr>
        <w:pStyle w:val="ListParagraph"/>
        <w:numPr>
          <w:ilvl w:val="0"/>
          <w:numId w:val="3"/>
        </w:numPr>
      </w:pPr>
      <w:r>
        <w:t>K-means clustering algorithm</w:t>
      </w:r>
      <w:r w:rsidR="00191FDD">
        <w:t xml:space="preserve"> is used for clustering tweets based on time.</w:t>
      </w:r>
    </w:p>
    <w:tbl>
      <w:tblPr>
        <w:tblW w:w="0" w:type="auto"/>
        <w:tblBorders>
          <w:top w:val="single" w:sz="6" w:space="0" w:color="AAAAAA"/>
          <w:left w:val="single" w:sz="6" w:space="0" w:color="AAAAAA"/>
          <w:bottom w:val="single" w:sz="6" w:space="0" w:color="AAAAAA"/>
          <w:right w:val="single" w:sz="6" w:space="0" w:color="AAAAAA"/>
        </w:tblBorders>
        <w:tblCellMar>
          <w:top w:w="75" w:type="dxa"/>
          <w:left w:w="75" w:type="dxa"/>
          <w:bottom w:w="75" w:type="dxa"/>
          <w:right w:w="75" w:type="dxa"/>
        </w:tblCellMar>
        <w:tblLook w:val="04A0" w:firstRow="1" w:lastRow="0" w:firstColumn="1" w:lastColumn="0" w:noHBand="0" w:noVBand="1"/>
      </w:tblPr>
      <w:tblGrid>
        <w:gridCol w:w="5508"/>
        <w:gridCol w:w="3836"/>
      </w:tblGrid>
      <w:tr w:rsidR="00CF05C5" w:rsidRPr="00CF05C5" w:rsidTr="00CF05C5">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r w:rsidRPr="00CF05C5">
              <w:rPr>
                <w:rFonts w:ascii="Helvetica" w:eastAsia="Times New Roman" w:hAnsi="Helvetica" w:cs="Helvetica"/>
                <w:color w:val="000000"/>
                <w:sz w:val="23"/>
                <w:szCs w:val="23"/>
              </w:rPr>
              <w:t>1. Initialize the center of the clusters</w:t>
            </w:r>
          </w:p>
        </w:tc>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proofErr w:type="spellStart"/>
            <w:r w:rsidRPr="00CF05C5">
              <w:rPr>
                <w:rFonts w:ascii="MathJax_Math-italic" w:eastAsia="Times New Roman" w:hAnsi="MathJax_Math-italic" w:cs="Helvetica"/>
                <w:color w:val="000000"/>
                <w:sz w:val="27"/>
                <w:szCs w:val="27"/>
                <w:bdr w:val="none" w:sz="0" w:space="0" w:color="auto" w:frame="1"/>
              </w:rPr>
              <w:t>μ</w:t>
            </w:r>
            <w:r w:rsidRPr="00CF05C5">
              <w:rPr>
                <w:rFonts w:ascii="MathJax_Math-italic" w:eastAsia="Times New Roman" w:hAnsi="MathJax_Math-italic" w:cs="Helvetica"/>
                <w:color w:val="000000"/>
                <w:sz w:val="19"/>
                <w:szCs w:val="19"/>
                <w:bdr w:val="none" w:sz="0" w:space="0" w:color="auto" w:frame="1"/>
              </w:rPr>
              <w:t>i</w:t>
            </w:r>
            <w:proofErr w:type="spellEnd"/>
            <w:r w:rsidRPr="00CF05C5">
              <w:rPr>
                <w:rFonts w:ascii="MathJax_Main" w:eastAsia="Times New Roman" w:hAnsi="MathJax_Main" w:cs="Helvetica"/>
                <w:color w:val="000000"/>
                <w:sz w:val="27"/>
                <w:szCs w:val="27"/>
                <w:bdr w:val="none" w:sz="0" w:space="0" w:color="auto" w:frame="1"/>
              </w:rPr>
              <w:t>=</w:t>
            </w:r>
            <w:r w:rsidRPr="00CF05C5">
              <w:rPr>
                <w:rFonts w:ascii="Helvetica" w:eastAsia="Times New Roman" w:hAnsi="Helvetica" w:cs="Helvetica"/>
                <w:color w:val="000000"/>
                <w:sz w:val="23"/>
                <w:szCs w:val="23"/>
              </w:rPr>
              <w:t> </w:t>
            </w:r>
            <w:hyperlink r:id="rId6" w:anchor="h3_init" w:history="1">
              <w:r w:rsidRPr="00CF05C5">
                <w:rPr>
                  <w:rFonts w:ascii="Helvetica" w:eastAsia="Times New Roman" w:hAnsi="Helvetica" w:cs="Helvetica"/>
                  <w:color w:val="BB5500"/>
                  <w:sz w:val="23"/>
                  <w:szCs w:val="23"/>
                  <w:u w:val="single"/>
                </w:rPr>
                <w:t>some value</w:t>
              </w:r>
            </w:hyperlink>
            <w:r w:rsidRPr="00CF05C5">
              <w:rPr>
                <w:rFonts w:ascii="Helvetica" w:eastAsia="Times New Roman" w:hAnsi="Helvetica" w:cs="Helvetica"/>
                <w:color w:val="000000"/>
                <w:sz w:val="23"/>
                <w:szCs w:val="23"/>
              </w:rPr>
              <w:t> </w:t>
            </w:r>
            <w:r w:rsidRPr="00CF05C5">
              <w:rPr>
                <w:rFonts w:ascii="MathJax_Main" w:eastAsia="Times New Roman" w:hAnsi="MathJax_Main" w:cs="Helvetica"/>
                <w:color w:val="000000"/>
                <w:sz w:val="27"/>
                <w:szCs w:val="27"/>
                <w:bdr w:val="none" w:sz="0" w:space="0" w:color="auto" w:frame="1"/>
              </w:rPr>
              <w:t>,</w:t>
            </w:r>
            <w:proofErr w:type="spellStart"/>
            <w:r w:rsidRPr="00CF05C5">
              <w:rPr>
                <w:rFonts w:ascii="MathJax_Math-italic" w:eastAsia="Times New Roman" w:hAnsi="MathJax_Math-italic" w:cs="Helvetica"/>
                <w:color w:val="000000"/>
                <w:sz w:val="27"/>
                <w:szCs w:val="27"/>
                <w:bdr w:val="none" w:sz="0" w:space="0" w:color="auto" w:frame="1"/>
              </w:rPr>
              <w:t>i</w:t>
            </w:r>
            <w:proofErr w:type="spellEnd"/>
            <w:r w:rsidRPr="00CF05C5">
              <w:rPr>
                <w:rFonts w:ascii="MathJax_Main" w:eastAsia="Times New Roman" w:hAnsi="MathJax_Main" w:cs="Helvetica"/>
                <w:color w:val="000000"/>
                <w:sz w:val="27"/>
                <w:szCs w:val="27"/>
                <w:bdr w:val="none" w:sz="0" w:space="0" w:color="auto" w:frame="1"/>
              </w:rPr>
              <w:t>=1,...,</w:t>
            </w:r>
            <w:r w:rsidRPr="00CF05C5">
              <w:rPr>
                <w:rFonts w:ascii="MathJax_Math-italic" w:eastAsia="Times New Roman" w:hAnsi="MathJax_Math-italic" w:cs="Helvetica"/>
                <w:color w:val="000000"/>
                <w:sz w:val="27"/>
                <w:szCs w:val="27"/>
                <w:bdr w:val="none" w:sz="0" w:space="0" w:color="auto" w:frame="1"/>
              </w:rPr>
              <w:t>k</w:t>
            </w:r>
          </w:p>
        </w:tc>
      </w:tr>
      <w:tr w:rsidR="00CF05C5" w:rsidRPr="00CF05C5" w:rsidTr="00CF05C5">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r w:rsidRPr="00CF05C5">
              <w:rPr>
                <w:rFonts w:ascii="Helvetica" w:eastAsia="Times New Roman" w:hAnsi="Helvetica" w:cs="Helvetica"/>
                <w:color w:val="000000"/>
                <w:sz w:val="23"/>
                <w:szCs w:val="23"/>
              </w:rPr>
              <w:t>2. Attribute the closest cluster to each data point</w:t>
            </w:r>
          </w:p>
        </w:tc>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line="342" w:lineRule="atLeast"/>
              <w:jc w:val="center"/>
              <w:rPr>
                <w:rFonts w:ascii="Helvetica" w:eastAsia="Times New Roman" w:hAnsi="Helvetica" w:cs="Helvetica"/>
                <w:color w:val="000000"/>
                <w:sz w:val="23"/>
                <w:szCs w:val="23"/>
              </w:rPr>
            </w:pPr>
            <w:r w:rsidRPr="00CF05C5">
              <w:rPr>
                <w:rFonts w:ascii="MathJax_Main-bold" w:eastAsia="Times New Roman" w:hAnsi="MathJax_Main-bold" w:cs="Helvetica"/>
                <w:color w:val="000000"/>
                <w:sz w:val="27"/>
                <w:szCs w:val="27"/>
                <w:bdr w:val="none" w:sz="0" w:space="0" w:color="auto" w:frame="1"/>
              </w:rPr>
              <w:t>c</w:t>
            </w:r>
            <w:r w:rsidRPr="00CF05C5">
              <w:rPr>
                <w:rFonts w:ascii="MathJax_Math-italic" w:eastAsia="Times New Roman" w:hAnsi="MathJax_Math-italic" w:cs="Helvetica"/>
                <w:color w:val="000000"/>
                <w:sz w:val="19"/>
                <w:szCs w:val="19"/>
                <w:bdr w:val="none" w:sz="0" w:space="0" w:color="auto" w:frame="1"/>
              </w:rPr>
              <w:t>i</w:t>
            </w:r>
            <w:r w:rsidRPr="00CF05C5">
              <w:rPr>
                <w:rFonts w:ascii="MathJax_Main" w:eastAsia="Times New Roman" w:hAnsi="MathJax_Main" w:cs="Helvetica"/>
                <w:color w:val="000000"/>
                <w:sz w:val="27"/>
                <w:szCs w:val="27"/>
                <w:bdr w:val="none" w:sz="0" w:space="0" w:color="auto" w:frame="1"/>
              </w:rPr>
              <w:t>={</w:t>
            </w:r>
            <w:proofErr w:type="spellStart"/>
            <w:r w:rsidRPr="00CF05C5">
              <w:rPr>
                <w:rFonts w:ascii="MathJax_Math-italic" w:eastAsia="Times New Roman" w:hAnsi="MathJax_Math-italic" w:cs="Helvetica"/>
                <w:color w:val="000000"/>
                <w:sz w:val="27"/>
                <w:szCs w:val="27"/>
                <w:bdr w:val="none" w:sz="0" w:space="0" w:color="auto" w:frame="1"/>
              </w:rPr>
              <w:t>j</w:t>
            </w:r>
            <w:r w:rsidRPr="00CF05C5">
              <w:rPr>
                <w:rFonts w:ascii="MathJax_Main" w:eastAsia="Times New Roman" w:hAnsi="MathJax_Main" w:cs="Helvetica"/>
                <w:color w:val="000000"/>
                <w:sz w:val="27"/>
                <w:szCs w:val="27"/>
                <w:bdr w:val="none" w:sz="0" w:space="0" w:color="auto" w:frame="1"/>
              </w:rPr>
              <w:t>:</w:t>
            </w:r>
            <w:r w:rsidRPr="00CF05C5">
              <w:rPr>
                <w:rFonts w:ascii="MathJax_Math-italic" w:eastAsia="Times New Roman" w:hAnsi="MathJax_Math-italic" w:cs="Helvetica"/>
                <w:color w:val="000000"/>
                <w:sz w:val="27"/>
                <w:szCs w:val="27"/>
                <w:bdr w:val="none" w:sz="0" w:space="0" w:color="auto" w:frame="1"/>
              </w:rPr>
              <w:t>d</w:t>
            </w:r>
            <w:proofErr w:type="spellEnd"/>
            <w:r w:rsidRPr="00CF05C5">
              <w:rPr>
                <w:rFonts w:ascii="MathJax_Main" w:eastAsia="Times New Roman" w:hAnsi="MathJax_Main" w:cs="Helvetica"/>
                <w:color w:val="000000"/>
                <w:sz w:val="27"/>
                <w:szCs w:val="27"/>
                <w:bdr w:val="none" w:sz="0" w:space="0" w:color="auto" w:frame="1"/>
              </w:rPr>
              <w:t>(</w:t>
            </w:r>
            <w:proofErr w:type="spellStart"/>
            <w:r w:rsidRPr="00CF05C5">
              <w:rPr>
                <w:rFonts w:ascii="MathJax_Main-bold" w:eastAsia="Times New Roman" w:hAnsi="MathJax_Main-bold" w:cs="Helvetica"/>
                <w:color w:val="000000"/>
                <w:sz w:val="27"/>
                <w:szCs w:val="27"/>
                <w:bdr w:val="none" w:sz="0" w:space="0" w:color="auto" w:frame="1"/>
              </w:rPr>
              <w:t>x</w:t>
            </w:r>
            <w:r w:rsidRPr="00CF05C5">
              <w:rPr>
                <w:rFonts w:ascii="MathJax_Math-italic" w:eastAsia="Times New Roman" w:hAnsi="MathJax_Math-italic" w:cs="Helvetica"/>
                <w:color w:val="000000"/>
                <w:sz w:val="19"/>
                <w:szCs w:val="19"/>
                <w:bdr w:val="none" w:sz="0" w:space="0" w:color="auto" w:frame="1"/>
              </w:rPr>
              <w:t>j</w:t>
            </w:r>
            <w:r w:rsidRPr="00CF05C5">
              <w:rPr>
                <w:rFonts w:ascii="MathJax_Main" w:eastAsia="Times New Roman" w:hAnsi="MathJax_Main" w:cs="Helvetica"/>
                <w:color w:val="000000"/>
                <w:sz w:val="27"/>
                <w:szCs w:val="27"/>
                <w:bdr w:val="none" w:sz="0" w:space="0" w:color="auto" w:frame="1"/>
              </w:rPr>
              <w:t>,</w:t>
            </w:r>
            <w:r w:rsidRPr="00CF05C5">
              <w:rPr>
                <w:rFonts w:ascii="MathJax_Math-italic" w:eastAsia="Times New Roman" w:hAnsi="MathJax_Math-italic" w:cs="Helvetica"/>
                <w:color w:val="000000"/>
                <w:sz w:val="27"/>
                <w:szCs w:val="27"/>
                <w:bdr w:val="none" w:sz="0" w:space="0" w:color="auto" w:frame="1"/>
              </w:rPr>
              <w:t>μ</w:t>
            </w:r>
            <w:r w:rsidRPr="00CF05C5">
              <w:rPr>
                <w:rFonts w:ascii="MathJax_Math-italic" w:eastAsia="Times New Roman" w:hAnsi="MathJax_Math-italic" w:cs="Helvetica"/>
                <w:color w:val="000000"/>
                <w:sz w:val="19"/>
                <w:szCs w:val="19"/>
                <w:bdr w:val="none" w:sz="0" w:space="0" w:color="auto" w:frame="1"/>
              </w:rPr>
              <w:t>i</w:t>
            </w:r>
            <w:proofErr w:type="spellEnd"/>
            <w:r w:rsidRPr="00CF05C5">
              <w:rPr>
                <w:rFonts w:ascii="MathJax_Main" w:eastAsia="Times New Roman" w:hAnsi="MathJax_Main" w:cs="Helvetica"/>
                <w:color w:val="000000"/>
                <w:sz w:val="27"/>
                <w:szCs w:val="27"/>
                <w:bdr w:val="none" w:sz="0" w:space="0" w:color="auto" w:frame="1"/>
              </w:rPr>
              <w:t>)≤</w:t>
            </w:r>
            <w:r w:rsidRPr="00CF05C5">
              <w:rPr>
                <w:rFonts w:ascii="MathJax_Math-italic" w:eastAsia="Times New Roman" w:hAnsi="MathJax_Math-italic" w:cs="Helvetica"/>
                <w:color w:val="000000"/>
                <w:sz w:val="27"/>
                <w:szCs w:val="27"/>
                <w:bdr w:val="none" w:sz="0" w:space="0" w:color="auto" w:frame="1"/>
              </w:rPr>
              <w:t>d</w:t>
            </w:r>
            <w:r w:rsidRPr="00CF05C5">
              <w:rPr>
                <w:rFonts w:ascii="MathJax_Main" w:eastAsia="Times New Roman" w:hAnsi="MathJax_Main" w:cs="Helvetica"/>
                <w:color w:val="000000"/>
                <w:sz w:val="27"/>
                <w:szCs w:val="27"/>
                <w:bdr w:val="none" w:sz="0" w:space="0" w:color="auto" w:frame="1"/>
              </w:rPr>
              <w:t>(</w:t>
            </w:r>
            <w:proofErr w:type="spellStart"/>
            <w:r w:rsidRPr="00CF05C5">
              <w:rPr>
                <w:rFonts w:ascii="MathJax_Main-bold" w:eastAsia="Times New Roman" w:hAnsi="MathJax_Main-bold" w:cs="Helvetica"/>
                <w:color w:val="000000"/>
                <w:sz w:val="27"/>
                <w:szCs w:val="27"/>
                <w:bdr w:val="none" w:sz="0" w:space="0" w:color="auto" w:frame="1"/>
              </w:rPr>
              <w:t>x</w:t>
            </w:r>
            <w:r w:rsidRPr="00CF05C5">
              <w:rPr>
                <w:rFonts w:ascii="MathJax_Math-italic" w:eastAsia="Times New Roman" w:hAnsi="MathJax_Math-italic" w:cs="Helvetica"/>
                <w:color w:val="000000"/>
                <w:sz w:val="19"/>
                <w:szCs w:val="19"/>
                <w:bdr w:val="none" w:sz="0" w:space="0" w:color="auto" w:frame="1"/>
              </w:rPr>
              <w:t>j</w:t>
            </w:r>
            <w:r w:rsidRPr="00CF05C5">
              <w:rPr>
                <w:rFonts w:ascii="MathJax_Main" w:eastAsia="Times New Roman" w:hAnsi="MathJax_Main" w:cs="Helvetica"/>
                <w:color w:val="000000"/>
                <w:sz w:val="27"/>
                <w:szCs w:val="27"/>
                <w:bdr w:val="none" w:sz="0" w:space="0" w:color="auto" w:frame="1"/>
              </w:rPr>
              <w:t>,</w:t>
            </w:r>
            <w:r w:rsidRPr="00CF05C5">
              <w:rPr>
                <w:rFonts w:ascii="MathJax_Math-italic" w:eastAsia="Times New Roman" w:hAnsi="MathJax_Math-italic" w:cs="Helvetica"/>
                <w:color w:val="000000"/>
                <w:sz w:val="27"/>
                <w:szCs w:val="27"/>
                <w:bdr w:val="none" w:sz="0" w:space="0" w:color="auto" w:frame="1"/>
              </w:rPr>
              <w:t>μ</w:t>
            </w:r>
            <w:r w:rsidRPr="00CF05C5">
              <w:rPr>
                <w:rFonts w:ascii="MathJax_Math-italic" w:eastAsia="Times New Roman" w:hAnsi="MathJax_Math-italic" w:cs="Helvetica"/>
                <w:color w:val="000000"/>
                <w:sz w:val="19"/>
                <w:szCs w:val="19"/>
                <w:bdr w:val="none" w:sz="0" w:space="0" w:color="auto" w:frame="1"/>
              </w:rPr>
              <w:t>l</w:t>
            </w:r>
            <w:proofErr w:type="spellEnd"/>
            <w:r w:rsidRPr="00CF05C5">
              <w:rPr>
                <w:rFonts w:ascii="MathJax_Main" w:eastAsia="Times New Roman" w:hAnsi="MathJax_Main" w:cs="Helvetica"/>
                <w:color w:val="000000"/>
                <w:sz w:val="27"/>
                <w:szCs w:val="27"/>
                <w:bdr w:val="none" w:sz="0" w:space="0" w:color="auto" w:frame="1"/>
              </w:rPr>
              <w:t>),</w:t>
            </w:r>
            <w:proofErr w:type="spellStart"/>
            <w:r w:rsidRPr="00CF05C5">
              <w:rPr>
                <w:rFonts w:ascii="MathJax_Math-italic" w:eastAsia="Times New Roman" w:hAnsi="MathJax_Math-italic" w:cs="Helvetica"/>
                <w:color w:val="000000"/>
                <w:sz w:val="27"/>
                <w:szCs w:val="27"/>
                <w:bdr w:val="none" w:sz="0" w:space="0" w:color="auto" w:frame="1"/>
              </w:rPr>
              <w:t>l</w:t>
            </w:r>
            <w:r w:rsidRPr="00CF05C5">
              <w:rPr>
                <w:rFonts w:ascii="MathJax_Main" w:eastAsia="Times New Roman" w:hAnsi="MathJax_Main" w:cs="Helvetica"/>
                <w:color w:val="000000"/>
                <w:sz w:val="27"/>
                <w:szCs w:val="27"/>
                <w:bdr w:val="none" w:sz="0" w:space="0" w:color="auto" w:frame="1"/>
              </w:rPr>
              <w:t>≠</w:t>
            </w:r>
            <w:r w:rsidRPr="00CF05C5">
              <w:rPr>
                <w:rFonts w:ascii="MathJax_Math-italic" w:eastAsia="Times New Roman" w:hAnsi="MathJax_Math-italic" w:cs="Helvetica"/>
                <w:color w:val="000000"/>
                <w:sz w:val="27"/>
                <w:szCs w:val="27"/>
                <w:bdr w:val="none" w:sz="0" w:space="0" w:color="auto" w:frame="1"/>
              </w:rPr>
              <w:t>i</w:t>
            </w:r>
            <w:r w:rsidRPr="00CF05C5">
              <w:rPr>
                <w:rFonts w:ascii="MathJax_Main" w:eastAsia="Times New Roman" w:hAnsi="MathJax_Main" w:cs="Helvetica"/>
                <w:color w:val="000000"/>
                <w:sz w:val="27"/>
                <w:szCs w:val="27"/>
                <w:bdr w:val="none" w:sz="0" w:space="0" w:color="auto" w:frame="1"/>
              </w:rPr>
              <w:t>,</w:t>
            </w:r>
            <w:r w:rsidRPr="00CF05C5">
              <w:rPr>
                <w:rFonts w:ascii="MathJax_Math-italic" w:eastAsia="Times New Roman" w:hAnsi="MathJax_Math-italic" w:cs="Helvetica"/>
                <w:color w:val="000000"/>
                <w:sz w:val="27"/>
                <w:szCs w:val="27"/>
                <w:bdr w:val="none" w:sz="0" w:space="0" w:color="auto" w:frame="1"/>
              </w:rPr>
              <w:t>j</w:t>
            </w:r>
            <w:proofErr w:type="spellEnd"/>
            <w:r w:rsidRPr="00CF05C5">
              <w:rPr>
                <w:rFonts w:ascii="MathJax_Main" w:eastAsia="Times New Roman" w:hAnsi="MathJax_Main" w:cs="Helvetica"/>
                <w:color w:val="000000"/>
                <w:sz w:val="27"/>
                <w:szCs w:val="27"/>
                <w:bdr w:val="none" w:sz="0" w:space="0" w:color="auto" w:frame="1"/>
              </w:rPr>
              <w:t>=1,...,</w:t>
            </w:r>
            <w:r w:rsidRPr="00CF05C5">
              <w:rPr>
                <w:rFonts w:ascii="MathJax_Math-italic" w:eastAsia="Times New Roman" w:hAnsi="MathJax_Math-italic" w:cs="Helvetica"/>
                <w:color w:val="000000"/>
                <w:sz w:val="27"/>
                <w:szCs w:val="27"/>
                <w:bdr w:val="none" w:sz="0" w:space="0" w:color="auto" w:frame="1"/>
              </w:rPr>
              <w:t>n</w:t>
            </w:r>
            <w:r w:rsidRPr="00CF05C5">
              <w:rPr>
                <w:rFonts w:ascii="MathJax_Main" w:eastAsia="Times New Roman" w:hAnsi="MathJax_Main" w:cs="Helvetica"/>
                <w:color w:val="000000"/>
                <w:sz w:val="27"/>
                <w:szCs w:val="27"/>
                <w:bdr w:val="none" w:sz="0" w:space="0" w:color="auto" w:frame="1"/>
              </w:rPr>
              <w:t>}</w:t>
            </w:r>
          </w:p>
        </w:tc>
      </w:tr>
      <w:tr w:rsidR="00CF05C5" w:rsidRPr="00CF05C5" w:rsidTr="00CF05C5">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r w:rsidRPr="00CF05C5">
              <w:rPr>
                <w:rFonts w:ascii="Helvetica" w:eastAsia="Times New Roman" w:hAnsi="Helvetica" w:cs="Helvetica"/>
                <w:color w:val="000000"/>
                <w:sz w:val="23"/>
                <w:szCs w:val="23"/>
              </w:rPr>
              <w:t>3. Set the position of each cluster to the mean of all data points belonging to that cluster</w:t>
            </w:r>
          </w:p>
        </w:tc>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proofErr w:type="spellStart"/>
            <w:r w:rsidRPr="00CF05C5">
              <w:rPr>
                <w:rFonts w:ascii="MathJax_Math-italic" w:eastAsia="Times New Roman" w:hAnsi="MathJax_Math-italic" w:cs="Helvetica"/>
                <w:color w:val="000000"/>
                <w:sz w:val="27"/>
                <w:szCs w:val="27"/>
                <w:bdr w:val="none" w:sz="0" w:space="0" w:color="auto" w:frame="1"/>
              </w:rPr>
              <w:t>μ</w:t>
            </w:r>
            <w:r w:rsidRPr="00CF05C5">
              <w:rPr>
                <w:rFonts w:ascii="MathJax_Math-italic" w:eastAsia="Times New Roman" w:hAnsi="MathJax_Math-italic" w:cs="Helvetica"/>
                <w:color w:val="000000"/>
                <w:sz w:val="19"/>
                <w:szCs w:val="19"/>
                <w:bdr w:val="none" w:sz="0" w:space="0" w:color="auto" w:frame="1"/>
              </w:rPr>
              <w:t>i</w:t>
            </w:r>
            <w:proofErr w:type="spellEnd"/>
            <w:r w:rsidRPr="00CF05C5">
              <w:rPr>
                <w:rFonts w:ascii="MathJax_Main" w:eastAsia="Times New Roman" w:hAnsi="MathJax_Main" w:cs="Helvetica"/>
                <w:color w:val="000000"/>
                <w:sz w:val="27"/>
                <w:szCs w:val="27"/>
                <w:bdr w:val="none" w:sz="0" w:space="0" w:color="auto" w:frame="1"/>
              </w:rPr>
              <w:t>=</w:t>
            </w:r>
            <w:r w:rsidRPr="00CF05C5">
              <w:rPr>
                <w:rFonts w:ascii="MathJax_Main" w:eastAsia="Times New Roman" w:hAnsi="MathJax_Main" w:cs="Helvetica"/>
                <w:color w:val="000000"/>
                <w:sz w:val="19"/>
                <w:szCs w:val="19"/>
                <w:bdr w:val="none" w:sz="0" w:space="0" w:color="auto" w:frame="1"/>
              </w:rPr>
              <w:t>1|</w:t>
            </w:r>
            <w:r w:rsidRPr="00CF05C5">
              <w:rPr>
                <w:rFonts w:ascii="MathJax_Math-italic" w:eastAsia="Times New Roman" w:hAnsi="MathJax_Math-italic" w:cs="Helvetica"/>
                <w:color w:val="000000"/>
                <w:sz w:val="19"/>
                <w:szCs w:val="19"/>
                <w:bdr w:val="none" w:sz="0" w:space="0" w:color="auto" w:frame="1"/>
              </w:rPr>
              <w:t>c</w:t>
            </w:r>
            <w:r w:rsidRPr="00CF05C5">
              <w:rPr>
                <w:rFonts w:ascii="MathJax_Math-italic" w:eastAsia="Times New Roman" w:hAnsi="MathJax_Math-italic" w:cs="Helvetica"/>
                <w:color w:val="000000"/>
                <w:sz w:val="14"/>
                <w:szCs w:val="14"/>
                <w:bdr w:val="none" w:sz="0" w:space="0" w:color="auto" w:frame="1"/>
              </w:rPr>
              <w:t>i</w:t>
            </w:r>
            <w:r w:rsidRPr="00CF05C5">
              <w:rPr>
                <w:rFonts w:ascii="MathJax_Main" w:eastAsia="Times New Roman" w:hAnsi="MathJax_Main" w:cs="Helvetica"/>
                <w:color w:val="000000"/>
                <w:sz w:val="19"/>
                <w:szCs w:val="19"/>
                <w:bdr w:val="none" w:sz="0" w:space="0" w:color="auto" w:frame="1"/>
              </w:rPr>
              <w:t>|</w:t>
            </w:r>
            <w:r w:rsidRPr="00CF05C5">
              <w:rPr>
                <w:rFonts w:ascii="MathJax_Size1" w:eastAsia="Times New Roman" w:hAnsi="MathJax_Size1" w:cs="Helvetica"/>
                <w:color w:val="000000"/>
                <w:sz w:val="27"/>
                <w:szCs w:val="27"/>
                <w:bdr w:val="none" w:sz="0" w:space="0" w:color="auto" w:frame="1"/>
              </w:rPr>
              <w:t>∑</w:t>
            </w:r>
            <w:proofErr w:type="spellStart"/>
            <w:r w:rsidRPr="00CF05C5">
              <w:rPr>
                <w:rFonts w:ascii="MathJax_Math-italic" w:eastAsia="Times New Roman" w:hAnsi="MathJax_Math-italic" w:cs="Helvetica"/>
                <w:color w:val="000000"/>
                <w:sz w:val="19"/>
                <w:szCs w:val="19"/>
                <w:bdr w:val="none" w:sz="0" w:space="0" w:color="auto" w:frame="1"/>
              </w:rPr>
              <w:t>j</w:t>
            </w:r>
            <w:r w:rsidRPr="00CF05C5">
              <w:rPr>
                <w:rFonts w:ascii="Cambria Math" w:eastAsia="Times New Roman" w:hAnsi="Cambria Math" w:cs="Cambria Math"/>
                <w:color w:val="000000"/>
                <w:sz w:val="19"/>
                <w:szCs w:val="19"/>
                <w:bdr w:val="none" w:sz="0" w:space="0" w:color="auto" w:frame="1"/>
              </w:rPr>
              <w:t>∈</w:t>
            </w:r>
            <w:r w:rsidRPr="00CF05C5">
              <w:rPr>
                <w:rFonts w:ascii="MathJax_Math-italic" w:eastAsia="Times New Roman" w:hAnsi="MathJax_Math-italic" w:cs="Helvetica"/>
                <w:color w:val="000000"/>
                <w:sz w:val="19"/>
                <w:szCs w:val="19"/>
                <w:bdr w:val="none" w:sz="0" w:space="0" w:color="auto" w:frame="1"/>
              </w:rPr>
              <w:t>c</w:t>
            </w:r>
            <w:r w:rsidRPr="00CF05C5">
              <w:rPr>
                <w:rFonts w:ascii="MathJax_Math-italic" w:eastAsia="Times New Roman" w:hAnsi="MathJax_Math-italic" w:cs="Helvetica"/>
                <w:color w:val="000000"/>
                <w:sz w:val="14"/>
                <w:szCs w:val="14"/>
                <w:bdr w:val="none" w:sz="0" w:space="0" w:color="auto" w:frame="1"/>
              </w:rPr>
              <w:t>i</w:t>
            </w:r>
            <w:r w:rsidRPr="00CF05C5">
              <w:rPr>
                <w:rFonts w:ascii="MathJax_Main-bold" w:eastAsia="Times New Roman" w:hAnsi="MathJax_Main-bold" w:cs="Helvetica"/>
                <w:color w:val="000000"/>
                <w:sz w:val="27"/>
                <w:szCs w:val="27"/>
                <w:bdr w:val="none" w:sz="0" w:space="0" w:color="auto" w:frame="1"/>
              </w:rPr>
              <w:t>x</w:t>
            </w:r>
            <w:r w:rsidRPr="00CF05C5">
              <w:rPr>
                <w:rFonts w:ascii="MathJax_Math-italic" w:eastAsia="Times New Roman" w:hAnsi="MathJax_Math-italic" w:cs="Helvetica"/>
                <w:color w:val="000000"/>
                <w:sz w:val="19"/>
                <w:szCs w:val="19"/>
                <w:bdr w:val="none" w:sz="0" w:space="0" w:color="auto" w:frame="1"/>
              </w:rPr>
              <w:t>j</w:t>
            </w:r>
            <w:proofErr w:type="spellEnd"/>
            <w:r w:rsidRPr="00CF05C5">
              <w:rPr>
                <w:rFonts w:ascii="MathJax_Main" w:eastAsia="Times New Roman" w:hAnsi="MathJax_Main" w:cs="Helvetica"/>
                <w:color w:val="000000"/>
                <w:sz w:val="27"/>
                <w:szCs w:val="27"/>
                <w:bdr w:val="none" w:sz="0" w:space="0" w:color="auto" w:frame="1"/>
              </w:rPr>
              <w:t>,</w:t>
            </w:r>
            <w:r w:rsidRPr="00CF05C5">
              <w:rPr>
                <w:rFonts w:ascii="Cambria Math" w:eastAsia="Times New Roman" w:hAnsi="Cambria Math" w:cs="Cambria Math"/>
                <w:color w:val="000000"/>
                <w:sz w:val="27"/>
                <w:szCs w:val="27"/>
                <w:bdr w:val="none" w:sz="0" w:space="0" w:color="auto" w:frame="1"/>
              </w:rPr>
              <w:t>∀</w:t>
            </w:r>
            <w:proofErr w:type="spellStart"/>
            <w:r w:rsidRPr="00CF05C5">
              <w:rPr>
                <w:rFonts w:ascii="MathJax_Math-italic" w:eastAsia="Times New Roman" w:hAnsi="MathJax_Math-italic" w:cs="Helvetica"/>
                <w:color w:val="000000"/>
                <w:sz w:val="27"/>
                <w:szCs w:val="27"/>
                <w:bdr w:val="none" w:sz="0" w:space="0" w:color="auto" w:frame="1"/>
              </w:rPr>
              <w:t>i</w:t>
            </w:r>
            <w:proofErr w:type="spellEnd"/>
          </w:p>
        </w:tc>
      </w:tr>
      <w:tr w:rsidR="00CF05C5" w:rsidRPr="00CF05C5" w:rsidTr="00CF05C5">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r w:rsidRPr="00CF05C5">
              <w:rPr>
                <w:rFonts w:ascii="Helvetica" w:eastAsia="Times New Roman" w:hAnsi="Helvetica" w:cs="Helvetica"/>
                <w:color w:val="000000"/>
                <w:sz w:val="23"/>
                <w:szCs w:val="23"/>
              </w:rPr>
              <w:t>4. Repeat steps 2-3 until convergence</w:t>
            </w:r>
          </w:p>
        </w:tc>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p>
        </w:tc>
      </w:tr>
      <w:tr w:rsidR="00CF05C5" w:rsidRPr="00CF05C5" w:rsidTr="00CF05C5">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r w:rsidRPr="00CF05C5">
              <w:rPr>
                <w:rFonts w:ascii="Helvetica" w:eastAsia="Times New Roman" w:hAnsi="Helvetica" w:cs="Helvetica"/>
                <w:color w:val="000000"/>
                <w:sz w:val="23"/>
                <w:szCs w:val="23"/>
              </w:rPr>
              <w:t>Notation</w:t>
            </w:r>
          </w:p>
        </w:tc>
        <w:tc>
          <w:tcPr>
            <w:tcW w:w="0" w:type="auto"/>
            <w:tcBorders>
              <w:top w:val="single" w:sz="6" w:space="0" w:color="AAAAAA"/>
              <w:left w:val="single" w:sz="6" w:space="0" w:color="AAAAAA"/>
              <w:bottom w:val="single" w:sz="6" w:space="0" w:color="AAAAAA"/>
              <w:right w:val="single" w:sz="6" w:space="0" w:color="AAAAAA"/>
            </w:tcBorders>
            <w:vAlign w:val="center"/>
            <w:hideMark/>
          </w:tcPr>
          <w:p w:rsidR="00CF05C5" w:rsidRPr="00CF05C5" w:rsidRDefault="00CF05C5" w:rsidP="00CF05C5">
            <w:pPr>
              <w:spacing w:after="0" w:line="342" w:lineRule="atLeast"/>
              <w:jc w:val="both"/>
              <w:rPr>
                <w:rFonts w:ascii="Helvetica" w:eastAsia="Times New Roman" w:hAnsi="Helvetica" w:cs="Helvetica"/>
                <w:color w:val="000000"/>
                <w:sz w:val="23"/>
                <w:szCs w:val="23"/>
              </w:rPr>
            </w:pPr>
            <w:r w:rsidRPr="00CF05C5">
              <w:rPr>
                <w:rFonts w:ascii="MathJax_Main" w:eastAsia="Times New Roman" w:hAnsi="MathJax_Main" w:cs="Helvetica"/>
                <w:color w:val="000000"/>
                <w:sz w:val="27"/>
                <w:szCs w:val="27"/>
                <w:bdr w:val="none" w:sz="0" w:space="0" w:color="auto" w:frame="1"/>
              </w:rPr>
              <w:t>|</w:t>
            </w:r>
            <w:r w:rsidRPr="00CF05C5">
              <w:rPr>
                <w:rFonts w:ascii="MathJax_Main-bold" w:eastAsia="Times New Roman" w:hAnsi="MathJax_Main-bold" w:cs="Helvetica"/>
                <w:color w:val="000000"/>
                <w:sz w:val="27"/>
                <w:szCs w:val="27"/>
                <w:bdr w:val="none" w:sz="0" w:space="0" w:color="auto" w:frame="1"/>
              </w:rPr>
              <w:t>c</w:t>
            </w:r>
            <w:r w:rsidRPr="00CF05C5">
              <w:rPr>
                <w:rFonts w:ascii="MathJax_Main" w:eastAsia="Times New Roman" w:hAnsi="MathJax_Main" w:cs="Helvetica"/>
                <w:color w:val="000000"/>
                <w:sz w:val="27"/>
                <w:szCs w:val="27"/>
                <w:bdr w:val="none" w:sz="0" w:space="0" w:color="auto" w:frame="1"/>
              </w:rPr>
              <w:t>|=</w:t>
            </w:r>
            <w:r w:rsidRPr="00CF05C5">
              <w:rPr>
                <w:rFonts w:ascii="Helvetica" w:eastAsia="Times New Roman" w:hAnsi="Helvetica" w:cs="Helvetica"/>
                <w:color w:val="000000"/>
                <w:sz w:val="23"/>
                <w:szCs w:val="23"/>
              </w:rPr>
              <w:t> number of elements in </w:t>
            </w:r>
            <w:r w:rsidRPr="00CF05C5">
              <w:rPr>
                <w:rFonts w:ascii="MathJax_Main-bold" w:eastAsia="Times New Roman" w:hAnsi="MathJax_Main-bold" w:cs="Helvetica"/>
                <w:color w:val="000000"/>
                <w:sz w:val="27"/>
                <w:szCs w:val="27"/>
                <w:bdr w:val="none" w:sz="0" w:space="0" w:color="auto" w:frame="1"/>
              </w:rPr>
              <w:t>c</w:t>
            </w:r>
          </w:p>
        </w:tc>
      </w:tr>
    </w:tbl>
    <w:p w:rsidR="00CF05C5" w:rsidRDefault="00CF05C5" w:rsidP="00562CC5"/>
    <w:p w:rsidR="00CF05C5" w:rsidRDefault="00CF05C5" w:rsidP="00562CC5">
      <w:r>
        <w:t>K =6</w:t>
      </w:r>
    </w:p>
    <w:p w:rsidR="00CF05C5" w:rsidRDefault="00774A77" w:rsidP="00562CC5">
      <w:r>
        <w:t xml:space="preserve">Initial set of </w:t>
      </w:r>
      <w:r w:rsidR="00CF05C5">
        <w:t>Centroids: 2, 6, 10, 14, 18, 22.</w:t>
      </w:r>
    </w:p>
    <w:p w:rsidR="00CF05C5" w:rsidRDefault="00272A6A" w:rsidP="00562CC5">
      <w:pPr>
        <w:pStyle w:val="Heading1"/>
      </w:pPr>
      <w:r>
        <w:lastRenderedPageBreak/>
        <w:t xml:space="preserve">Code </w:t>
      </w:r>
      <w:r w:rsidR="00E45CEB">
        <w:t>Snippet:</w:t>
      </w:r>
      <w:r w:rsidR="000606CE">
        <w:rPr>
          <w:noProof/>
        </w:rPr>
        <w:drawing>
          <wp:inline distT="0" distB="0" distL="0" distR="0">
            <wp:extent cx="5648325" cy="386225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0049" cy="3863437"/>
                    </a:xfrm>
                    <a:prstGeom prst="rect">
                      <a:avLst/>
                    </a:prstGeom>
                    <a:noFill/>
                    <a:ln>
                      <a:noFill/>
                    </a:ln>
                  </pic:spPr>
                </pic:pic>
              </a:graphicData>
            </a:graphic>
          </wp:inline>
        </w:drawing>
      </w:r>
    </w:p>
    <w:p w:rsidR="000606CE" w:rsidRDefault="000606CE" w:rsidP="000606CE">
      <w:pPr>
        <w:ind w:left="720"/>
      </w:pPr>
      <w:r>
        <w:t xml:space="preserve">Figure </w:t>
      </w:r>
      <w:proofErr w:type="gramStart"/>
      <w:r>
        <w:t>1 :</w:t>
      </w:r>
      <w:proofErr w:type="gramEnd"/>
      <w:r>
        <w:t xml:space="preserve"> K Means - Clustering Algorithm using map reduce to arrive at an optimal time line break down of active user window</w:t>
      </w:r>
    </w:p>
    <w:p w:rsidR="00272A6A" w:rsidRDefault="000606CE" w:rsidP="00272A6A">
      <w:pPr>
        <w:ind w:left="720"/>
      </w:pPr>
      <w:r>
        <w:rPr>
          <w:noProof/>
        </w:rPr>
        <w:drawing>
          <wp:inline distT="0" distB="0" distL="0" distR="0">
            <wp:extent cx="5257800" cy="325188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9971" cy="3253226"/>
                    </a:xfrm>
                    <a:prstGeom prst="rect">
                      <a:avLst/>
                    </a:prstGeom>
                    <a:noFill/>
                    <a:ln>
                      <a:noFill/>
                    </a:ln>
                  </pic:spPr>
                </pic:pic>
              </a:graphicData>
            </a:graphic>
          </wp:inline>
        </w:drawing>
      </w:r>
      <w:r>
        <w:t>Figure 2: K Means – Clustering Mapping of user data for time stamp mapping.</w:t>
      </w:r>
    </w:p>
    <w:p w:rsidR="000606CE" w:rsidRDefault="000606CE" w:rsidP="00272A6A">
      <w:pPr>
        <w:ind w:left="720"/>
      </w:pPr>
      <w:r>
        <w:rPr>
          <w:noProof/>
        </w:rPr>
        <w:lastRenderedPageBreak/>
        <w:drawing>
          <wp:inline distT="0" distB="0" distL="0" distR="0">
            <wp:extent cx="5495925" cy="406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15 at 9.08.51 AM.png"/>
                    <pic:cNvPicPr/>
                  </pic:nvPicPr>
                  <pic:blipFill>
                    <a:blip r:embed="rId9">
                      <a:extLst>
                        <a:ext uri="{28A0092B-C50C-407E-A947-70E740481C1C}">
                          <a14:useLocalDpi xmlns:a14="http://schemas.microsoft.com/office/drawing/2010/main" val="0"/>
                        </a:ext>
                      </a:extLst>
                    </a:blip>
                    <a:stretch>
                      <a:fillRect/>
                    </a:stretch>
                  </pic:blipFill>
                  <pic:spPr>
                    <a:xfrm>
                      <a:off x="0" y="0"/>
                      <a:ext cx="5495925" cy="4067175"/>
                    </a:xfrm>
                    <a:prstGeom prst="rect">
                      <a:avLst/>
                    </a:prstGeom>
                  </pic:spPr>
                </pic:pic>
              </a:graphicData>
            </a:graphic>
          </wp:inline>
        </w:drawing>
      </w:r>
    </w:p>
    <w:p w:rsidR="000606CE" w:rsidRDefault="000606CE" w:rsidP="000606CE">
      <w:pPr>
        <w:ind w:left="720"/>
      </w:pPr>
      <w:r>
        <w:t>Figure 3: Tweet Reader – Map – Reduce Code segment</w:t>
      </w:r>
    </w:p>
    <w:p w:rsidR="000606CE" w:rsidRDefault="000606CE" w:rsidP="000606CE">
      <w:pPr>
        <w:ind w:left="720"/>
      </w:pPr>
      <w:r>
        <w:rPr>
          <w:noProof/>
        </w:rPr>
        <w:lastRenderedPageBreak/>
        <w:drawing>
          <wp:inline distT="0" distB="0" distL="0" distR="0">
            <wp:extent cx="5943600" cy="4769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15 at 9.10.09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inline>
        </w:drawing>
      </w:r>
      <w:r w:rsidR="00272A6A">
        <w:t xml:space="preserve">Figure 4: User tweets extracted based on time for clustering process </w:t>
      </w:r>
      <w:r>
        <w:rPr>
          <w:noProof/>
        </w:rPr>
        <w:lastRenderedPageBreak/>
        <w:drawing>
          <wp:inline distT="0" distB="0" distL="0" distR="0">
            <wp:extent cx="5943600" cy="494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15 at 9.10.3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inline>
        </w:drawing>
      </w:r>
    </w:p>
    <w:p w:rsidR="00272A6A" w:rsidRPr="000606CE" w:rsidRDefault="00272A6A" w:rsidP="000606CE">
      <w:pPr>
        <w:ind w:left="720"/>
      </w:pPr>
      <w:r>
        <w:t>Figure 5: Retweet user extraction code for Map-reduce job</w:t>
      </w:r>
    </w:p>
    <w:p w:rsidR="00562CC5" w:rsidRDefault="00562CC5" w:rsidP="00562CC5">
      <w:pPr>
        <w:pStyle w:val="Heading1"/>
      </w:pPr>
      <w:r>
        <w:t>Result Analysis:</w:t>
      </w:r>
    </w:p>
    <w:p w:rsidR="00562CC5" w:rsidRDefault="00BC40E9" w:rsidP="00562CC5">
      <w:r>
        <w:t>Below shown is the graph plot the output from the clustering data.</w:t>
      </w:r>
    </w:p>
    <w:p w:rsidR="00BC40E9" w:rsidRDefault="00BC40E9" w:rsidP="00562CC5">
      <w:r w:rsidRPr="00BC40E9">
        <w:rPr>
          <w:noProof/>
        </w:rPr>
        <w:lastRenderedPageBreak/>
        <w:drawing>
          <wp:inline distT="0" distB="0" distL="0" distR="0" wp14:anchorId="158809C6" wp14:editId="5A71E4B4">
            <wp:extent cx="5938019" cy="2969009"/>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8019" cy="2969009"/>
                    </a:xfrm>
                    <a:prstGeom prst="rect">
                      <a:avLst/>
                    </a:prstGeom>
                  </pic:spPr>
                </pic:pic>
              </a:graphicData>
            </a:graphic>
          </wp:inline>
        </w:drawing>
      </w:r>
    </w:p>
    <w:p w:rsidR="00BC40E9" w:rsidRDefault="00BC40E9" w:rsidP="00562CC5">
      <w:r>
        <w:t>Figure 6: Overall split up over a 24 hour period</w:t>
      </w:r>
    </w:p>
    <w:p w:rsidR="00BC40E9" w:rsidRDefault="00BC40E9" w:rsidP="00562CC5">
      <w:r w:rsidRPr="00BC40E9">
        <w:rPr>
          <w:noProof/>
        </w:rPr>
        <w:drawing>
          <wp:inline distT="0" distB="0" distL="0" distR="0" wp14:anchorId="4448DBCF" wp14:editId="0A1D9CB6">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1920"/>
                    </a:xfrm>
                    <a:prstGeom prst="rect">
                      <a:avLst/>
                    </a:prstGeom>
                  </pic:spPr>
                </pic:pic>
              </a:graphicData>
            </a:graphic>
          </wp:inline>
        </w:drawing>
      </w:r>
    </w:p>
    <w:p w:rsidR="00BC40E9" w:rsidRDefault="00BC40E9" w:rsidP="00562CC5">
      <w:r>
        <w:t>Figure 7: Hourly analysis of the tweet count</w:t>
      </w:r>
    </w:p>
    <w:p w:rsidR="0096377D" w:rsidRDefault="0096377D" w:rsidP="00562CC5">
      <w:r w:rsidRPr="0096377D">
        <w:rPr>
          <w:noProof/>
        </w:rPr>
        <w:lastRenderedPageBreak/>
        <w:drawing>
          <wp:inline distT="0" distB="0" distL="0" distR="0" wp14:anchorId="3AA8C623" wp14:editId="495BAC92">
            <wp:extent cx="5943600" cy="6326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26505"/>
                    </a:xfrm>
                    <a:prstGeom prst="rect">
                      <a:avLst/>
                    </a:prstGeom>
                  </pic:spPr>
                </pic:pic>
              </a:graphicData>
            </a:graphic>
          </wp:inline>
        </w:drawing>
      </w:r>
    </w:p>
    <w:p w:rsidR="0096377D" w:rsidRDefault="0096377D" w:rsidP="00562CC5">
      <w:r>
        <w:t>Figure 8: Cluster Split up Analysis</w:t>
      </w:r>
    </w:p>
    <w:p w:rsidR="00B41D2A" w:rsidRDefault="00B41D2A" w:rsidP="00562CC5">
      <w:pPr>
        <w:pStyle w:val="Heading1"/>
      </w:pPr>
      <w:r>
        <w:t>Future Scope:</w:t>
      </w:r>
    </w:p>
    <w:p w:rsidR="00B41D2A" w:rsidRDefault="00B41D2A" w:rsidP="00B41D2A">
      <w:r>
        <w:t>Since the data mined from the above mentioned Hadoop-map-reduce</w:t>
      </w:r>
      <w:r w:rsidR="00E45CEB">
        <w:t xml:space="preserve"> jobs contains various information like geography and demography of the users/target audience, further analysis to yield the sentiment analysis and word frequency extraction (content based advertisement) can be performed on the </w:t>
      </w:r>
      <w:proofErr w:type="spellStart"/>
      <w:r w:rsidR="00E45CEB">
        <w:t>json</w:t>
      </w:r>
      <w:proofErr w:type="spellEnd"/>
      <w:r w:rsidR="00E45CEB">
        <w:t xml:space="preserve"> objects collected which contains the details of the users.</w:t>
      </w:r>
    </w:p>
    <w:p w:rsidR="00E45CEB" w:rsidRPr="00B41D2A" w:rsidRDefault="00E45CEB" w:rsidP="00B41D2A">
      <w:r>
        <w:lastRenderedPageBreak/>
        <w:t>Also it’s observed that there are a number of intermediate files written to the filesystem between the Hadoop-map-reduce jobs, hence a suitable adaptation of the above procedure in Spark-Scala system would be yielding better results in terms of performance of the data analysis.</w:t>
      </w:r>
    </w:p>
    <w:p w:rsidR="00562CC5" w:rsidRPr="00562CC5" w:rsidRDefault="00562CC5" w:rsidP="00562CC5">
      <w:pPr>
        <w:pStyle w:val="Heading1"/>
      </w:pPr>
      <w:r>
        <w:t>Conclusion:</w:t>
      </w:r>
    </w:p>
    <w:p w:rsidR="007974A6" w:rsidRPr="007974A6" w:rsidRDefault="00272A6A" w:rsidP="007974A6">
      <w:r>
        <w:t xml:space="preserve">Thus from the above mentioned case of twitter data analysis for CNN tweets and CNN followers tweet, we arrive at a conclusion that during a 24hr windows an optimal time frame for targeted maximum exposure would be between </w:t>
      </w:r>
      <w:r w:rsidR="00B41D2A">
        <w:t>19:00</w:t>
      </w:r>
      <w:r>
        <w:t xml:space="preserve"> and </w:t>
      </w:r>
      <w:r w:rsidR="00B41D2A">
        <w:t>20:00 and second optimal target would be 20:00 and 21:00. A</w:t>
      </w:r>
      <w:r>
        <w:t>lso a further breakdown analysis for each window is also listed above in the result analysis section</w:t>
      </w:r>
      <w:r w:rsidR="00B41D2A">
        <w:t xml:space="preserve"> where the maximum contribution arrives from the cluster 5 which is window of 4 hours between 16:00 and 20:00</w:t>
      </w:r>
      <w:r>
        <w:t>. Thus we have successfully implemented big data concepts and machine learning concepts to analyze huge data and arrive at a meaningful analysis.</w:t>
      </w:r>
    </w:p>
    <w:sectPr w:rsidR="007974A6" w:rsidRPr="00797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Main-bold">
    <w:altName w:val="Times New Roman"/>
    <w:panose1 w:val="00000000000000000000"/>
    <w:charset w:val="00"/>
    <w:family w:val="roman"/>
    <w:notTrueType/>
    <w:pitch w:val="default"/>
  </w:font>
  <w:font w:name="MathJa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431F"/>
    <w:multiLevelType w:val="hybridMultilevel"/>
    <w:tmpl w:val="87FE8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221615"/>
    <w:multiLevelType w:val="hybridMultilevel"/>
    <w:tmpl w:val="AE0ED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877F91"/>
    <w:multiLevelType w:val="hybridMultilevel"/>
    <w:tmpl w:val="8266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3B3F71"/>
    <w:multiLevelType w:val="hybridMultilevel"/>
    <w:tmpl w:val="1D967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FC1433"/>
    <w:multiLevelType w:val="hybridMultilevel"/>
    <w:tmpl w:val="4044BD94"/>
    <w:lvl w:ilvl="0" w:tplc="9D705D22">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9B1"/>
    <w:rsid w:val="000606CE"/>
    <w:rsid w:val="000B2632"/>
    <w:rsid w:val="000C2468"/>
    <w:rsid w:val="000F017C"/>
    <w:rsid w:val="00191FDD"/>
    <w:rsid w:val="001F5990"/>
    <w:rsid w:val="00272A6A"/>
    <w:rsid w:val="00296479"/>
    <w:rsid w:val="002B77C6"/>
    <w:rsid w:val="00562CC5"/>
    <w:rsid w:val="00774A77"/>
    <w:rsid w:val="007974A6"/>
    <w:rsid w:val="0096377D"/>
    <w:rsid w:val="00A56539"/>
    <w:rsid w:val="00B41D2A"/>
    <w:rsid w:val="00B7005E"/>
    <w:rsid w:val="00BC40E9"/>
    <w:rsid w:val="00C952C3"/>
    <w:rsid w:val="00CF05C5"/>
    <w:rsid w:val="00D55DBD"/>
    <w:rsid w:val="00E45CEB"/>
    <w:rsid w:val="00F50343"/>
    <w:rsid w:val="00F661FB"/>
    <w:rsid w:val="00FB5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52FB56-B4FB-4140-936A-A3E310F71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4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37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55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5DB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74A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974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4A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2632"/>
    <w:pPr>
      <w:ind w:left="720"/>
      <w:contextualSpacing/>
    </w:pPr>
  </w:style>
  <w:style w:type="character" w:customStyle="1" w:styleId="mi">
    <w:name w:val="mi"/>
    <w:basedOn w:val="DefaultParagraphFont"/>
    <w:rsid w:val="00CF05C5"/>
  </w:style>
  <w:style w:type="character" w:customStyle="1" w:styleId="mo">
    <w:name w:val="mo"/>
    <w:basedOn w:val="DefaultParagraphFont"/>
    <w:rsid w:val="00CF05C5"/>
  </w:style>
  <w:style w:type="character" w:customStyle="1" w:styleId="apple-converted-space">
    <w:name w:val="apple-converted-space"/>
    <w:basedOn w:val="DefaultParagraphFont"/>
    <w:rsid w:val="00CF05C5"/>
  </w:style>
  <w:style w:type="character" w:styleId="Hyperlink">
    <w:name w:val="Hyperlink"/>
    <w:basedOn w:val="DefaultParagraphFont"/>
    <w:uiPriority w:val="99"/>
    <w:semiHidden/>
    <w:unhideWhenUsed/>
    <w:rsid w:val="00CF05C5"/>
    <w:rPr>
      <w:color w:val="0000FF"/>
      <w:u w:val="single"/>
    </w:rPr>
  </w:style>
  <w:style w:type="character" w:customStyle="1" w:styleId="mn">
    <w:name w:val="mn"/>
    <w:basedOn w:val="DefaultParagraphFont"/>
    <w:rsid w:val="00CF05C5"/>
  </w:style>
  <w:style w:type="paragraph" w:styleId="Subtitle">
    <w:name w:val="Subtitle"/>
    <w:basedOn w:val="Normal"/>
    <w:next w:val="Normal"/>
    <w:link w:val="SubtitleChar"/>
    <w:uiPriority w:val="11"/>
    <w:qFormat/>
    <w:rsid w:val="000C24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246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6377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667040">
      <w:bodyDiv w:val="1"/>
      <w:marLeft w:val="0"/>
      <w:marRight w:val="0"/>
      <w:marTop w:val="0"/>
      <w:marBottom w:val="0"/>
      <w:divBdr>
        <w:top w:val="none" w:sz="0" w:space="0" w:color="auto"/>
        <w:left w:val="none" w:sz="0" w:space="0" w:color="auto"/>
        <w:bottom w:val="none" w:sz="0" w:space="0" w:color="auto"/>
        <w:right w:val="none" w:sz="0" w:space="0" w:color="auto"/>
      </w:divBdr>
      <w:divsChild>
        <w:div w:id="343215614">
          <w:marLeft w:val="0"/>
          <w:marRight w:val="0"/>
          <w:marTop w:val="240"/>
          <w:marBottom w:val="240"/>
          <w:divBdr>
            <w:top w:val="none" w:sz="0" w:space="0" w:color="auto"/>
            <w:left w:val="none" w:sz="0" w:space="0" w:color="auto"/>
            <w:bottom w:val="none" w:sz="0" w:space="0" w:color="auto"/>
            <w:right w:val="none" w:sz="0" w:space="0" w:color="auto"/>
          </w:divBdr>
        </w:div>
      </w:divsChild>
    </w:div>
    <w:div w:id="581525469">
      <w:bodyDiv w:val="1"/>
      <w:marLeft w:val="0"/>
      <w:marRight w:val="0"/>
      <w:marTop w:val="0"/>
      <w:marBottom w:val="0"/>
      <w:divBdr>
        <w:top w:val="none" w:sz="0" w:space="0" w:color="auto"/>
        <w:left w:val="none" w:sz="0" w:space="0" w:color="auto"/>
        <w:bottom w:val="none" w:sz="0" w:space="0" w:color="auto"/>
        <w:right w:val="none" w:sz="0" w:space="0" w:color="auto"/>
      </w:divBdr>
      <w:divsChild>
        <w:div w:id="1401174052">
          <w:marLeft w:val="0"/>
          <w:marRight w:val="0"/>
          <w:marTop w:val="240"/>
          <w:marBottom w:val="240"/>
          <w:divBdr>
            <w:top w:val="none" w:sz="0" w:space="0" w:color="auto"/>
            <w:left w:val="none" w:sz="0" w:space="0" w:color="auto"/>
            <w:bottom w:val="none" w:sz="0" w:space="0" w:color="auto"/>
            <w:right w:val="none" w:sz="0" w:space="0" w:color="auto"/>
          </w:divBdr>
        </w:div>
      </w:divsChild>
    </w:div>
    <w:div w:id="1048381488">
      <w:bodyDiv w:val="1"/>
      <w:marLeft w:val="0"/>
      <w:marRight w:val="0"/>
      <w:marTop w:val="0"/>
      <w:marBottom w:val="0"/>
      <w:divBdr>
        <w:top w:val="none" w:sz="0" w:space="0" w:color="auto"/>
        <w:left w:val="none" w:sz="0" w:space="0" w:color="auto"/>
        <w:bottom w:val="none" w:sz="0" w:space="0" w:color="auto"/>
        <w:right w:val="none" w:sz="0" w:space="0" w:color="auto"/>
      </w:divBdr>
      <w:divsChild>
        <w:div w:id="896861026">
          <w:marLeft w:val="0"/>
          <w:marRight w:val="0"/>
          <w:marTop w:val="0"/>
          <w:marBottom w:val="0"/>
          <w:divBdr>
            <w:top w:val="none" w:sz="0" w:space="0" w:color="auto"/>
            <w:left w:val="none" w:sz="0" w:space="0" w:color="auto"/>
            <w:bottom w:val="none" w:sz="0" w:space="0" w:color="auto"/>
            <w:right w:val="none" w:sz="0" w:space="0" w:color="auto"/>
          </w:divBdr>
          <w:divsChild>
            <w:div w:id="1142966819">
              <w:marLeft w:val="0"/>
              <w:marRight w:val="0"/>
              <w:marTop w:val="0"/>
              <w:marBottom w:val="0"/>
              <w:divBdr>
                <w:top w:val="none" w:sz="0" w:space="0" w:color="auto"/>
                <w:left w:val="none" w:sz="0" w:space="0" w:color="auto"/>
                <w:bottom w:val="none" w:sz="0" w:space="0" w:color="auto"/>
                <w:right w:val="none" w:sz="0" w:space="0" w:color="auto"/>
              </w:divBdr>
              <w:divsChild>
                <w:div w:id="12754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93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onmyphd.com/?p=k-means.cluster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Ramanathan</dc:creator>
  <cp:keywords/>
  <dc:description/>
  <cp:lastModifiedBy>Ayyadurai, Balaji</cp:lastModifiedBy>
  <cp:revision>7</cp:revision>
  <cp:lastPrinted>2015-12-16T00:46:00Z</cp:lastPrinted>
  <dcterms:created xsi:type="dcterms:W3CDTF">2015-12-15T13:01:00Z</dcterms:created>
  <dcterms:modified xsi:type="dcterms:W3CDTF">2015-12-16T19:43:00Z</dcterms:modified>
</cp:coreProperties>
</file>