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b28fed7f355c8ed28723a10b250632c6e659204"/>
    <w:p>
      <w:pPr>
        <w:pStyle w:val="Heading1"/>
      </w:pPr>
      <w:r>
        <w:t xml:space="preserve">How to commit, push and publish this project with Git</w:t>
      </w:r>
    </w:p>
    <w:p>
      <w:pPr>
        <w:pStyle w:val="FirstParagraph"/>
      </w:pPr>
      <w:r>
        <w:t xml:space="preserve">This guide is written for this repository</w:t>
      </w:r>
      <w:r>
        <w:t xml:space="preserve"> </w:t>
      </w:r>
      <w:r>
        <w:t xml:space="preserve">(</w:t>
      </w:r>
      <w:r>
        <w:rPr>
          <w:rStyle w:val="VerbatimChar"/>
        </w:rPr>
        <w:t xml:space="preserve">https://github.com/Bhargavteja-9779/FOAE-Fault-Origin-Attribution-Engine</w:t>
      </w:r>
      <w:r>
        <w:t xml:space="preserve">) and for</w:t>
      </w:r>
      <w:r>
        <w:t xml:space="preserve"> </w:t>
      </w:r>
      <w:r>
        <w:t xml:space="preserve">the work branch</w:t>
      </w:r>
      <w:r>
        <w:t xml:space="preserve"> </w:t>
      </w:r>
      <w:r>
        <w:rPr>
          <w:rStyle w:val="VerbatimChar"/>
        </w:rPr>
        <w:t xml:space="preserve">claude/obdii-wear-detection-dataset-c3g668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1" w:name="one-time-setup-on-your-own-computer"/>
    <w:p>
      <w:pPr>
        <w:pStyle w:val="Heading2"/>
      </w:pPr>
      <w:r>
        <w:t xml:space="preserve">0. One-time setup (on your own computer)</w:t>
      </w:r>
    </w:p>
    <w:p>
      <w:pPr>
        <w:pStyle w:val="SourceCode"/>
      </w:pPr>
      <w:r>
        <w:rPr>
          <w:rStyle w:val="CommentTok"/>
        </w:rPr>
        <w:t xml:space="preserve"># Install Git: https://git-scm.com/downloads  (Windows: "Git for Windows")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br/>
      </w:r>
      <w:r>
        <w:rPr>
          <w:rStyle w:val="CommentTok"/>
        </w:rPr>
        <w:t xml:space="preserve"># Tell Git who you are (appears in every commit)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user.name  </w:t>
      </w:r>
      <w:r>
        <w:rPr>
          <w:rStyle w:val="StringTok"/>
        </w:rPr>
        <w:t xml:space="preserve">"P N Bhargav Teja"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user.email </w:t>
      </w:r>
      <w:r>
        <w:rPr>
          <w:rStyle w:val="StringTok"/>
        </w:rPr>
        <w:t xml:space="preserve">"your-github-email@example.com"</w:t>
      </w:r>
      <w:r>
        <w:br/>
      </w:r>
      <w:r>
        <w:br/>
      </w:r>
      <w:r>
        <w:rPr>
          <w:rStyle w:val="CommentTok"/>
        </w:rPr>
        <w:t xml:space="preserve"># Windows only: keep line endings sane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core.autocrlf true</w:t>
      </w:r>
    </w:p>
    <w:p>
      <w:pPr>
        <w:pStyle w:val="FirstParagraph"/>
      </w:pPr>
      <w:r>
        <w:t xml:space="preserve">GitHub no longer accepts your account password for</w:t>
      </w:r>
      <w:r>
        <w:t xml:space="preserve"> </w:t>
      </w:r>
      <w:r>
        <w:rPr>
          <w:rStyle w:val="VerbatimChar"/>
        </w:rPr>
        <w:t xml:space="preserve">git push</w:t>
      </w:r>
      <w:r>
        <w:t xml:space="preserve">. Use one of these: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GitHub Desktop</w:t>
      </w:r>
      <w:r>
        <w:t xml:space="preserve"> </w:t>
      </w:r>
      <w:r>
        <w:t xml:space="preserve">(simplest):</w:t>
      </w:r>
      <w:r>
        <w:t xml:space="preserve"> </w:t>
      </w:r>
      <w:hyperlink r:id="rId20">
        <w:r>
          <w:rPr>
            <w:rStyle w:val="Hyperlink"/>
          </w:rPr>
          <w:t xml:space="preserve">https://desktop.github.com</w:t>
        </w:r>
      </w:hyperlink>
      <w:r>
        <w:t xml:space="preserve">. Sign in, and it handles the login.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Personal access token:</w:t>
      </w:r>
      <w:r>
        <w:t xml:space="preserve"> </w:t>
      </w:r>
      <w:r>
        <w:t xml:space="preserve">GitHub → Settings → Developer settings → Personal access tokens →</w:t>
      </w:r>
      <w:r>
        <w:t xml:space="preserve"> </w:t>
      </w:r>
      <w:r>
        <w:rPr>
          <w:iCs/>
          <w:i/>
        </w:rPr>
        <w:t xml:space="preserve">Fine-grained token</w:t>
      </w:r>
      <w:r>
        <w:t xml:space="preserve"> </w:t>
      </w:r>
      <w:r>
        <w:t xml:space="preserve">with</w:t>
      </w:r>
      <w:r>
        <w:t xml:space="preserve"> </w:t>
      </w:r>
      <w:r>
        <w:rPr>
          <w:bCs/>
          <w:b/>
        </w:rPr>
        <w:t xml:space="preserve">Contents: Read and write</w:t>
      </w:r>
      <w:r>
        <w:t xml:space="preserve"> </w:t>
      </w:r>
      <w:r>
        <w:t xml:space="preserve">on this repository. Paste it when Git</w:t>
      </w:r>
      <w:r>
        <w:t xml:space="preserve"> </w:t>
      </w:r>
      <w:r>
        <w:t xml:space="preserve">asks for a password.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SSH key:</w:t>
      </w:r>
      <w:r>
        <w:t xml:space="preserve"> </w:t>
      </w:r>
      <w:r>
        <w:rPr>
          <w:rStyle w:val="VerbatimChar"/>
        </w:rPr>
        <w:t xml:space="preserve">ssh-keygen -t ed25519</w:t>
      </w:r>
      <w:r>
        <w:t xml:space="preserve">, then add the</w:t>
      </w:r>
      <w:r>
        <w:t xml:space="preserve"> </w:t>
      </w:r>
      <w:r>
        <w:rPr>
          <w:rStyle w:val="VerbatimChar"/>
        </w:rPr>
        <w:t xml:space="preserve">.pub</w:t>
      </w:r>
      <w:r>
        <w:t xml:space="preserve"> </w:t>
      </w:r>
      <w:r>
        <w:t xml:space="preserve">file under GitHub → Settings → SSH keys,</w:t>
      </w:r>
      <w:r>
        <w:t xml:space="preserve"> </w:t>
      </w:r>
      <w:r>
        <w:t xml:space="preserve">and use the</w:t>
      </w:r>
      <w:r>
        <w:t xml:space="preserve"> </w:t>
      </w:r>
      <w:r>
        <w:rPr>
          <w:rStyle w:val="VerbatimChar"/>
        </w:rPr>
        <w:t xml:space="preserve">git@github.com:...</w:t>
      </w:r>
      <w:r>
        <w:t xml:space="preserve"> </w:t>
      </w:r>
      <w:r>
        <w:t xml:space="preserve">URL.</w:t>
      </w:r>
    </w:p>
    <w:p>
      <w:r>
        <w:pict>
          <v:rect style="width:0;height:1.5pt" o:hralign="center" o:hrstd="t" o:hr="t"/>
        </w:pict>
      </w:r>
    </w:p>
    <w:bookmarkEnd w:id="21"/>
    <w:bookmarkStart w:id="24" w:name="get-the-code-onto-your-computer"/>
    <w:p>
      <w:pPr>
        <w:pStyle w:val="Heading2"/>
      </w:pPr>
      <w:r>
        <w:t xml:space="preserve">1. Get the code onto your computer</w:t>
      </w:r>
    </w:p>
    <w:bookmarkStart w:id="22" w:name="a.-if-you-do-not-have-the-repository-yet"/>
    <w:p>
      <w:pPr>
        <w:pStyle w:val="Heading3"/>
      </w:pPr>
      <w:r>
        <w:t xml:space="preserve">1a. If you do not have the repository yet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https://github.com/Bhargavteja-9779/FOAE-Fault-Origin-Attribution-Engine.git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FOAE-Fault-Origin-Attribution-Engine</w:t>
      </w:r>
    </w:p>
    <w:bookmarkEnd w:id="22"/>
    <w:bookmarkStart w:id="23" w:name="X7106d503ea06cdc0175f936f99b24ee21844ab0"/>
    <w:p>
      <w:pPr>
        <w:pStyle w:val="Heading3"/>
      </w:pPr>
      <w:r>
        <w:t xml:space="preserve">1b. Restore the work from the bundle file Claude sent you</w:t>
      </w:r>
    </w:p>
    <w:p>
      <w:pPr>
        <w:pStyle w:val="FirstParagraph"/>
      </w:pPr>
      <w:r>
        <w:t xml:space="preserve">The cloud session could not push (GitHub refused access), so all commits were delivered as a</w:t>
      </w:r>
      <w:r>
        <w:t xml:space="preserve"> </w:t>
      </w:r>
      <w:r>
        <w:t xml:space="preserve">bundle file, e.g. </w:t>
      </w:r>
      <w:r>
        <w:rPr>
          <w:rStyle w:val="VerbatimChar"/>
        </w:rPr>
        <w:t xml:space="preserve">ocwd-commits-v4.bundle</w:t>
      </w:r>
      <w:r>
        <w:t xml:space="preserve">. Put it in the repository folder, then: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bundle verify ocwd-commits-v4.bundle          </w:t>
      </w:r>
      <w:r>
        <w:rPr>
          <w:rStyle w:val="CommentTok"/>
        </w:rPr>
        <w:t xml:space="preserve"># should end with "is okay"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fetch ocwd-commits-v4.bundle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claude/obdii-wear-detection-dataset-c3g668:claude/obdii-wear-detection-dataset-c3g668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switch claude/obdii-wear-detection-dataset-c3g668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log </w:t>
      </w:r>
      <w:r>
        <w:rPr>
          <w:rStyle w:val="AttributeTok"/>
        </w:rPr>
        <w:t xml:space="preserve">--oneline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-8</w:t>
      </w:r>
      <w:r>
        <w:rPr>
          <w:rStyle w:val="NormalTok"/>
        </w:rPr>
        <w:t xml:space="preserve">                              </w:t>
      </w:r>
      <w:r>
        <w:rPr>
          <w:rStyle w:val="CommentTok"/>
        </w:rPr>
        <w:t xml:space="preserve"># you should see the OCWD commits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push-the-branch-to-github"/>
    <w:p>
      <w:pPr>
        <w:pStyle w:val="Heading2"/>
      </w:pPr>
      <w:r>
        <w:t xml:space="preserve">2. Push the branch to GitHub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origin claude/obdii-wear-detection-dataset-c3g668</w:t>
      </w:r>
    </w:p>
    <w:p>
      <w:pPr>
        <w:pStyle w:val="FirstParagraph"/>
      </w:pPr>
      <w:r>
        <w:t xml:space="preserve">If a push is rejected because of the</w:t>
      </w:r>
      <w:r>
        <w:t xml:space="preserve"> </w:t>
      </w:r>
      <w:r>
        <w:rPr>
          <w:rStyle w:val="VerbatimChar"/>
        </w:rPr>
        <w:t xml:space="preserve">.github/workflows</w:t>
      </w:r>
      <w:r>
        <w:t xml:space="preserve"> </w:t>
      </w:r>
      <w:r>
        <w:t xml:space="preserve">file, your token needs the</w:t>
      </w:r>
      <w:r>
        <w:t xml:space="preserve"> </w:t>
      </w:r>
      <w:r>
        <w:rPr>
          <w:bCs/>
          <w:b/>
        </w:rPr>
        <w:t xml:space="preserve">Workflows</w:t>
      </w:r>
      <w:r>
        <w:t xml:space="preserve"> </w:t>
      </w:r>
      <w:r>
        <w:t xml:space="preserve">permission (fine-grained token:</w:t>
      </w:r>
      <w:r>
        <w:t xml:space="preserve"> </w:t>
      </w:r>
      <w:r>
        <w:rPr>
          <w:iCs/>
          <w:i/>
        </w:rPr>
        <w:t xml:space="preserve">Workflows: Read and write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5"/>
    <w:bookmarkStart w:id="26" w:name="everyday-workflow-change-commit-push"/>
    <w:p>
      <w:pPr>
        <w:pStyle w:val="Heading2"/>
      </w:pPr>
      <w:r>
        <w:t xml:space="preserve">3. Everyday workflow: change, commit, push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status                       </w:t>
      </w:r>
      <w:r>
        <w:rPr>
          <w:rStyle w:val="CommentTok"/>
        </w:rPr>
        <w:t xml:space="preserve"># what changed?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diff                         </w:t>
      </w:r>
      <w:r>
        <w:rPr>
          <w:rStyle w:val="CommentTok"/>
        </w:rPr>
        <w:t xml:space="preserve"># see the exact changes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paper/main.tex           </w:t>
      </w:r>
      <w:r>
        <w:rPr>
          <w:rStyle w:val="CommentTok"/>
        </w:rPr>
        <w:t xml:space="preserve"># stage specific files ...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# ... or everything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"Add author biographies and corresponding e-mail"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                        </w:t>
      </w:r>
      <w:r>
        <w:rPr>
          <w:rStyle w:val="CommentTok"/>
        </w:rPr>
        <w:t xml:space="preserve"># sends commits to GitHub</w:t>
      </w:r>
    </w:p>
    <w:p>
      <w:pPr>
        <w:pStyle w:val="FirstParagraph"/>
      </w:pPr>
      <w:r>
        <w:t xml:space="preserve">Good commit messages say</w:t>
      </w:r>
      <w:r>
        <w:t xml:space="preserve"> </w:t>
      </w:r>
      <w:r>
        <w:rPr>
          <w:iCs/>
          <w:i/>
        </w:rPr>
        <w:t xml:space="preserve">what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why</w:t>
      </w:r>
      <w:r>
        <w:t xml:space="preserve"> </w:t>
      </w:r>
      <w:r>
        <w:t xml:space="preserve">in the first line (≤ 72 characters), e.g.</w:t>
      </w:r>
      <w:r>
        <w:t xml:space="preserve"> </w:t>
      </w:r>
      <w:r>
        <w:rPr>
          <w:rStyle w:val="VerbatimChar"/>
        </w:rPr>
        <w:t xml:space="preserve">Fix reference volume for Shen et al. 2018</w:t>
      </w:r>
      <w:r>
        <w:t xml:space="preserve">.</w:t>
      </w:r>
    </w:p>
    <w:p>
      <w:pPr>
        <w:pStyle w:val="BodyText"/>
      </w:pPr>
      <w:r>
        <w:t xml:space="preserve">Undo mistakes safely:</w:t>
      </w:r>
    </w:p>
    <w:tbl>
      <w:tblPr>
        <w:tblStyle w:val="Table"/>
        <w:jc w:val="center"/>
        <w:tblLook w:firstRow="1" w:lastRow="0" w:firstColumn="0" w:lastColumn="0" w:noHBand="0" w:noVBand="0" w:val="0020"/>
        <w:tblW w:w="10080" w:type="dxa"/>
        <w:tblCellMar>
          <w:left w:w="80" w:type="dxa"/>
          <w:right w:w="80" w:type="dxa"/>
        </w:tblCellMar>
        <w:tblLayout w:type="fixed"/>
      </w:tblPr>
      <w:tblGrid>
        <w:gridCol w:w="5040"/>
        <w:gridCol w:w="5040"/>
      </w:tblGrid>
      <w:tr>
        <w:trPr>
          <w:tblHeader w:val="true"/>
        </w:trPr>
        <w:tc>
          <w:tcPr>
            <w:tcW w:w="5040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Situation</w:t>
            </w:r>
          </w:p>
        </w:tc>
        <w:tc>
          <w:tcPr>
            <w:tcW w:w="5040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Command</w:t>
            </w:r>
          </w:p>
        </w:tc>
      </w:tr>
      <w:tr>
        <w:tc>
          <w:tcPr>
            <w:tcW w:w="5040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Unstage a file you added by mistake</w:t>
            </w:r>
          </w:p>
        </w:tc>
        <w:tc>
          <w:tcPr>
            <w:tcW w:w="5040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git restore --staged &lt;file&gt;</w:t>
            </w:r>
          </w:p>
        </w:tc>
      </w:tr>
      <w:tr>
        <w:tc>
          <w:tcPr>
            <w:tcW w:w="5040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Throw away uncommitted edits to a file</w:t>
            </w:r>
          </w:p>
        </w:tc>
        <w:tc>
          <w:tcPr>
            <w:tcW w:w="5040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git restore &lt;file&gt;</w:t>
            </w:r>
          </w:p>
        </w:tc>
      </w:tr>
      <w:tr>
        <w:tc>
          <w:tcPr>
            <w:tcW w:w="5040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Fix the message of the last (unpushed) commit</w:t>
            </w:r>
          </w:p>
        </w:tc>
        <w:tc>
          <w:tcPr>
            <w:tcW w:w="5040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git commit --amend</w:t>
            </w:r>
          </w:p>
        </w:tc>
      </w:tr>
      <w:tr>
        <w:tc>
          <w:tcPr>
            <w:tcW w:w="5040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Undo a pushed commit without rewriting history</w:t>
            </w:r>
          </w:p>
        </w:tc>
        <w:tc>
          <w:tcPr>
            <w:tcW w:w="5040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git revert &lt;commit-sha&gt;</w:t>
            </w:r>
          </w:p>
        </w:tc>
      </w:tr>
    </w:tbl>
    <w:p>
      <w:pPr>
        <w:pStyle w:val="BodyText"/>
      </w:pPr>
      <w:r>
        <w:t xml:space="preserve">Never commit the datasets:</w:t>
      </w:r>
      <w:r>
        <w:t xml:space="preserve"> </w:t>
      </w:r>
      <w:r>
        <w:rPr>
          <w:rStyle w:val="VerbatimChar"/>
        </w:rPr>
        <w:t xml:space="preserve">data/raw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data/cache</w:t>
      </w:r>
      <w:r>
        <w:t xml:space="preserve"> </w:t>
      </w:r>
      <w:r>
        <w:t xml:space="preserve">are already in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6"/>
    <w:bookmarkStart w:id="27" w:name="merge-into-main-pull-request"/>
    <w:p>
      <w:pPr>
        <w:pStyle w:val="Heading2"/>
      </w:pPr>
      <w:r>
        <w:t xml:space="preserve">4. Merge into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(pull request)</w:t>
      </w:r>
    </w:p>
    <w:p>
      <w:pPr>
        <w:numPr>
          <w:ilvl w:val="0"/>
          <w:numId w:val="1002"/>
        </w:numPr>
        <w:pStyle w:val="Compact"/>
      </w:pPr>
      <w:r>
        <w:t xml:space="preserve">On GitHub, open the repository. A banner offers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Compare &amp; pull request</w:t>
      </w:r>
      <w:r>
        <w:rPr>
          <w:bCs/>
          <w:b/>
        </w:rPr>
        <w:t xml:space="preserve">”</w:t>
      </w:r>
      <w:r>
        <w:t xml:space="preserve"> </w:t>
      </w:r>
      <w:r>
        <w:t xml:space="preserve">for the</w:t>
      </w:r>
      <w:r>
        <w:t xml:space="preserve"> </w:t>
      </w:r>
      <w:r>
        <w:t xml:space="preserve">branch; click it (or go to</w:t>
      </w:r>
      <w:r>
        <w:t xml:space="preserve"> </w:t>
      </w:r>
      <w:r>
        <w:rPr>
          <w:iCs/>
          <w:i/>
        </w:rPr>
        <w:t xml:space="preserve">Pull requests → New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t xml:space="preserve">Base: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compare:</w:t>
      </w:r>
      <w:r>
        <w:t xml:space="preserve"> </w:t>
      </w:r>
      <w:r>
        <w:rPr>
          <w:rStyle w:val="VerbatimChar"/>
        </w:rPr>
        <w:t xml:space="preserve">claude/obdii-wear-detection-dataset-c3g668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Title:</w:t>
      </w:r>
      <w:r>
        <w:t xml:space="preserve"> </w:t>
      </w:r>
      <w:r>
        <w:rPr>
          <w:rStyle w:val="VerbatimChar"/>
        </w:rPr>
        <w:t xml:space="preserve">OCWD: OBD-II connector wear detection study and IEEE Access manuscript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Create pull request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ocwd-tests</w:t>
      </w:r>
      <w:r>
        <w:t xml:space="preserve"> </w:t>
      </w:r>
      <w:r>
        <w:t xml:space="preserve">GitHub Action runs the 14 unit tests automatically.</w:t>
      </w:r>
    </w:p>
    <w:p>
      <w:pPr>
        <w:numPr>
          <w:ilvl w:val="0"/>
          <w:numId w:val="1002"/>
        </w:numPr>
        <w:pStyle w:val="Compact"/>
      </w:pPr>
      <w:r>
        <w:t xml:space="preserve">When it is green, click</w:t>
      </w:r>
      <w:r>
        <w:t xml:space="preserve"> </w:t>
      </w:r>
      <w:r>
        <w:rPr>
          <w:bCs/>
          <w:b/>
        </w:rPr>
        <w:t xml:space="preserve">Merge pull request</w:t>
      </w:r>
      <w:r>
        <w:t xml:space="preserve">.</w:t>
      </w:r>
    </w:p>
    <w:p>
      <w:pPr>
        <w:pStyle w:val="FirstParagraph"/>
      </w:pPr>
      <w:r>
        <w:t xml:space="preserve">Command-line alternative: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switch main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merge </w:t>
      </w:r>
      <w:r>
        <w:rPr>
          <w:rStyle w:val="AttributeTok"/>
        </w:rPr>
        <w:t xml:space="preserve">--no-ff</w:t>
      </w:r>
      <w:r>
        <w:rPr>
          <w:rStyle w:val="NormalTok"/>
        </w:rPr>
        <w:t xml:space="preserve"> claude/obdii-wear-detection-dataset-c3g668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r>
        <w:pict>
          <v:rect style="width:0;height:1.5pt" o:hralign="center" o:hrstd="t" o:hr="t"/>
        </w:pict>
      </w:r>
    </w:p>
    <w:bookmarkEnd w:id="27"/>
    <w:bookmarkStart w:id="30" w:name="Xcbd7a90907466f2cbb8df6936b35e24b9da2cfb"/>
    <w:p>
      <w:pPr>
        <w:pStyle w:val="Heading2"/>
      </w:pPr>
      <w:r>
        <w:t xml:space="preserve">5. Make the code public and citable (recommended for reviewers)</w:t>
      </w:r>
    </w:p>
    <w:p>
      <w:pPr>
        <w:pStyle w:val="FirstParagraph"/>
      </w:pPr>
      <w:r>
        <w:t xml:space="preserve">The paper’s</w:t>
      </w:r>
      <w:r>
        <w:t xml:space="preserve"> </w:t>
      </w:r>
      <w:r>
        <w:rPr>
          <w:iCs/>
          <w:i/>
        </w:rPr>
        <w:t xml:space="preserve">Data and Code Availability</w:t>
      </w:r>
      <w:r>
        <w:t xml:space="preserve"> </w:t>
      </w:r>
      <w:r>
        <w:t xml:space="preserve">section links to this repository, so reviewers must be</w:t>
      </w:r>
      <w:r>
        <w:t xml:space="preserve"> </w:t>
      </w:r>
      <w:r>
        <w:t xml:space="preserve">able to open it: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Visibility:</w:t>
      </w:r>
      <w:r>
        <w:t xml:space="preserve"> </w:t>
      </w:r>
      <w:r>
        <w:t xml:space="preserve">GitHub → Settings → General →</w:t>
      </w:r>
      <w:r>
        <w:t xml:space="preserve"> </w:t>
      </w:r>
      <w:r>
        <w:rPr>
          <w:iCs/>
          <w:i/>
        </w:rPr>
        <w:t xml:space="preserve">Danger zone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Change visibility → Public</w:t>
      </w:r>
      <w:r>
        <w:t xml:space="preserve"> </w:t>
      </w:r>
      <w:r>
        <w:t xml:space="preserve">(or keep it private and add reviewers as collaborators on request).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License:</w:t>
      </w:r>
      <w:r>
        <w:t xml:space="preserve"> </w:t>
      </w:r>
      <w:r>
        <w:t xml:space="preserve">the repository’s</w:t>
      </w:r>
      <w:r>
        <w:t xml:space="preserve"> </w:t>
      </w:r>
      <w:r>
        <w:rPr>
          <w:rStyle w:val="VerbatimChar"/>
        </w:rPr>
        <w:t xml:space="preserve">LICENSE</w:t>
      </w:r>
      <w:r>
        <w:t xml:space="preserve"> </w:t>
      </w:r>
      <w:r>
        <w:t xml:space="preserve">file currently says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Proprietary – all rights</w:t>
      </w:r>
      <w:r>
        <w:rPr>
          <w:iCs/>
          <w:i/>
        </w:rPr>
        <w:t xml:space="preserve"> </w:t>
      </w:r>
      <w:r>
        <w:rPr>
          <w:iCs/>
          <w:i/>
        </w:rPr>
        <w:t xml:space="preserve">reserved</w:t>
      </w:r>
      <w:r>
        <w:rPr>
          <w:iCs/>
          <w:i/>
        </w:rPr>
        <w:t xml:space="preserve">”</w:t>
      </w:r>
      <w:r>
        <w:t xml:space="preserve">, which contradicts</w:t>
      </w:r>
      <w:r>
        <w:t xml:space="preserve"> </w:t>
      </w:r>
      <w:r>
        <w:t xml:space="preserve">“</w:t>
      </w:r>
      <w:r>
        <w:t xml:space="preserve">code is publicly available</w:t>
      </w:r>
      <w:r>
        <w:t xml:space="preserve">”</w:t>
      </w:r>
      <w:r>
        <w:t xml:space="preserve">. Decide with your co-authors (and,</w:t>
      </w:r>
      <w:r>
        <w:t xml:space="preserve"> </w:t>
      </w:r>
      <w:r>
        <w:t xml:space="preserve">if needed, your patent agent). Common choices: MIT (permissive) or Apache-2.0 (permissive,</w:t>
      </w:r>
      <w:r>
        <w:t xml:space="preserve"> </w:t>
      </w:r>
      <w:r>
        <w:t xml:space="preserve">with a patent clause). To apply one, replace</w:t>
      </w:r>
      <w:r>
        <w:t xml:space="preserve"> </w:t>
      </w:r>
      <w:r>
        <w:rPr>
          <w:rStyle w:val="VerbatimChar"/>
        </w:rPr>
        <w:t xml:space="preserve">LICENSE</w:t>
      </w:r>
      <w:r>
        <w:t xml:space="preserve"> </w:t>
      </w:r>
      <w:r>
        <w:t xml:space="preserve">with the standard text from</w:t>
      </w:r>
      <w:r>
        <w:t xml:space="preserve"> </w:t>
      </w:r>
      <w:hyperlink r:id="rId28">
        <w:r>
          <w:rPr>
            <w:rStyle w:val="Hyperlink"/>
          </w:rPr>
          <w:t xml:space="preserve">https://choosealicense.com</w:t>
        </w:r>
      </w:hyperlink>
      <w:r>
        <w:t xml:space="preserve">, then commit.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Release + DOI (Zenodo):</w:t>
      </w:r>
    </w:p>
    <w:p>
      <w:pPr>
        <w:numPr>
          <w:ilvl w:val="1"/>
          <w:numId w:val="1004"/>
        </w:numPr>
        <w:pStyle w:val="Compact"/>
      </w:pPr>
      <w:r>
        <w:t xml:space="preserve">Sign in to</w:t>
      </w:r>
      <w:r>
        <w:t xml:space="preserve"> </w:t>
      </w:r>
      <w:hyperlink r:id="rId29">
        <w:r>
          <w:rPr>
            <w:rStyle w:val="Hyperlink"/>
          </w:rPr>
          <w:t xml:space="preserve">https://zenodo.org</w:t>
        </w:r>
      </w:hyperlink>
      <w:r>
        <w:t xml:space="preserve"> </w:t>
      </w:r>
      <w:r>
        <w:t xml:space="preserve">with GitHub, and enable the repository under</w:t>
      </w:r>
      <w:r>
        <w:t xml:space="preserve"> </w:t>
      </w:r>
      <w:r>
        <w:rPr>
          <w:iCs/>
          <w:i/>
        </w:rPr>
        <w:t xml:space="preserve">GitHub → Repository toggle</w:t>
      </w:r>
      <w:r>
        <w:t xml:space="preserve">.</w:t>
      </w:r>
    </w:p>
    <w:p>
      <w:pPr>
        <w:numPr>
          <w:ilvl w:val="1"/>
          <w:numId w:val="1004"/>
        </w:numPr>
        <w:pStyle w:val="Compact"/>
      </w:pPr>
      <w:r>
        <w:t xml:space="preserve">On GitHub:</w:t>
      </w:r>
      <w:r>
        <w:t xml:space="preserve"> </w:t>
      </w:r>
      <w:r>
        <w:rPr>
          <w:iCs/>
          <w:i/>
        </w:rPr>
        <w:t xml:space="preserve">Releases → Draft a new release</w:t>
      </w:r>
      <w:r>
        <w:t xml:space="preserve">, tag</w:t>
      </w:r>
      <w:r>
        <w:t xml:space="preserve"> </w:t>
      </w:r>
      <w:r>
        <w:rPr>
          <w:rStyle w:val="VerbatimChar"/>
        </w:rPr>
        <w:t xml:space="preserve">v1.0-ieee-access</w:t>
      </w:r>
      <w:r>
        <w:t xml:space="preserve">, then publish.</w:t>
      </w:r>
    </w:p>
    <w:p>
      <w:pPr>
        <w:numPr>
          <w:ilvl w:val="1"/>
          <w:numId w:val="1004"/>
        </w:numPr>
        <w:pStyle w:val="Compact"/>
      </w:pPr>
      <w:r>
        <w:t xml:space="preserve">Zenodo archives the release and issues a DOI. Cite that DOI in the paper’s code-availability</w:t>
      </w:r>
      <w:r>
        <w:t xml:space="preserve"> </w:t>
      </w:r>
      <w:r>
        <w:t xml:space="preserve">sentence (e.g. </w:t>
      </w:r>
      <w:r>
        <w:rPr>
          <w:rStyle w:val="VerbatimChar"/>
        </w:rPr>
        <w:t xml:space="preserve">\url{https://doi.org/10.5281/zenodo.XXXXXXX}</w:t>
      </w:r>
      <w:r>
        <w:t xml:space="preserve">).</w:t>
      </w:r>
    </w:p>
    <w:p>
      <w:pPr>
        <w:pStyle w:val="FirstParagraph"/>
      </w:pPr>
      <w:r>
        <w:t xml:space="preserve">Tagging from the command line: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tag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v1.0-ieee-access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"Code for the IEEE Access submission"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v1.0-ieee-access</w:t>
      </w:r>
    </w:p>
    <w:p>
      <w:r>
        <w:pict>
          <v:rect style="width:0;height:1.5pt" o:hralign="center" o:hrstd="t" o:hr="t"/>
        </w:pict>
      </w:r>
    </w:p>
    <w:bookmarkEnd w:id="30"/>
    <w:bookmarkStart w:id="31" w:name="updating-the-paper-after-reviews"/>
    <w:p>
      <w:pPr>
        <w:pStyle w:val="Heading2"/>
      </w:pPr>
      <w:r>
        <w:t xml:space="preserve">6. Updating the paper after reviews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switch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revision-1            </w:t>
      </w:r>
      <w:r>
        <w:rPr>
          <w:rStyle w:val="CommentTok"/>
        </w:rPr>
        <w:t xml:space="preserve"># new branch for the revision</w:t>
      </w:r>
      <w:r>
        <w:br/>
      </w:r>
      <w:r>
        <w:rPr>
          <w:rStyle w:val="CommentTok"/>
        </w:rPr>
        <w:t xml:space="preserve"># edit paper/sections/*.tex, rerun experiments if needed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paper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pdflatex</w:t>
      </w:r>
      <w:r>
        <w:rPr>
          <w:rStyle w:val="NormalTok"/>
        </w:rPr>
        <w:t xml:space="preserve"> main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bibtex</w:t>
      </w:r>
      <w:r>
        <w:rPr>
          <w:rStyle w:val="NormalTok"/>
        </w:rPr>
        <w:t xml:space="preserve"> main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pdflatex</w:t>
      </w:r>
      <w:r>
        <w:rPr>
          <w:rStyle w:val="NormalTok"/>
        </w:rPr>
        <w:t xml:space="preserve"> main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pdflatex</w:t>
      </w:r>
      <w:r>
        <w:rPr>
          <w:rStyle w:val="NormalTok"/>
        </w:rPr>
        <w:t xml:space="preserve"> main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..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"Revision 1: address reviewer comments"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origin revision-1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paper/response_to_reviewers.tex</w:t>
      </w:r>
      <w:r>
        <w:t xml:space="preserve"> </w:t>
      </w:r>
      <w:r>
        <w:t xml:space="preserve">to answer each comment point by point.</w:t>
      </w:r>
    </w:p>
    <w:bookmarkEnd w:id="31"/>
    <w:bookmarkEnd w:id="32"/>
    <w:sectPr>
      <w:pgMar w:left="1080" w:right="1080" w:top="1152" w:bottom="1152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8" Type="http://schemas.openxmlformats.org/officeDocument/2006/relationships/hyperlink" Target="https://choosealicense.com" TargetMode="External"/><Relationship Id="rId20" Type="http://schemas.openxmlformats.org/officeDocument/2006/relationships/hyperlink" Target="https://desktop.github.com" TargetMode="External"/><Relationship Id="rId29" Type="http://schemas.openxmlformats.org/officeDocument/2006/relationships/hyperlink" Target="https://zenodo.org" TargetMode="External"/></Relationships>
</file>

<file path=word/_rels/footnotes.xml.rels><?xml version='1.0' encoding='UTF-8' standalone='yes'?>
<Relationships xmlns="http://schemas.openxmlformats.org/package/2006/relationships"><Relationship Id="rId28" Type="http://schemas.openxmlformats.org/officeDocument/2006/relationships/hyperlink" Target="https://choosealicense.com" TargetMode="External"/><Relationship Id="rId20" Type="http://schemas.openxmlformats.org/officeDocument/2006/relationships/hyperlink" Target="https://desktop.github.com" TargetMode="External"/><Relationship Id="rId29" Type="http://schemas.openxmlformats.org/officeDocument/2006/relationships/hyperlink" Target="https://zenodo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2026-10-02T13:04:41Z</dcterms:created>
  <dcterms:modified xsi:type="dcterms:W3CDTF">2026-10-02T13:04:41Z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