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Relatedness-aware calibration of genomic prediction intervals: kinship-aware conformal prediction across ten plant and animal species</w:t>
      </w:r>
    </w:p>
    <w:p>
      <w:r>
        <w:rPr>
          <w:b/>
        </w:rPr>
        <w:t>Running title:</w:t>
      </w:r>
      <w:r>
        <w:t xml:space="preserve"> Relatedness-aware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 Plantae; Animalia</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under cluster-out validation,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on average only 0.828–0.838 of phenotypes for candidates from new genomic clusters (nominal 0.90).</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(the outer training set </w:t>
      </w:r>
      <w:r>
        <w:rPr>
          <w:i/>
        </w:rPr>
        <w:t>T</w:t>
      </w:r>
      <w:r>
        <w:t xml:space="preserve">, or an inner subset of it)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xml:space="preserve">. Here </w:t>
      </w:r>
      <w:r>
        <w:rPr>
          <w:i/>
        </w:rPr>
        <w:t>ŷ</w:t>
      </w:r>
      <w:r>
        <w:t xml:space="preserve">ⱼ^{(−k(i))} is the prediction for </w:t>
      </w:r>
      <w:r>
        <w:rPr>
          <w:i/>
        </w:rPr>
        <w:t>j</w:t>
      </w:r>
      <w:r>
        <w:t xml:space="preserve"> from the model fitted without the fold </w:t>
      </w:r>
      <w:r>
        <w:rPr>
          <w:i/>
        </w:rPr>
        <w:t>k</w:t>
      </w:r>
      <w:r>
        <w:t>(</w:t>
      </w:r>
      <w:r>
        <w:rPr>
          <w:i/>
        </w:rPr>
        <w:t>i</w:t>
      </w:r>
      <w:r>
        <w:t xml:space="preserve">) that contains training individual </w:t>
      </w:r>
      <w:r>
        <w:rPr>
          <w:i/>
        </w:rPr>
        <w:t>i</w:t>
      </w:r>
      <w:r>
        <w:t xml:space="preserve">, and </w:t>
      </w:r>
      <w:r>
        <w:rPr>
          <w:i/>
        </w:rPr>
        <w:t>R</w:t>
      </w:r>
      <w:r>
        <w:t xml:space="preserve">ᵢ is the absolute out-of-fold residual of </w:t>
      </w:r>
      <w:r>
        <w:rPr>
          <w:i/>
        </w:rPr>
        <w:t>i</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 xml:space="preserve">Two further cluster-out variants tested the sensitivity of R2 to cluster granularity, both with GBLUP and one seed: </w:t>
      </w:r>
      <w:r>
        <w:rPr>
          <w:i/>
        </w:rPr>
        <w:t>k</w:t>
      </w:r>
      <w:r>
        <w:t xml:space="preserve">-means with </w:t>
      </w:r>
      <w:r>
        <w:rPr>
          <w:i/>
        </w:rPr>
        <w:t>k</w:t>
      </w:r>
      <w:r>
        <w:t xml:space="preserve"> = 3 and with </w:t>
      </w:r>
      <w:r>
        <w:rPr>
          <w:i/>
        </w:rPr>
        <w:t>k</w:t>
      </w:r>
      <w:r>
        <w:t xml:space="preserve"> = 10 deployment clusters. KinCP's inner folds were left at </w:t>
      </w:r>
      <w:r>
        <w:rPr>
          <w:i/>
        </w:rPr>
        <w:t>k</w:t>
      </w:r>
      <w:r>
        <w:t xml:space="preserve"> = 5 in both. For eastern oyster, whose individuals belong to four F2 families identified in the EasyGeSe identifiers, each family was also held out in turn (five seeds). These analyses were added at the request of internal review, after the main results had been seen.</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Robustness analyses requested by internal review</w:t>
      </w:r>
    </w:p>
    <w:p>
      <w:r>
        <w:t>The following analyses were added after the main results had been seen (deviation D7):</w:t>
      </w:r>
    </w:p>
    <w:p>
      <w:pPr>
        <w:pStyle w:val="ListBullet"/>
      </w:pPr>
      <w:r>
        <w:t>the granularity and family regimes described above;</w:t>
      </w:r>
    </w:p>
    <w:p>
      <w:pPr>
        <w:pStyle w:val="ListBullet"/>
      </w:pPr>
      <w:r>
        <w:t>conditional coverage on quintiles of maximum genomic relationship;</w:t>
      </w:r>
    </w:p>
    <w:p>
      <w:pPr>
        <w:pStyle w:val="ListBullet"/>
      </w:pPr>
      <w:r>
        <w:t>species-level paired tests, averaging traits within species (10 units);</w:t>
      </w:r>
    </w:p>
    <w:p>
      <w:pPr>
        <w:pStyle w:val="ListBullet"/>
      </w:pPr>
      <w:r>
        <w:t xml:space="preserve">a PEV-calibration diagnostic in the simulation, comparing the realised mean squared error of the genetic-value prediction with σ̂²_g </w:t>
      </w:r>
      <w:r>
        <w:rPr>
          <w:i/>
        </w:rPr>
        <w:t>d</w:t>
      </w:r>
      <w:r>
        <w:t xml:space="preserve"> by quintile of </w:t>
      </w:r>
      <w:r>
        <w:rPr>
          <w:i/>
        </w:rPr>
        <w:t>d</w:t>
      </w:r>
      <w:r>
        <w:t>;</w:t>
      </w:r>
    </w:p>
    <w:p>
      <w:pPr>
        <w:pStyle w:val="ListBullet"/>
      </w:pPr>
      <w:r>
        <w:t>a single-thread scaling benchmark on random subsets of the maize genotypes;</w:t>
      </w:r>
    </w:p>
    <w:p>
      <w:pPr>
        <w:pStyle w:val="ListBullet"/>
      </w:pPr>
      <w:r>
        <w:t>two competitor analyses:</w:t>
      </w:r>
    </w:p>
    <w:p>
      <w:r>
        <w:t xml:space="preserve">  </w:t>
      </w:r>
      <w:r>
        <w:rPr>
          <w:i/>
        </w:rPr>
        <w:t xml:space="preserve"> an </w:t>
      </w:r>
      <w:r>
        <w:t>oracle rescaling</w:t>
      </w:r>
      <w:r>
        <w:rPr>
          <w:i/>
        </w:rPr>
        <w:t xml:space="preserve">, in which each method's intervals were rescaled about their centre by the one constant giving exactly 0.90 pooled coverage on the test data, before recomputing the conditional error;   </w:t>
      </w:r>
      <w:r>
        <w:t xml:space="preserve"> </w:t>
      </w:r>
      <w:r>
        <w:rPr>
          <w:i/>
        </w:rPr>
        <w:t>group CV+</w:t>
      </w:r>
      <w:r>
        <w:t>, i.e. CV+ computed with the genomic-cluster folds of pool A, alone or combined with the random folds (GBLUP, R1 first repeat and R2 first seed).</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File S1 lists all seven deviations from the pre-specified design: five made for compute reasons or found in a pipeline smoke test, and two (the exploratory variants and the robustness analyses requested by internal review) added after the main results had been seen.</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w:t>
      </w:r>
    </w:p>
    <w:p>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Holm-adjusted </w:t>
      </w:r>
      <w:r>
        <w:rPr>
          <w:i/>
        </w:rPr>
        <w:t>P</w:t>
      </w:r>
      <w:r>
        <w:t xml:space="preserve">-values were: against CV+, </w:t>
      </w:r>
      <w:r>
        <w:rPr>
          <w:i/>
        </w:rPr>
        <w:t>P</w:t>
      </w:r>
      <w:r>
        <w:t xml:space="preserve"> = 0.983; against Gauss-PEV, </w:t>
      </w:r>
      <w:r>
        <w:rPr>
          <w:i/>
        </w:rPr>
        <w:t>P</w:t>
      </w:r>
      <w:r>
        <w:t xml:space="preserve"> = 1.000; against CalPred-style on pool A, </w:t>
      </w:r>
      <w:r>
        <w:rPr>
          <w:i/>
        </w:rPr>
        <w:t>P</w:t>
      </w:r>
      <w:r>
        <w:t xml:space="preserve"> = 1.000.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(180 analyses), KinCP covered 0.900 under R1 and 0.901 under R2. CV+ covered 0.906 and 0.882, SCP 0.875 under R2, and Gauss-PEV 0.900 under R2. Mean worst-quintile coverage under R2 was 0.875 for KinCP and 0.874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1.02 under R1 and from 0.95 to 1.04 under R2 (median over analyses; 1 = perfect calibration).</w:t>
      </w:r>
    </w:p>
    <w:p>
      <w:r>
        <w:rPr>
          <w:b/>
        </w:rPr>
        <w:t>Granularity of the deployment clusters.</w:t>
      </w:r>
      <w:r>
        <w:t xml:space="preserve"> The cluster-out conclusions did not depend on the number of deployment clusters, even though KinCP's inner cluster folds were kept at the pre-specified </w:t>
      </w:r>
      <w:r>
        <w:rPr>
          <w:i/>
        </w:rPr>
        <w:t>k</w:t>
      </w:r>
      <w:r>
        <w:t xml:space="preserve"> = 5. With </w:t>
      </w:r>
      <w:r>
        <w:rPr>
          <w:i/>
        </w:rPr>
        <w:t>k</w:t>
      </w:r>
      <w:r>
        <w:t xml:space="preserve"> = 3 larger, more distinct held-out groups, mean coverage was 0.906 for KinCP, 0.822 for CV+, 0.813 for SCP and 0.886 for Gauss-PEV. With </w:t>
      </w:r>
      <w:r>
        <w:rPr>
          <w:i/>
        </w:rPr>
        <w:t>k</w:t>
      </w:r>
      <w:r>
        <w:t xml:space="preserve"> = 10 smaller groups, it was 0.891, 0.859, 0.854 and 0.885. KinCP had a lower conditional error than CV+ in 17/24 units (</w:t>
      </w:r>
      <w:r>
        <w:rPr>
          <w:i/>
        </w:rPr>
        <w:t>k</w:t>
      </w:r>
      <w:r>
        <w:t xml:space="preserve"> = 3; unadjusted Wilcoxon </w:t>
      </w:r>
      <w:r>
        <w:rPr>
          <w:i/>
        </w:rPr>
        <w:t>P</w:t>
      </w:r>
      <w:r>
        <w:t xml:space="preserve"> = 0.001) and 14/24 units (</w:t>
      </w:r>
      <w:r>
        <w:rPr>
          <w:i/>
        </w:rPr>
        <w:t>k</w:t>
      </w:r>
      <w:r>
        <w:t xml:space="preserve"> = 10; </w:t>
      </w:r>
      <w:r>
        <w:rPr>
          <w:i/>
        </w:rPr>
        <w:t>P</w:t>
      </w:r>
      <w:r>
        <w:t xml:space="preserve"> = 0.009). Holding out each of the four real F2 families of eastern oyster in turn gave coverage of 0.923 for KinCP, 0.930 for Gauss-PEV, 0.865 for CV+ and 0.860 for SCP.</w:t>
      </w:r>
    </w:p>
    <w:p>
      <w:r>
        <w:rPr>
          <w:b/>
        </w:rPr>
        <w:t>Competing explanations.</w:t>
      </w:r>
      <w:r>
        <w:t xml:space="preserve"> Two further analyses asked whether simpler constructions could explain or match KinCP's behaviour.</w:t>
      </w:r>
    </w:p>
    <w:p>
      <w:r>
        <w:rPr>
          <w:i/>
        </w:rPr>
        <w:t>Is the gain only in overall width?</w:t>
      </w:r>
      <w:r>
        <w:t xml:space="preserve"> Each method's intervals were rescaled by the single constant that gives exactly 0.90 pooled coverage on the </w:t>
      </w:r>
      <w:r>
        <w:rPr>
          <w:i/>
        </w:rPr>
        <w:t>test</w:t>
      </w:r>
      <w:r>
        <w:t xml:space="preserve"> data. This is an oracle that no real method can use.</w:t>
      </w:r>
    </w:p>
    <w:p>
      <w:pPr>
        <w:pStyle w:val="ListBullet"/>
      </w:pPr>
      <w:r>
        <w:rPr>
          <w:i/>
        </w:rPr>
        <w:t>Under R2,</w:t>
      </w:r>
      <w:r>
        <w:t xml:space="preserve"> the required factor was 1.19 for CV+, 1.21 for SCP and 1.06 for Gauss-PEV, but 1.02 for KinCP. After rescaling, conditional errors became similar: 0.030 for KinCP, 0.035 for CV+ (unadjusted </w:t>
      </w:r>
      <w:r>
        <w:rPr>
          <w:i/>
        </w:rPr>
        <w:t>P</w:t>
      </w:r>
      <w:r>
        <w:t xml:space="preserve"> = 0.034) and 0.033 for Gauss-PEV (</w:t>
      </w:r>
      <w:r>
        <w:rPr>
          <w:i/>
        </w:rPr>
        <w:t>P</w:t>
      </w:r>
      <w:r>
        <w:t xml:space="preserve"> = 0.406). Under cluster-out deployment, therefore, the failure of relatedness-blind intervals is mainly one of overall </w:t>
      </w:r>
      <w:r>
        <w:rPr>
          <w:i/>
        </w:rPr>
        <w:t>level</w:t>
      </w:r>
      <w:r>
        <w:t>. KinCP's contribution there is to set this level correctly from genotypes alone, without the candidates' phenotypes that the oracle uses.</w:t>
      </w:r>
    </w:p>
    <w:p>
      <w:pPr>
        <w:pStyle w:val="ListBullet"/>
      </w:pPr>
      <w:r>
        <w:rPr>
          <w:i/>
        </w:rPr>
        <w:t>Under R1,</w:t>
      </w:r>
      <w:r>
        <w:t xml:space="preserve"> the oracle-rescaled CV+ still had a higher conditional error than KinCP (0.025 </w:t>
      </w:r>
      <w:r>
        <w:rPr>
          <w:i/>
        </w:rPr>
        <w:t>vs.</w:t>
      </w:r>
      <w:r>
        <w:t xml:space="preserve"> 0.017; </w:t>
      </w:r>
      <w:r>
        <w:rPr>
          <w:i/>
        </w:rPr>
        <w:t>P</w:t>
      </w:r>
      <w:r>
        <w:t xml:space="preserve"> &lt; 0.001). Here KinCP's advantage lies in how the width is distributed across relatedness.</w:t>
      </w:r>
    </w:p>
    <w:p>
      <w:r>
        <w:rPr>
          <w:i/>
        </w:rPr>
        <w:t>Would CV+ with cluster folds suffice?</w:t>
      </w:r>
      <w:r>
        <w:t xml:space="preserve"> CV+ was computed with the genomic-cluster folds of pool A ("group CV+") and with both fold schemes combined (GBLUP, R1 first repeat and R2 first seed).</w:t>
      </w:r>
    </w:p>
    <w:p>
      <w:pPr>
        <w:pStyle w:val="ListBullet"/>
      </w:pPr>
      <w:r>
        <w:rPr>
          <w:i/>
        </w:rPr>
        <w:t>Under R2,</w:t>
      </w:r>
      <w:r>
        <w:t xml:space="preserve"> group CV+ covered 0.915, and its conditional error (0.042) did not differ significantly from KinCP's (0.037; KinCP better in 15/24 units, </w:t>
      </w:r>
      <w:r>
        <w:rPr>
          <w:i/>
        </w:rPr>
        <w:t>P</w:t>
      </w:r>
      <w:r>
        <w:t xml:space="preserve"> = 0.218).</w:t>
      </w:r>
    </w:p>
    <w:p>
      <w:pPr>
        <w:pStyle w:val="ListBullet"/>
      </w:pPr>
      <w:r>
        <w:rPr>
          <w:i/>
        </w:rPr>
        <w:t>Under R1,</w:t>
      </w:r>
      <w:r>
        <w:t xml:space="preserve"> group CV+ was conservative: coverage 0.944, width 2.96 </w:t>
      </w:r>
      <w:r>
        <w:rPr>
          <w:i/>
        </w:rPr>
        <w:t>vs.</w:t>
      </w:r>
      <w:r>
        <w:t xml:space="preserve"> 2.40 SD, conditional error 0.049 </w:t>
      </w:r>
      <w:r>
        <w:rPr>
          <w:i/>
        </w:rPr>
        <w:t>vs.</w:t>
      </w:r>
      <w:r>
        <w:t xml:space="preserve"> 0.023; KinCP better in 21/24 units, </w:t>
      </w:r>
      <w:r>
        <w:rPr>
          <w:i/>
        </w:rPr>
        <w:t>P</w:t>
      </w:r>
      <w:r>
        <w:t xml:space="preserve"> &lt; 0.001.</w:t>
      </w:r>
    </w:p>
    <w:p>
      <w:pPr>
        <w:pStyle w:val="ListBullet"/>
      </w:pPr>
      <w:r>
        <w:t>The combined version behaved similarly (R1 coverage 0.935).</w:t>
      </w:r>
    </w:p>
    <w:p>
      <w:r>
        <w:t>Group CV+ is thus a reasonable choice when deployment is known to be to new clusters. KinCP, by conditioning on each candidate's relatedness, was calibrated in both regimes without knowing which regime applied.</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These ratios come from the main runs, in which four jobs shared four cores. Computing all interval methods from the pools, including every sensitivity variant, took at most 6.27 s per fold. In a controlled benchmark on maize genotypes (Figure 8), with 3,500 training individuals on one thread:</w:t>
      </w:r>
    </w:p>
    <w:p>
      <w:pPr>
        <w:pStyle w:val="ListBullet"/>
      </w:pPr>
      <w:r>
        <w:t>one REML fit took 10.0 s;</w:t>
      </w:r>
    </w:p>
    <w:p>
      <w:pPr>
        <w:pStyle w:val="ListBullet"/>
      </w:pPr>
      <w:r>
        <w:t>both pools took 7.3 s;</w:t>
      </w:r>
    </w:p>
    <w:p>
      <w:pPr>
        <w:pStyle w:val="ListBullet"/>
      </w:pPr>
      <w:r>
        <w:t>the KinCP intervals for 300 candidates took 0.07 s;</w:t>
      </w:r>
    </w:p>
    <w:p>
      <w:pPr>
        <w:pStyle w:val="ListBullet"/>
      </w:pPr>
      <w:r>
        <w:t>peak memory was 303 MB.</w:t>
      </w:r>
    </w:p>
    <w:p>
      <w:r>
        <w:t xml:space="preserve">Over this range, pool time grew with training-set size to the power 2.0 and memory to the power 1.7. This is below the asymptotic </w:t>
      </w:r>
      <w:r>
        <w:rPr>
          <w:i/>
        </w:rPr>
        <w:t>O</w:t>
      </w:r>
      <w:r>
        <w:t>(</w:t>
      </w:r>
      <w:r>
        <w:rPr>
          <w:i/>
        </w:rPr>
        <w:t>n</w:t>
      </w:r>
      <w:r>
        <w:t xml:space="preserve">³) cost of dense factorisations and </w:t>
      </w:r>
      <w:r>
        <w:rPr>
          <w:i/>
        </w:rPr>
        <w:t>O</w:t>
      </w:r>
      <w:r>
        <w:t>(</w:t>
      </w:r>
      <w:r>
        <w:rPr>
          <w:i/>
        </w:rPr>
        <w:t>n</w:t>
      </w:r>
      <w:r>
        <w:t xml:space="preserve">²) memory of relationship matrices, which dominate only at larger </w:t>
      </w:r>
      <w:r>
        <w:rPr>
          <w:i/>
        </w:rPr>
        <w:t>n</w:t>
      </w:r>
      <w:r>
        <w:t>. KinCP therefore scales like GBLUP itself. The overhead is therefore that of a standard five-fold cross-validation run twice, and is small relative to phenotyping or genotyping costs. The pools depend only on the training set, so they are built once and reused for any number of candidate batches. The per-candidate cost of KinCP is then a weighted quantile of the pool scores.</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rPr>
          <w:b/>
        </w:rPr>
        <w:t>Exploratory refinements (not pre-specified).</w:t>
      </w:r>
      <w:r>
        <w:t xml:space="preserve"> Two attempts to close the remaining gap under R2 did not improve on KinCP. Inner cluster folds matched to the deployment clusters (KinCP-G) gave a conditional error of 0.038, against 0.037 for KinCP on the same runs. Group-conditional (Mondrian) quantiles within quintiles of </w:t>
      </w:r>
      <w:r>
        <w:rPr>
          <w:i/>
        </w:rPr>
        <w:t>d</w:t>
      </w:r>
      <w:r>
        <w:t xml:space="preserve"> gave 0.040. The residual under-coverage of the least-related candidates is therefore not explained by the granularity of the inner cluster folds. We report this negative result for completeness.</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wide for close relatives and, along the PEV-based relatedness covariate, too narrow for weakly related candidates;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What KinCP adds over simpler fixes</w:t>
      </w:r>
    </w:p>
    <w:p>
      <w:r>
        <w:t>Two simpler fixes each capture part of KinCP's behaviour.</w:t>
      </w:r>
    </w:p>
    <w:p>
      <w:pPr>
        <w:pStyle w:val="ListBullet"/>
      </w:pPr>
      <w:r>
        <w:rPr>
          <w:i/>
        </w:rPr>
        <w:t>Rescaling.</w:t>
      </w:r>
      <w:r>
        <w:t xml:space="preserve"> Under cluster-out deployment, relatedness-blind intervals were mainly too narrow overall. A single correct inflation factor would repair most of the problem, but that factor cannot be known without phenotypes of the candidates.</w:t>
      </w:r>
    </w:p>
    <w:p>
      <w:pPr>
        <w:pStyle w:val="ListBullet"/>
      </w:pPr>
      <w:r>
        <w:rPr>
          <w:i/>
        </w:rPr>
        <w:t>Group CV+.</w:t>
      </w:r>
      <w:r>
        <w:t xml:space="preserve"> CV+ with genomic-cluster folds sets the level appropriately for new clusters but is conservative for close relatives.</w:t>
      </w:r>
    </w:p>
    <w:p>
      <w:r>
        <w:t>KinCP combines both kinds of residuals and lets each candidate's relatedness decide which applies. This is why it remained calibrated in both regimes. The comparison also shows that the deployment regime matters: a practitioner who knows candidates will come from new families can use group CV+. One who does not, or whose candidates are a mixture of close and distant relatives, benefits from conditioning on relatedness.</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In an exploratory analysis the loss was largest for traits with high REML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 If all candidates are known to come from new clusters, CV+ with cluster folds is a simpler alternative.</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 Validation against real pedigree groups was possible only for eastern oyster, whose four F2 families are identified in the data.</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Scale.</w:t>
      </w:r>
      <w:r>
        <w:t xml:space="preserve"> All computations use dense relationship matrices. For national animal-breeding evaluations with 10⁵–10⁶ genotyped animals, the PEV in Eq. (1) would need the approximate reliability methods used in large-scale evaluation (e.g. Misztal </w:t>
      </w:r>
      <w:r>
        <w:rPr>
          <w:i/>
        </w:rPr>
        <w:t>et al.</w:t>
      </w:r>
      <w:r>
        <w:t xml:space="preserve"> 2013). The cross-fitted pools would need to be built on subsamples. We did not test this.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 Simpler fixes can match KinCP within a single known deployment regime, such as group CV+ for new clusters. KinCP, by conditioning on each candidate's relatedness, remained calibrated across regimes.</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Misztal I, Tsuruta S, Aguilar I, Legarra A, VanRaden P, Lawlor T. 2013. Methods to approximate reliabilities in single-step genomic evaluation. Journal of Dairy Science. 96(1):647–654. doi:10.3168/jds.2012-5656</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"Relatedness-aware calibration of genomic prediction intervals: kinship-aware conformal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along the PEV-based relatedness covariate,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and competitor analyses show that a relatedness-diverse calibration pool, rather than conformalisation itself, is the decisive ingredient. Within a single known regime, simpler fixes (a parametric calibration on the same pool, or group CV+ for new clusters) perform comparably.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Paril and Fournier-Level (2025, doi:10.1093/genetics/iyaf003) and Ahlinder and Waldmann (2026, doi:10.1093/genetics/iyag205).</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0.007</w:t>
            </w:r>
          </w:p>
        </w:tc>
        <w:tc>
          <w:tcPr>
            <w:tcW w:type="dxa" w:w="1040"/>
          </w:tcPr>
          <w:p>
            <w:r/>
            <w:r>
              <w:rPr>
                <w:sz w:val="13"/>
              </w:rPr>
              <w:t>0.015 ± 0.006</w:t>
            </w:r>
          </w:p>
        </w:tc>
        <w:tc>
          <w:tcPr>
            <w:tcW w:type="dxa" w:w="1040"/>
          </w:tcPr>
          <w:p>
            <w:r/>
            <w:r>
              <w:rPr>
                <w:sz w:val="13"/>
              </w:rPr>
              <w:t>0.878 ± 0.014</w:t>
            </w:r>
          </w:p>
        </w:tc>
        <w:tc>
          <w:tcPr>
            <w:tcW w:type="dxa" w:w="1040"/>
          </w:tcPr>
          <w:p>
            <w:r/>
            <w:r>
              <w:rPr>
                <w:sz w:val="13"/>
              </w:rPr>
              <w:t>3.178 ± 0.119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0.902 ± 0.003</w:t>
            </w:r>
          </w:p>
        </w:tc>
        <w:tc>
          <w:tcPr>
            <w:tcW w:type="dxa" w:w="1040"/>
          </w:tcPr>
          <w:p>
            <w:r/>
            <w:r>
              <w:rPr>
                <w:sz w:val="13"/>
              </w:rPr>
              <w:t>0.014 ± 0.006</w:t>
            </w:r>
          </w:p>
        </w:tc>
        <w:tc>
          <w:tcPr>
            <w:tcW w:type="dxa" w:w="1040"/>
          </w:tcPr>
          <w:p>
            <w:r/>
            <w:r>
              <w:rPr>
                <w:sz w:val="13"/>
              </w:rPr>
              <w:t>0.881 ± 0.012</w:t>
            </w:r>
          </w:p>
        </w:tc>
        <w:tc>
          <w:tcPr>
            <w:tcW w:type="dxa" w:w="1040"/>
          </w:tcPr>
          <w:p>
            <w:r/>
            <w:r>
              <w:rPr>
                <w:sz w:val="13"/>
              </w:rPr>
              <w:t>3.155 ± 0.080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0.007</w:t>
            </w:r>
          </w:p>
        </w:tc>
        <w:tc>
          <w:tcPr>
            <w:tcW w:type="dxa" w:w="1040"/>
          </w:tcPr>
          <w:p>
            <w:r/>
            <w:r>
              <w:rPr>
                <w:sz w:val="13"/>
              </w:rPr>
              <w:t>0.878 ± 0.011</w:t>
            </w:r>
          </w:p>
        </w:tc>
        <w:tc>
          <w:tcPr>
            <w:tcW w:type="dxa" w:w="1040"/>
          </w:tcPr>
          <w:p>
            <w:r/>
            <w:r>
              <w:rPr>
                <w:sz w:val="13"/>
              </w:rPr>
              <w:t>3.139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3.121 ± 0.070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0.004</w:t>
            </w:r>
          </w:p>
        </w:tc>
        <w:tc>
          <w:tcPr>
            <w:tcW w:type="dxa" w:w="1040"/>
          </w:tcPr>
          <w:p>
            <w:r/>
            <w:r>
              <w:rPr>
                <w:sz w:val="13"/>
              </w:rPr>
              <w:t>0.013 ± 0.008</w:t>
            </w:r>
          </w:p>
        </w:tc>
        <w:tc>
          <w:tcPr>
            <w:tcW w:type="dxa" w:w="1040"/>
          </w:tcPr>
          <w:p>
            <w:r/>
            <w:r>
              <w:rPr>
                <w:sz w:val="13"/>
              </w:rPr>
              <w:t>0.879 ± 0.012</w:t>
            </w:r>
          </w:p>
        </w:tc>
        <w:tc>
          <w:tcPr>
            <w:tcW w:type="dxa" w:w="1040"/>
          </w:tcPr>
          <w:p>
            <w:r/>
            <w:r>
              <w:rPr>
                <w:sz w:val="13"/>
              </w:rPr>
              <w:t>3.138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0.901 ± 0.007</w:t>
            </w:r>
          </w:p>
        </w:tc>
        <w:tc>
          <w:tcPr>
            <w:tcW w:type="dxa" w:w="1040"/>
          </w:tcPr>
          <w:p>
            <w:r/>
            <w:r>
              <w:rPr>
                <w:sz w:val="13"/>
              </w:rPr>
              <w:t>0.013 ± 0.007</w:t>
            </w:r>
          </w:p>
        </w:tc>
        <w:tc>
          <w:tcPr>
            <w:tcW w:type="dxa" w:w="1040"/>
          </w:tcPr>
          <w:p>
            <w:r/>
            <w:r>
              <w:rPr>
                <w:sz w:val="13"/>
              </w:rPr>
              <w:t>0.880 ± 0.016</w:t>
            </w:r>
          </w:p>
        </w:tc>
        <w:tc>
          <w:tcPr>
            <w:tcW w:type="dxa" w:w="1040"/>
          </w:tcPr>
          <w:p>
            <w:r/>
            <w:r>
              <w:rPr>
                <w:sz w:val="13"/>
              </w:rPr>
              <w:t>3.158 ± 0.124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0.902 ± 0.002</w:t>
            </w:r>
          </w:p>
        </w:tc>
        <w:tc>
          <w:tcPr>
            <w:tcW w:type="dxa" w:w="1040"/>
          </w:tcPr>
          <w:p>
            <w:r/>
            <w:r>
              <w:rPr>
                <w:sz w:val="13"/>
              </w:rPr>
              <w:t>0.013 ± 0.006</w:t>
            </w:r>
          </w:p>
        </w:tc>
        <w:tc>
          <w:tcPr>
            <w:tcW w:type="dxa" w:w="1040"/>
          </w:tcPr>
          <w:p>
            <w:r/>
            <w:r>
              <w:rPr>
                <w:sz w:val="13"/>
              </w:rPr>
              <w:t>0.881 ± 0.009</w:t>
            </w:r>
          </w:p>
        </w:tc>
        <w:tc>
          <w:tcPr>
            <w:tcW w:type="dxa" w:w="1040"/>
          </w:tcPr>
          <w:p>
            <w:r/>
            <w:r>
              <w:rPr>
                <w:sz w:val="13"/>
              </w:rPr>
              <w:t>3.154 ± 0.087</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0.004</w:t>
            </w:r>
          </w:p>
        </w:tc>
        <w:tc>
          <w:tcPr>
            <w:tcW w:type="dxa" w:w="1040"/>
          </w:tcPr>
          <w:p>
            <w:r/>
            <w:r>
              <w:rPr>
                <w:sz w:val="13"/>
              </w:rPr>
              <w:t>0.013 ± 0.007</w:t>
            </w:r>
          </w:p>
        </w:tc>
        <w:tc>
          <w:tcPr>
            <w:tcW w:type="dxa" w:w="1040"/>
          </w:tcPr>
          <w:p>
            <w:r/>
            <w:r>
              <w:rPr>
                <w:sz w:val="13"/>
              </w:rPr>
              <w:t>0.878 ± 0.014</w:t>
            </w:r>
          </w:p>
        </w:tc>
        <w:tc>
          <w:tcPr>
            <w:tcW w:type="dxa" w:w="1040"/>
          </w:tcPr>
          <w:p>
            <w:r/>
            <w:r>
              <w:rPr>
                <w:sz w:val="13"/>
              </w:rPr>
              <w:t>3.133 ± 0.085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0.014 ± 0.006</w:t>
            </w:r>
          </w:p>
        </w:tc>
        <w:tc>
          <w:tcPr>
            <w:tcW w:type="dxa" w:w="1040"/>
          </w:tcPr>
          <w:p>
            <w:r/>
            <w:r>
              <w:rPr>
                <w:sz w:val="13"/>
              </w:rPr>
              <w:t>0.878 ± 0.013</w:t>
            </w:r>
          </w:p>
        </w:tc>
        <w:tc>
          <w:tcPr>
            <w:tcW w:type="dxa" w:w="1040"/>
          </w:tcPr>
          <w:p>
            <w:r/>
            <w:r>
              <w:rPr>
                <w:sz w:val="13"/>
              </w:rPr>
              <w:t>3.124 ± 0.081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0.003</w:t>
            </w:r>
          </w:p>
        </w:tc>
        <w:tc>
          <w:tcPr>
            <w:tcW w:type="dxa" w:w="1040"/>
          </w:tcPr>
          <w:p>
            <w:r/>
            <w:r>
              <w:rPr>
                <w:sz w:val="13"/>
              </w:rPr>
              <w:t>0.013 ± 0.006</w:t>
            </w:r>
          </w:p>
        </w:tc>
        <w:tc>
          <w:tcPr>
            <w:tcW w:type="dxa" w:w="1040"/>
          </w:tcPr>
          <w:p>
            <w:r/>
            <w:r>
              <w:rPr>
                <w:sz w:val="13"/>
              </w:rPr>
              <w:t>0.879 ± 0.010</w:t>
            </w:r>
          </w:p>
        </w:tc>
        <w:tc>
          <w:tcPr>
            <w:tcW w:type="dxa" w:w="1040"/>
          </w:tcPr>
          <w:p>
            <w:r/>
            <w:r>
              <w:rPr>
                <w:sz w:val="13"/>
              </w:rPr>
              <w:t>3.136 ± 0.087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0.010</w:t>
            </w:r>
          </w:p>
        </w:tc>
        <w:tc>
          <w:tcPr>
            <w:tcW w:type="dxa" w:w="1040"/>
          </w:tcPr>
          <w:p>
            <w:r/>
            <w:r>
              <w:rPr>
                <w:sz w:val="13"/>
              </w:rPr>
              <w:t>0.014 ± 0.005</w:t>
            </w:r>
          </w:p>
        </w:tc>
        <w:tc>
          <w:tcPr>
            <w:tcW w:type="dxa" w:w="1040"/>
          </w:tcPr>
          <w:p>
            <w:r/>
            <w:r>
              <w:rPr>
                <w:sz w:val="13"/>
              </w:rPr>
              <w:t>0.883 ± 0.015</w:t>
            </w:r>
          </w:p>
        </w:tc>
        <w:tc>
          <w:tcPr>
            <w:tcW w:type="dxa" w:w="1040"/>
          </w:tcPr>
          <w:p>
            <w:r/>
            <w:r>
              <w:rPr>
                <w:sz w:val="13"/>
              </w:rPr>
              <w:t>2.827 ± 0.239</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0.905 ± 0.006</w:t>
            </w:r>
          </w:p>
        </w:tc>
        <w:tc>
          <w:tcPr>
            <w:tcW w:type="dxa" w:w="1040"/>
          </w:tcPr>
          <w:p>
            <w:r/>
            <w:r>
              <w:rPr>
                <w:sz w:val="13"/>
              </w:rPr>
              <w:t>0.012 ± 0.005</w:t>
            </w:r>
          </w:p>
        </w:tc>
        <w:tc>
          <w:tcPr>
            <w:tcW w:type="dxa" w:w="1040"/>
          </w:tcPr>
          <w:p>
            <w:r/>
            <w:r>
              <w:rPr>
                <w:sz w:val="13"/>
              </w:rPr>
              <w:t>0.887 ± 0.007</w:t>
            </w:r>
          </w:p>
        </w:tc>
        <w:tc>
          <w:tcPr>
            <w:tcW w:type="dxa" w:w="1040"/>
          </w:tcPr>
          <w:p>
            <w:r/>
            <w:r>
              <w:rPr>
                <w:sz w:val="13"/>
              </w:rPr>
              <w:t>2.816 ± 0.215</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0.005</w:t>
            </w:r>
          </w:p>
        </w:tc>
        <w:tc>
          <w:tcPr>
            <w:tcW w:type="dxa" w:w="1040"/>
          </w:tcPr>
          <w:p>
            <w:r/>
            <w:r>
              <w:rPr>
                <w:sz w:val="13"/>
              </w:rPr>
              <w:t>0.011 ± 0.005</w:t>
            </w:r>
          </w:p>
        </w:tc>
        <w:tc>
          <w:tcPr>
            <w:tcW w:type="dxa" w:w="1040"/>
          </w:tcPr>
          <w:p>
            <w:r/>
            <w:r>
              <w:rPr>
                <w:sz w:val="13"/>
              </w:rPr>
              <w:t>0.882 ± 0.012</w:t>
            </w:r>
          </w:p>
        </w:tc>
        <w:tc>
          <w:tcPr>
            <w:tcW w:type="dxa" w:w="1040"/>
          </w:tcPr>
          <w:p>
            <w:r/>
            <w:r>
              <w:rPr>
                <w:sz w:val="13"/>
              </w:rPr>
              <w:t>2.753 ± 0.186</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0.898 ± 0.005</w:t>
            </w:r>
          </w:p>
        </w:tc>
        <w:tc>
          <w:tcPr>
            <w:tcW w:type="dxa" w:w="1040"/>
          </w:tcPr>
          <w:p>
            <w:r/>
            <w:r>
              <w:rPr>
                <w:sz w:val="13"/>
              </w:rPr>
              <w:t>0.012 ± 0.005</w:t>
            </w:r>
          </w:p>
        </w:tc>
        <w:tc>
          <w:tcPr>
            <w:tcW w:type="dxa" w:w="1040"/>
          </w:tcPr>
          <w:p>
            <w:r/>
            <w:r>
              <w:rPr>
                <w:sz w:val="13"/>
              </w:rPr>
              <w:t>0.880 ± 0.012</w:t>
            </w:r>
          </w:p>
        </w:tc>
        <w:tc>
          <w:tcPr>
            <w:tcW w:type="dxa" w:w="1040"/>
          </w:tcPr>
          <w:p>
            <w:r/>
            <w:r>
              <w:rPr>
                <w:sz w:val="13"/>
              </w:rPr>
              <w:t>2.748 ± 0.177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0.011 ± 0.004</w:t>
            </w:r>
          </w:p>
        </w:tc>
        <w:tc>
          <w:tcPr>
            <w:tcW w:type="dxa" w:w="1040"/>
          </w:tcPr>
          <w:p>
            <w:r/>
            <w:r>
              <w:rPr>
                <w:sz w:val="13"/>
              </w:rPr>
              <w:t>0.883 ± 0.009</w:t>
            </w:r>
          </w:p>
        </w:tc>
        <w:tc>
          <w:tcPr>
            <w:tcW w:type="dxa" w:w="1040"/>
          </w:tcPr>
          <w:p>
            <w:r/>
            <w:r>
              <w:rPr>
                <w:sz w:val="13"/>
              </w:rPr>
              <w:t>2.770 ± 0.205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0.902 ± 0.009</w:t>
            </w:r>
          </w:p>
        </w:tc>
        <w:tc>
          <w:tcPr>
            <w:tcW w:type="dxa" w:w="1040"/>
          </w:tcPr>
          <w:p>
            <w:r/>
            <w:r>
              <w:rPr>
                <w:sz w:val="13"/>
              </w:rPr>
              <w:t>0.016 ± 0.006</w:t>
            </w:r>
          </w:p>
        </w:tc>
        <w:tc>
          <w:tcPr>
            <w:tcW w:type="dxa" w:w="1040"/>
          </w:tcPr>
          <w:p>
            <w:r/>
            <w:r>
              <w:rPr>
                <w:sz w:val="13"/>
              </w:rPr>
              <w:t>0.876 ± 0.012</w:t>
            </w:r>
          </w:p>
        </w:tc>
        <w:tc>
          <w:tcPr>
            <w:tcW w:type="dxa" w:w="1040"/>
          </w:tcPr>
          <w:p>
            <w:r/>
            <w:r>
              <w:rPr>
                <w:sz w:val="13"/>
              </w:rPr>
              <w:t>2.850 ± 0.235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0.905 ± 0.003</w:t>
            </w:r>
          </w:p>
        </w:tc>
        <w:tc>
          <w:tcPr>
            <w:tcW w:type="dxa" w:w="1040"/>
          </w:tcPr>
          <w:p>
            <w:r/>
            <w:r>
              <w:rPr>
                <w:sz w:val="13"/>
              </w:rPr>
              <w:t>0.015 ± 0.006</w:t>
            </w:r>
          </w:p>
        </w:tc>
        <w:tc>
          <w:tcPr>
            <w:tcW w:type="dxa" w:w="1040"/>
          </w:tcPr>
          <w:p>
            <w:r/>
            <w:r>
              <w:rPr>
                <w:sz w:val="13"/>
              </w:rPr>
              <w:t>0.882 ± 0.010</w:t>
            </w:r>
          </w:p>
        </w:tc>
        <w:tc>
          <w:tcPr>
            <w:tcW w:type="dxa" w:w="1040"/>
          </w:tcPr>
          <w:p>
            <w:r/>
            <w:r>
              <w:rPr>
                <w:sz w:val="13"/>
              </w:rPr>
              <w:t>2.833 ± 0.210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0.006</w:t>
            </w:r>
          </w:p>
        </w:tc>
        <w:tc>
          <w:tcPr>
            <w:tcW w:type="dxa" w:w="1040"/>
          </w:tcPr>
          <w:p>
            <w:r/>
            <w:r>
              <w:rPr>
                <w:sz w:val="13"/>
              </w:rPr>
              <w:t>0.878 ± 0.010</w:t>
            </w:r>
          </w:p>
        </w:tc>
        <w:tc>
          <w:tcPr>
            <w:tcW w:type="dxa" w:w="1040"/>
          </w:tcPr>
          <w:p>
            <w:r/>
            <w:r>
              <w:rPr>
                <w:sz w:val="13"/>
              </w:rPr>
              <w:t>2.774 ± 0.193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0.897 ± 0.006</w:t>
            </w:r>
          </w:p>
        </w:tc>
        <w:tc>
          <w:tcPr>
            <w:tcW w:type="dxa" w:w="1040"/>
          </w:tcPr>
          <w:p>
            <w:r/>
            <w:r>
              <w:rPr>
                <w:sz w:val="13"/>
              </w:rPr>
              <w:t>0.014 ± 0.006</w:t>
            </w:r>
          </w:p>
        </w:tc>
        <w:tc>
          <w:tcPr>
            <w:tcW w:type="dxa" w:w="1040"/>
          </w:tcPr>
          <w:p>
            <w:r/>
            <w:r>
              <w:rPr>
                <w:sz w:val="13"/>
              </w:rPr>
              <w:t>0.876 ± 0.012</w:t>
            </w:r>
          </w:p>
        </w:tc>
        <w:tc>
          <w:tcPr>
            <w:tcW w:type="dxa" w:w="1040"/>
          </w:tcPr>
          <w:p>
            <w:r/>
            <w:r>
              <w:rPr>
                <w:sz w:val="13"/>
              </w:rPr>
              <w:t>2.760 ± 0.185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0.005</w:t>
            </w:r>
          </w:p>
        </w:tc>
        <w:tc>
          <w:tcPr>
            <w:tcW w:type="dxa" w:w="1040"/>
          </w:tcPr>
          <w:p>
            <w:r/>
            <w:r>
              <w:rPr>
                <w:sz w:val="13"/>
              </w:rPr>
              <w:t>0.012 ± 0.006</w:t>
            </w:r>
          </w:p>
        </w:tc>
        <w:tc>
          <w:tcPr>
            <w:tcW w:type="dxa" w:w="1040"/>
          </w:tcPr>
          <w:p>
            <w:r/>
            <w:r>
              <w:rPr>
                <w:sz w:val="13"/>
              </w:rPr>
              <w:t>0.882 ± 0.011</w:t>
            </w:r>
          </w:p>
        </w:tc>
        <w:tc>
          <w:tcPr>
            <w:tcW w:type="dxa" w:w="1040"/>
          </w:tcPr>
          <w:p>
            <w:r/>
            <w:r>
              <w:rPr>
                <w:sz w:val="13"/>
              </w:rPr>
              <w:t>2.784 ± 0.204</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0.904 ± 0.010</w:t>
            </w:r>
          </w:p>
        </w:tc>
        <w:tc>
          <w:tcPr>
            <w:tcW w:type="dxa" w:w="1040"/>
          </w:tcPr>
          <w:p>
            <w:r/>
            <w:r>
              <w:rPr>
                <w:sz w:val="13"/>
              </w:rPr>
              <w:t>0.023 ± 0.008</w:t>
            </w:r>
          </w:p>
        </w:tc>
        <w:tc>
          <w:tcPr>
            <w:tcW w:type="dxa" w:w="1040"/>
          </w:tcPr>
          <w:p>
            <w:r/>
            <w:r>
              <w:rPr>
                <w:sz w:val="13"/>
              </w:rPr>
              <w:t>0.863 ± 0.022</w:t>
            </w:r>
          </w:p>
        </w:tc>
        <w:tc>
          <w:tcPr>
            <w:tcW w:type="dxa" w:w="1040"/>
          </w:tcPr>
          <w:p>
            <w:r/>
            <w:r>
              <w:rPr>
                <w:sz w:val="13"/>
              </w:rPr>
              <w:t>2.274 ± 0.390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0.914 ± 0.007</w:t>
            </w:r>
          </w:p>
        </w:tc>
        <w:tc>
          <w:tcPr>
            <w:tcW w:type="dxa" w:w="1040"/>
          </w:tcPr>
          <w:p>
            <w:r/>
            <w:r>
              <w:rPr>
                <w:sz w:val="13"/>
              </w:rPr>
              <w:t>0.024 ± 0.006</w:t>
            </w:r>
          </w:p>
        </w:tc>
        <w:tc>
          <w:tcPr>
            <w:tcW w:type="dxa" w:w="1040"/>
          </w:tcPr>
          <w:p>
            <w:r/>
            <w:r>
              <w:rPr>
                <w:sz w:val="13"/>
              </w:rPr>
              <w:t>0.879 ± 0.019</w:t>
            </w:r>
          </w:p>
        </w:tc>
        <w:tc>
          <w:tcPr>
            <w:tcW w:type="dxa" w:w="1040"/>
          </w:tcPr>
          <w:p>
            <w:r/>
            <w:r>
              <w:rPr>
                <w:sz w:val="13"/>
              </w:rPr>
              <w:t>2.279 ± 0.370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0.900 ± 0.006</w:t>
            </w:r>
          </w:p>
        </w:tc>
        <w:tc>
          <w:tcPr>
            <w:tcW w:type="dxa" w:w="1040"/>
          </w:tcPr>
          <w:p>
            <w:r/>
            <w:r>
              <w:rPr>
                <w:sz w:val="13"/>
              </w:rPr>
              <w:t>0.014 ± 0.006</w:t>
            </w:r>
          </w:p>
        </w:tc>
        <w:tc>
          <w:tcPr>
            <w:tcW w:type="dxa" w:w="1040"/>
          </w:tcPr>
          <w:p>
            <w:r/>
            <w:r>
              <w:rPr>
                <w:sz w:val="13"/>
              </w:rPr>
              <w:t>0.877 ± 0.016</w:t>
            </w:r>
          </w:p>
        </w:tc>
        <w:tc>
          <w:tcPr>
            <w:tcW w:type="dxa" w:w="1040"/>
          </w:tcPr>
          <w:p>
            <w:r/>
            <w:r>
              <w:rPr>
                <w:sz w:val="13"/>
              </w:rPr>
              <w:t>2.169 ± 0.342</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0.009</w:t>
            </w:r>
          </w:p>
        </w:tc>
        <w:tc>
          <w:tcPr>
            <w:tcW w:type="dxa" w:w="1040"/>
          </w:tcPr>
          <w:p>
            <w:r/>
            <w:r>
              <w:rPr>
                <w:sz w:val="13"/>
              </w:rPr>
              <w:t>0.015 ± 0.005</w:t>
            </w:r>
          </w:p>
        </w:tc>
        <w:tc>
          <w:tcPr>
            <w:tcW w:type="dxa" w:w="1040"/>
          </w:tcPr>
          <w:p>
            <w:r/>
            <w:r>
              <w:rPr>
                <w:sz w:val="13"/>
              </w:rPr>
              <w:t>0.875 ± 0.015</w:t>
            </w:r>
          </w:p>
        </w:tc>
        <w:tc>
          <w:tcPr>
            <w:tcW w:type="dxa" w:w="1040"/>
          </w:tcPr>
          <w:p>
            <w:r/>
            <w:r>
              <w:rPr>
                <w:sz w:val="13"/>
              </w:rPr>
              <w:t>2.171 ± 0.358</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0.010</w:t>
            </w:r>
          </w:p>
        </w:tc>
        <w:tc>
          <w:tcPr>
            <w:tcW w:type="dxa" w:w="1040"/>
          </w:tcPr>
          <w:p>
            <w:r/>
            <w:r>
              <w:rPr>
                <w:sz w:val="13"/>
              </w:rPr>
              <w:t>0.014 ± 0.006</w:t>
            </w:r>
          </w:p>
        </w:tc>
        <w:tc>
          <w:tcPr>
            <w:tcW w:type="dxa" w:w="1040"/>
          </w:tcPr>
          <w:p>
            <w:r/>
            <w:r>
              <w:rPr>
                <w:sz w:val="13"/>
              </w:rPr>
              <w:t>0.880 ± 0.018</w:t>
            </w:r>
          </w:p>
        </w:tc>
        <w:tc>
          <w:tcPr>
            <w:tcW w:type="dxa" w:w="1040"/>
          </w:tcPr>
          <w:p>
            <w:r/>
            <w:r>
              <w:rPr>
                <w:sz w:val="13"/>
              </w:rPr>
              <w:t>2.181 ± 0.360</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0.904 ± 0.008</w:t>
            </w:r>
          </w:p>
        </w:tc>
        <w:tc>
          <w:tcPr>
            <w:tcW w:type="dxa" w:w="1040"/>
          </w:tcPr>
          <w:p>
            <w:r/>
            <w:r>
              <w:rPr>
                <w:sz w:val="13"/>
              </w:rPr>
              <w:t>0.019 ± 0.005</w:t>
            </w:r>
          </w:p>
        </w:tc>
        <w:tc>
          <w:tcPr>
            <w:tcW w:type="dxa" w:w="1040"/>
          </w:tcPr>
          <w:p>
            <w:r/>
            <w:r>
              <w:rPr>
                <w:sz w:val="13"/>
              </w:rPr>
              <w:t>0.871 ± 0.016</w:t>
            </w:r>
          </w:p>
        </w:tc>
        <w:tc>
          <w:tcPr>
            <w:tcW w:type="dxa" w:w="1040"/>
          </w:tcPr>
          <w:p>
            <w:r/>
            <w:r>
              <w:rPr>
                <w:sz w:val="13"/>
              </w:rPr>
              <w:t>2.265 ± 0.412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0.911 ± 0.004</w:t>
            </w:r>
          </w:p>
        </w:tc>
        <w:tc>
          <w:tcPr>
            <w:tcW w:type="dxa" w:w="1040"/>
          </w:tcPr>
          <w:p>
            <w:r/>
            <w:r>
              <w:rPr>
                <w:sz w:val="13"/>
              </w:rPr>
              <w:t>0.021 ± 0.004</w:t>
            </w:r>
          </w:p>
        </w:tc>
        <w:tc>
          <w:tcPr>
            <w:tcW w:type="dxa" w:w="1040"/>
          </w:tcPr>
          <w:p>
            <w:r/>
            <w:r>
              <w:rPr>
                <w:sz w:val="13"/>
              </w:rPr>
              <w:t>0.878 ± 0.013</w:t>
            </w:r>
          </w:p>
        </w:tc>
        <w:tc>
          <w:tcPr>
            <w:tcW w:type="dxa" w:w="1040"/>
          </w:tcPr>
          <w:p>
            <w:r/>
            <w:r>
              <w:rPr>
                <w:sz w:val="13"/>
              </w:rPr>
              <w:t>2.265 ± 0.383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0.880 ± 0.013</w:t>
            </w:r>
          </w:p>
        </w:tc>
        <w:tc>
          <w:tcPr>
            <w:tcW w:type="dxa" w:w="1040"/>
          </w:tcPr>
          <w:p>
            <w:r/>
            <w:r>
              <w:rPr>
                <w:sz w:val="13"/>
              </w:rPr>
              <w:t>2.172 ± 0.362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0.007</w:t>
            </w:r>
          </w:p>
        </w:tc>
        <w:tc>
          <w:tcPr>
            <w:tcW w:type="dxa" w:w="1040"/>
          </w:tcPr>
          <w:p>
            <w:r/>
            <w:r>
              <w:rPr>
                <w:sz w:val="13"/>
              </w:rPr>
              <w:t>0.013 ± 0.004</w:t>
            </w:r>
          </w:p>
        </w:tc>
        <w:tc>
          <w:tcPr>
            <w:tcW w:type="dxa" w:w="1040"/>
          </w:tcPr>
          <w:p>
            <w:r/>
            <w:r>
              <w:rPr>
                <w:sz w:val="13"/>
              </w:rPr>
              <w:t>0.876 ± 0.018</w:t>
            </w:r>
          </w:p>
        </w:tc>
        <w:tc>
          <w:tcPr>
            <w:tcW w:type="dxa" w:w="1040"/>
          </w:tcPr>
          <w:p>
            <w:r/>
            <w:r>
              <w:rPr>
                <w:sz w:val="13"/>
              </w:rPr>
              <w:t>2.162 ± 0.368</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0.884 ± 0.011</w:t>
            </w:r>
          </w:p>
        </w:tc>
        <w:tc>
          <w:tcPr>
            <w:tcW w:type="dxa" w:w="1040"/>
          </w:tcPr>
          <w:p>
            <w:r/>
            <w:r>
              <w:rPr>
                <w:sz w:val="13"/>
              </w:rPr>
              <w:t>2.172 ± 0.365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0.894 ± 0.014</w:t>
            </w:r>
          </w:p>
        </w:tc>
        <w:tc>
          <w:tcPr>
            <w:tcW w:type="dxa" w:w="1040"/>
          </w:tcPr>
          <w:p>
            <w:r/>
            <w:r>
              <w:rPr>
                <w:sz w:val="13"/>
              </w:rPr>
              <w:t>0.019 ± 0.007</w:t>
            </w:r>
          </w:p>
        </w:tc>
        <w:tc>
          <w:tcPr>
            <w:tcW w:type="dxa" w:w="1040"/>
          </w:tcPr>
          <w:p>
            <w:r/>
            <w:r>
              <w:rPr>
                <w:sz w:val="13"/>
              </w:rPr>
              <w:t>0.870 ± 0.017</w:t>
            </w:r>
          </w:p>
        </w:tc>
        <w:tc>
          <w:tcPr>
            <w:tcW w:type="dxa" w:w="1040"/>
          </w:tcPr>
          <w:p>
            <w:r/>
            <w:r>
              <w:rPr>
                <w:sz w:val="13"/>
              </w:rPr>
              <w:t>3.186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0.892 ± 0.009</w:t>
            </w:r>
          </w:p>
        </w:tc>
        <w:tc>
          <w:tcPr>
            <w:tcW w:type="dxa" w:w="1040"/>
          </w:tcPr>
          <w:p>
            <w:r/>
            <w:r>
              <w:rPr>
                <w:sz w:val="13"/>
              </w:rPr>
              <w:t>0.017 ± 0.008</w:t>
            </w:r>
          </w:p>
        </w:tc>
        <w:tc>
          <w:tcPr>
            <w:tcW w:type="dxa" w:w="1040"/>
          </w:tcPr>
          <w:p>
            <w:r/>
            <w:r>
              <w:rPr>
                <w:sz w:val="13"/>
              </w:rPr>
              <w:t>0.871 ± 0.014</w:t>
            </w:r>
          </w:p>
        </w:tc>
        <w:tc>
          <w:tcPr>
            <w:tcW w:type="dxa" w:w="1040"/>
          </w:tcPr>
          <w:p>
            <w:r/>
            <w:r>
              <w:rPr>
                <w:sz w:val="13"/>
              </w:rPr>
              <w:t>3.154 ± 0.084</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0.007</w:t>
            </w:r>
          </w:p>
        </w:tc>
        <w:tc>
          <w:tcPr>
            <w:tcW w:type="dxa" w:w="1040"/>
          </w:tcPr>
          <w:p>
            <w:r/>
            <w:r>
              <w:rPr>
                <w:sz w:val="13"/>
              </w:rPr>
              <w:t>0.014 ± 0.006</w:t>
            </w:r>
          </w:p>
        </w:tc>
        <w:tc>
          <w:tcPr>
            <w:tcW w:type="dxa" w:w="1040"/>
          </w:tcPr>
          <w:p>
            <w:r/>
            <w:r>
              <w:rPr>
                <w:sz w:val="13"/>
              </w:rPr>
              <w:t>0.878 ± 0.011</w:t>
            </w:r>
          </w:p>
        </w:tc>
        <w:tc>
          <w:tcPr>
            <w:tcW w:type="dxa" w:w="1040"/>
          </w:tcPr>
          <w:p>
            <w:r/>
            <w:r>
              <w:rPr>
                <w:sz w:val="13"/>
              </w:rPr>
              <w:t>3.211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0.900 ± 0.006</w:t>
            </w:r>
          </w:p>
        </w:tc>
        <w:tc>
          <w:tcPr>
            <w:tcW w:type="dxa" w:w="1040"/>
          </w:tcPr>
          <w:p>
            <w:r/>
            <w:r>
              <w:rPr>
                <w:sz w:val="13"/>
              </w:rPr>
              <w:t>0.013 ± 0.004</w:t>
            </w:r>
          </w:p>
        </w:tc>
        <w:tc>
          <w:tcPr>
            <w:tcW w:type="dxa" w:w="1040"/>
          </w:tcPr>
          <w:p>
            <w:r/>
            <w:r>
              <w:rPr>
                <w:sz w:val="13"/>
              </w:rPr>
              <w:t>0.880 ± 0.009</w:t>
            </w:r>
          </w:p>
        </w:tc>
        <w:tc>
          <w:tcPr>
            <w:tcW w:type="dxa" w:w="1040"/>
          </w:tcPr>
          <w:p>
            <w:r/>
            <w:r>
              <w:rPr>
                <w:sz w:val="13"/>
              </w:rPr>
              <w:t>3.227 ± 0.068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0.902 ± 0.005</w:t>
            </w:r>
          </w:p>
        </w:tc>
        <w:tc>
          <w:tcPr>
            <w:tcW w:type="dxa" w:w="1040"/>
          </w:tcPr>
          <w:p>
            <w:r/>
            <w:r>
              <w:rPr>
                <w:sz w:val="13"/>
              </w:rPr>
              <w:t>0.013 ± 0.006</w:t>
            </w:r>
          </w:p>
        </w:tc>
        <w:tc>
          <w:tcPr>
            <w:tcW w:type="dxa" w:w="1040"/>
          </w:tcPr>
          <w:p>
            <w:r/>
            <w:r>
              <w:rPr>
                <w:sz w:val="13"/>
              </w:rPr>
              <w:t>0.880 ± 0.014</w:t>
            </w:r>
          </w:p>
        </w:tc>
        <w:tc>
          <w:tcPr>
            <w:tcW w:type="dxa" w:w="1040"/>
          </w:tcPr>
          <w:p>
            <w:r/>
            <w:r>
              <w:rPr>
                <w:sz w:val="13"/>
              </w:rPr>
              <w:t>3.240 ± 0.077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0.893 ± 0.013</w:t>
            </w:r>
          </w:p>
        </w:tc>
        <w:tc>
          <w:tcPr>
            <w:tcW w:type="dxa" w:w="1040"/>
          </w:tcPr>
          <w:p>
            <w:r/>
            <w:r>
              <w:rPr>
                <w:sz w:val="13"/>
              </w:rPr>
              <w:t>0.019 ± 0.009</w:t>
            </w:r>
          </w:p>
        </w:tc>
        <w:tc>
          <w:tcPr>
            <w:tcW w:type="dxa" w:w="1040"/>
          </w:tcPr>
          <w:p>
            <w:r/>
            <w:r>
              <w:rPr>
                <w:sz w:val="13"/>
              </w:rPr>
              <w:t>0.870 ± 0.017</w:t>
            </w:r>
          </w:p>
        </w:tc>
        <w:tc>
          <w:tcPr>
            <w:tcW w:type="dxa" w:w="1040"/>
          </w:tcPr>
          <w:p>
            <w:r/>
            <w:r>
              <w:rPr>
                <w:sz w:val="13"/>
              </w:rPr>
              <w:t>3.165 ± 0.123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0.894 ± 0.006</w:t>
            </w:r>
          </w:p>
        </w:tc>
        <w:tc>
          <w:tcPr>
            <w:tcW w:type="dxa" w:w="1040"/>
          </w:tcPr>
          <w:p>
            <w:r/>
            <w:r>
              <w:rPr>
                <w:sz w:val="13"/>
              </w:rPr>
              <w:t>0.015 ± 0.005</w:t>
            </w:r>
          </w:p>
        </w:tc>
        <w:tc>
          <w:tcPr>
            <w:tcW w:type="dxa" w:w="1040"/>
          </w:tcPr>
          <w:p>
            <w:r/>
            <w:r>
              <w:rPr>
                <w:sz w:val="13"/>
              </w:rPr>
              <w:t>0.870 ± 0.011</w:t>
            </w:r>
          </w:p>
        </w:tc>
        <w:tc>
          <w:tcPr>
            <w:tcW w:type="dxa" w:w="1040"/>
          </w:tcPr>
          <w:p>
            <w:r/>
            <w:r>
              <w:rPr>
                <w:sz w:val="13"/>
              </w:rPr>
              <w:t>3.156 ± 0.085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0.007</w:t>
            </w:r>
          </w:p>
        </w:tc>
        <w:tc>
          <w:tcPr>
            <w:tcW w:type="dxa" w:w="1040"/>
          </w:tcPr>
          <w:p>
            <w:r/>
            <w:r>
              <w:rPr>
                <w:sz w:val="13"/>
              </w:rPr>
              <w:t>0.013 ± 0.005</w:t>
            </w:r>
          </w:p>
        </w:tc>
        <w:tc>
          <w:tcPr>
            <w:tcW w:type="dxa" w:w="1040"/>
          </w:tcPr>
          <w:p>
            <w:r/>
            <w:r>
              <w:rPr>
                <w:sz w:val="13"/>
              </w:rPr>
              <w:t>0.879 ± 0.012</w:t>
            </w:r>
          </w:p>
        </w:tc>
        <w:tc>
          <w:tcPr>
            <w:tcW w:type="dxa" w:w="1040"/>
          </w:tcPr>
          <w:p>
            <w:r/>
            <w:r>
              <w:rPr>
                <w:sz w:val="13"/>
              </w:rPr>
              <w:t>3.210 ± 0.058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0.013 ± 0.007</w:t>
            </w:r>
          </w:p>
        </w:tc>
        <w:tc>
          <w:tcPr>
            <w:tcW w:type="dxa" w:w="1040"/>
          </w:tcPr>
          <w:p>
            <w:r/>
            <w:r>
              <w:rPr>
                <w:sz w:val="13"/>
              </w:rPr>
              <w:t>0.878 ± 0.013</w:t>
            </w:r>
          </w:p>
        </w:tc>
        <w:tc>
          <w:tcPr>
            <w:tcW w:type="dxa" w:w="1040"/>
          </w:tcPr>
          <w:p>
            <w:r/>
            <w:r>
              <w:rPr>
                <w:sz w:val="13"/>
              </w:rPr>
              <w:t>3.212 ± 0.057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0.901 ± 0.004</w:t>
            </w:r>
          </w:p>
        </w:tc>
        <w:tc>
          <w:tcPr>
            <w:tcW w:type="dxa" w:w="1040"/>
          </w:tcPr>
          <w:p>
            <w:r/>
            <w:r>
              <w:rPr>
                <w:sz w:val="13"/>
              </w:rPr>
              <w:t>0.012 ± 0.006</w:t>
            </w:r>
          </w:p>
        </w:tc>
        <w:tc>
          <w:tcPr>
            <w:tcW w:type="dxa" w:w="1040"/>
          </w:tcPr>
          <w:p>
            <w:r/>
            <w:r>
              <w:rPr>
                <w:sz w:val="13"/>
              </w:rPr>
              <w:t>0.881 ± 0.013</w:t>
            </w:r>
          </w:p>
        </w:tc>
        <w:tc>
          <w:tcPr>
            <w:tcW w:type="dxa" w:w="1040"/>
          </w:tcPr>
          <w:p>
            <w:r/>
            <w:r>
              <w:rPr>
                <w:sz w:val="13"/>
              </w:rPr>
              <w:t>3.221 ± 0.075</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0.877 ± 0.015</w:t>
            </w:r>
          </w:p>
        </w:tc>
        <w:tc>
          <w:tcPr>
            <w:tcW w:type="dxa" w:w="1040"/>
          </w:tcPr>
          <w:p>
            <w:r/>
            <w:r>
              <w:rPr>
                <w:sz w:val="13"/>
              </w:rPr>
              <w:t>0.027 ± 0.013</w:t>
            </w:r>
          </w:p>
        </w:tc>
        <w:tc>
          <w:tcPr>
            <w:tcW w:type="dxa" w:w="1040"/>
          </w:tcPr>
          <w:p>
            <w:r/>
            <w:r>
              <w:rPr>
                <w:sz w:val="13"/>
              </w:rPr>
              <w:t>0.849 ± 0.028</w:t>
            </w:r>
          </w:p>
        </w:tc>
        <w:tc>
          <w:tcPr>
            <w:tcW w:type="dxa" w:w="1040"/>
          </w:tcPr>
          <w:p>
            <w:r/>
            <w:r>
              <w:rPr>
                <w:sz w:val="13"/>
              </w:rPr>
              <w:t>2.811 ± 0.186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0.882 ± 0.011</w:t>
            </w:r>
          </w:p>
        </w:tc>
        <w:tc>
          <w:tcPr>
            <w:tcW w:type="dxa" w:w="1040"/>
          </w:tcPr>
          <w:p>
            <w:r/>
            <w:r>
              <w:rPr>
                <w:sz w:val="13"/>
              </w:rPr>
              <w:t>0.023 ± 0.010</w:t>
            </w:r>
          </w:p>
        </w:tc>
        <w:tc>
          <w:tcPr>
            <w:tcW w:type="dxa" w:w="1040"/>
          </w:tcPr>
          <w:p>
            <w:r/>
            <w:r>
              <w:rPr>
                <w:sz w:val="13"/>
              </w:rPr>
              <w:t>0.854 ± 0.020</w:t>
            </w:r>
          </w:p>
        </w:tc>
        <w:tc>
          <w:tcPr>
            <w:tcW w:type="dxa" w:w="1040"/>
          </w:tcPr>
          <w:p>
            <w:r/>
            <w:r>
              <w:rPr>
                <w:sz w:val="13"/>
              </w:rPr>
              <w:t>2.838 ± 0.198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0.898 ± 0.010</w:t>
            </w:r>
          </w:p>
        </w:tc>
        <w:tc>
          <w:tcPr>
            <w:tcW w:type="dxa" w:w="1040"/>
          </w:tcPr>
          <w:p>
            <w:r/>
            <w:r>
              <w:rPr>
                <w:sz w:val="13"/>
              </w:rPr>
              <w:t>0.018 ± 0.007</w:t>
            </w:r>
          </w:p>
        </w:tc>
        <w:tc>
          <w:tcPr>
            <w:tcW w:type="dxa" w:w="1040"/>
          </w:tcPr>
          <w:p>
            <w:r/>
            <w:r>
              <w:rPr>
                <w:sz w:val="13"/>
              </w:rPr>
              <w:t>0.871 ± 0.020</w:t>
            </w:r>
          </w:p>
        </w:tc>
        <w:tc>
          <w:tcPr>
            <w:tcW w:type="dxa" w:w="1040"/>
          </w:tcPr>
          <w:p>
            <w:r/>
            <w:r>
              <w:rPr>
                <w:sz w:val="13"/>
              </w:rPr>
              <w:t>2.963 ± 0.183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0.896 ± 0.010</w:t>
            </w:r>
          </w:p>
        </w:tc>
        <w:tc>
          <w:tcPr>
            <w:tcW w:type="dxa" w:w="1040"/>
          </w:tcPr>
          <w:p>
            <w:r/>
            <w:r>
              <w:rPr>
                <w:sz w:val="13"/>
              </w:rPr>
              <w:t>0.019 ± 0.008</w:t>
            </w:r>
          </w:p>
        </w:tc>
        <w:tc>
          <w:tcPr>
            <w:tcW w:type="dxa" w:w="1040"/>
          </w:tcPr>
          <w:p>
            <w:r/>
            <w:r>
              <w:rPr>
                <w:sz w:val="13"/>
              </w:rPr>
              <w:t>0.867 ± 0.020</w:t>
            </w:r>
          </w:p>
        </w:tc>
        <w:tc>
          <w:tcPr>
            <w:tcW w:type="dxa" w:w="1040"/>
          </w:tcPr>
          <w:p>
            <w:r/>
            <w:r>
              <w:rPr>
                <w:sz w:val="13"/>
              </w:rPr>
              <w:t>2.971 ± 0.213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0.903 ± 0.008</w:t>
            </w:r>
          </w:p>
        </w:tc>
        <w:tc>
          <w:tcPr>
            <w:tcW w:type="dxa" w:w="1040"/>
          </w:tcPr>
          <w:p>
            <w:r/>
            <w:r>
              <w:rPr>
                <w:sz w:val="13"/>
              </w:rPr>
              <w:t>0.018 ± 0.008</w:t>
            </w:r>
          </w:p>
        </w:tc>
        <w:tc>
          <w:tcPr>
            <w:tcW w:type="dxa" w:w="1040"/>
          </w:tcPr>
          <w:p>
            <w:r/>
            <w:r>
              <w:rPr>
                <w:sz w:val="13"/>
              </w:rPr>
              <w:t>0.875 ± 0.013</w:t>
            </w:r>
          </w:p>
        </w:tc>
        <w:tc>
          <w:tcPr>
            <w:tcW w:type="dxa" w:w="1040"/>
          </w:tcPr>
          <w:p>
            <w:r/>
            <w:r>
              <w:rPr>
                <w:sz w:val="13"/>
              </w:rPr>
              <w:t>3.021 ± 0.231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0.885 ± 0.018</w:t>
            </w:r>
          </w:p>
        </w:tc>
        <w:tc>
          <w:tcPr>
            <w:tcW w:type="dxa" w:w="1040"/>
          </w:tcPr>
          <w:p>
            <w:r/>
            <w:r>
              <w:rPr>
                <w:sz w:val="13"/>
              </w:rPr>
              <w:t>0.024 ± 0.012</w:t>
            </w:r>
          </w:p>
        </w:tc>
        <w:tc>
          <w:tcPr>
            <w:tcW w:type="dxa" w:w="1040"/>
          </w:tcPr>
          <w:p>
            <w:r/>
            <w:r>
              <w:rPr>
                <w:sz w:val="13"/>
              </w:rPr>
              <w:t>0.856 ± 0.030</w:t>
            </w:r>
          </w:p>
        </w:tc>
        <w:tc>
          <w:tcPr>
            <w:tcW w:type="dxa" w:w="1040"/>
          </w:tcPr>
          <w:p>
            <w:r/>
            <w:r>
              <w:rPr>
                <w:sz w:val="13"/>
              </w:rPr>
              <w:t>2.900 ± 0.238</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0.884 ± 0.018</w:t>
            </w:r>
          </w:p>
        </w:tc>
        <w:tc>
          <w:tcPr>
            <w:tcW w:type="dxa" w:w="1040"/>
          </w:tcPr>
          <w:p>
            <w:r/>
            <w:r>
              <w:rPr>
                <w:sz w:val="13"/>
              </w:rPr>
              <w:t>0.022 ± 0.016</w:t>
            </w:r>
          </w:p>
        </w:tc>
        <w:tc>
          <w:tcPr>
            <w:tcW w:type="dxa" w:w="1040"/>
          </w:tcPr>
          <w:p>
            <w:r/>
            <w:r>
              <w:rPr>
                <w:sz w:val="13"/>
              </w:rPr>
              <w:t>0.855 ± 0.035</w:t>
            </w:r>
          </w:p>
        </w:tc>
        <w:tc>
          <w:tcPr>
            <w:tcW w:type="dxa" w:w="1040"/>
          </w:tcPr>
          <w:p>
            <w:r/>
            <w:r>
              <w:rPr>
                <w:sz w:val="13"/>
              </w:rPr>
              <w:t>2.855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0.901 ± 0.013</w:t>
            </w:r>
          </w:p>
        </w:tc>
        <w:tc>
          <w:tcPr>
            <w:tcW w:type="dxa" w:w="1040"/>
          </w:tcPr>
          <w:p>
            <w:r/>
            <w:r>
              <w:rPr>
                <w:sz w:val="13"/>
              </w:rPr>
              <w:t>0.015 ± 0.008</w:t>
            </w:r>
          </w:p>
        </w:tc>
        <w:tc>
          <w:tcPr>
            <w:tcW w:type="dxa" w:w="1040"/>
          </w:tcPr>
          <w:p>
            <w:r/>
            <w:r>
              <w:rPr>
                <w:sz w:val="13"/>
              </w:rPr>
              <w:t>0.879 ± 0.030</w:t>
            </w:r>
          </w:p>
        </w:tc>
        <w:tc>
          <w:tcPr>
            <w:tcW w:type="dxa" w:w="1040"/>
          </w:tcPr>
          <w:p>
            <w:r/>
            <w:r>
              <w:rPr>
                <w:sz w:val="13"/>
              </w:rPr>
              <w:t>2.992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0.012</w:t>
            </w:r>
          </w:p>
        </w:tc>
        <w:tc>
          <w:tcPr>
            <w:tcW w:type="dxa" w:w="1040"/>
          </w:tcPr>
          <w:p>
            <w:r/>
            <w:r>
              <w:rPr>
                <w:sz w:val="13"/>
              </w:rPr>
              <w:t>0.017 ± 0.011</w:t>
            </w:r>
          </w:p>
        </w:tc>
        <w:tc>
          <w:tcPr>
            <w:tcW w:type="dxa" w:w="1040"/>
          </w:tcPr>
          <w:p>
            <w:r/>
            <w:r>
              <w:rPr>
                <w:sz w:val="13"/>
              </w:rPr>
              <w:t>0.873 ± 0.026</w:t>
            </w:r>
          </w:p>
        </w:tc>
        <w:tc>
          <w:tcPr>
            <w:tcW w:type="dxa" w:w="1040"/>
          </w:tcPr>
          <w:p>
            <w:r/>
            <w:r>
              <w:rPr>
                <w:sz w:val="13"/>
              </w:rPr>
              <w:t>2.982 ± 0.197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0.010</w:t>
            </w:r>
          </w:p>
        </w:tc>
        <w:tc>
          <w:tcPr>
            <w:tcW w:type="dxa" w:w="1040"/>
          </w:tcPr>
          <w:p>
            <w:r/>
            <w:r>
              <w:rPr>
                <w:sz w:val="13"/>
              </w:rPr>
              <w:t>0.014 ± 0.007</w:t>
            </w:r>
          </w:p>
        </w:tc>
        <w:tc>
          <w:tcPr>
            <w:tcW w:type="dxa" w:w="1040"/>
          </w:tcPr>
          <w:p>
            <w:r/>
            <w:r>
              <w:rPr>
                <w:sz w:val="13"/>
              </w:rPr>
              <w:t>0.879 ± 0.022</w:t>
            </w:r>
          </w:p>
        </w:tc>
        <w:tc>
          <w:tcPr>
            <w:tcW w:type="dxa" w:w="1040"/>
          </w:tcPr>
          <w:p>
            <w:r/>
            <w:r>
              <w:rPr>
                <w:sz w:val="13"/>
              </w:rPr>
              <w:t>2.981 ± 0.186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0.855 ± 0.023</w:t>
            </w:r>
          </w:p>
        </w:tc>
        <w:tc>
          <w:tcPr>
            <w:tcW w:type="dxa" w:w="1040"/>
          </w:tcPr>
          <w:p>
            <w:r/>
            <w:r>
              <w:rPr>
                <w:sz w:val="13"/>
              </w:rPr>
              <w:t>0.051 ± 0.021</w:t>
            </w:r>
          </w:p>
        </w:tc>
        <w:tc>
          <w:tcPr>
            <w:tcW w:type="dxa" w:w="1040"/>
          </w:tcPr>
          <w:p>
            <w:r/>
            <w:r>
              <w:rPr>
                <w:sz w:val="13"/>
              </w:rPr>
              <w:t>0.803 ± 0.045</w:t>
            </w:r>
          </w:p>
        </w:tc>
        <w:tc>
          <w:tcPr>
            <w:tcW w:type="dxa" w:w="1040"/>
          </w:tcPr>
          <w:p>
            <w:r/>
            <w:r>
              <w:rPr>
                <w:sz w:val="13"/>
              </w:rPr>
              <w:t>2.285 ± 0.371</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0.872 ± 0.017</w:t>
            </w:r>
          </w:p>
        </w:tc>
        <w:tc>
          <w:tcPr>
            <w:tcW w:type="dxa" w:w="1040"/>
          </w:tcPr>
          <w:p>
            <w:r/>
            <w:r>
              <w:rPr>
                <w:sz w:val="13"/>
              </w:rPr>
              <w:t>0.038 ± 0.015</w:t>
            </w:r>
          </w:p>
        </w:tc>
        <w:tc>
          <w:tcPr>
            <w:tcW w:type="dxa" w:w="1040"/>
          </w:tcPr>
          <w:p>
            <w:r/>
            <w:r>
              <w:rPr>
                <w:sz w:val="13"/>
              </w:rPr>
              <w:t>0.817 ± 0.043</w:t>
            </w:r>
          </w:p>
        </w:tc>
        <w:tc>
          <w:tcPr>
            <w:tcW w:type="dxa" w:w="1040"/>
          </w:tcPr>
          <w:p>
            <w:r/>
            <w:r>
              <w:rPr>
                <w:sz w:val="13"/>
              </w:rPr>
              <w:t>2.309 ± 0.333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0.903 ± 0.015</w:t>
            </w:r>
          </w:p>
        </w:tc>
        <w:tc>
          <w:tcPr>
            <w:tcW w:type="dxa" w:w="1040"/>
          </w:tcPr>
          <w:p>
            <w:r/>
            <w:r>
              <w:rPr>
                <w:sz w:val="13"/>
              </w:rPr>
              <w:t>0.023 ± 0.012</w:t>
            </w:r>
          </w:p>
        </w:tc>
        <w:tc>
          <w:tcPr>
            <w:tcW w:type="dxa" w:w="1040"/>
          </w:tcPr>
          <w:p>
            <w:r/>
            <w:r>
              <w:rPr>
                <w:sz w:val="13"/>
              </w:rPr>
              <w:t>0.870 ± 0.031</w:t>
            </w:r>
          </w:p>
        </w:tc>
        <w:tc>
          <w:tcPr>
            <w:tcW w:type="dxa" w:w="1040"/>
          </w:tcPr>
          <w:p>
            <w:r/>
            <w:r>
              <w:rPr>
                <w:sz w:val="13"/>
              </w:rPr>
              <w:t>2.499 ± 0.376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0.012</w:t>
            </w:r>
          </w:p>
        </w:tc>
        <w:tc>
          <w:tcPr>
            <w:tcW w:type="dxa" w:w="1040"/>
          </w:tcPr>
          <w:p>
            <w:r/>
            <w:r>
              <w:rPr>
                <w:sz w:val="13"/>
              </w:rPr>
              <w:t>0.022 ± 0.012</w:t>
            </w:r>
          </w:p>
        </w:tc>
        <w:tc>
          <w:tcPr>
            <w:tcW w:type="dxa" w:w="1040"/>
          </w:tcPr>
          <w:p>
            <w:r/>
            <w:r>
              <w:rPr>
                <w:sz w:val="13"/>
              </w:rPr>
              <w:t>0.864 ± 0.027</w:t>
            </w:r>
          </w:p>
        </w:tc>
        <w:tc>
          <w:tcPr>
            <w:tcW w:type="dxa" w:w="1040"/>
          </w:tcPr>
          <w:p>
            <w:r/>
            <w:r>
              <w:rPr>
                <w:sz w:val="13"/>
              </w:rPr>
              <w:t>2.491 ± 0.384</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0.011</w:t>
            </w:r>
          </w:p>
        </w:tc>
        <w:tc>
          <w:tcPr>
            <w:tcW w:type="dxa" w:w="1040"/>
          </w:tcPr>
          <w:p>
            <w:r/>
            <w:r>
              <w:rPr>
                <w:sz w:val="13"/>
              </w:rPr>
              <w:t>0.021 ± 0.010</w:t>
            </w:r>
          </w:p>
        </w:tc>
        <w:tc>
          <w:tcPr>
            <w:tcW w:type="dxa" w:w="1040"/>
          </w:tcPr>
          <w:p>
            <w:r/>
            <w:r>
              <w:rPr>
                <w:sz w:val="13"/>
              </w:rPr>
              <w:t>0.868 ± 0.023</w:t>
            </w:r>
          </w:p>
        </w:tc>
        <w:tc>
          <w:tcPr>
            <w:tcW w:type="dxa" w:w="1040"/>
          </w:tcPr>
          <w:p>
            <w:r/>
            <w:r>
              <w:rPr>
                <w:sz w:val="13"/>
              </w:rPr>
              <w:t>2.510 ± 0.397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0.850 ± 0.025</w:t>
            </w:r>
          </w:p>
        </w:tc>
        <w:tc>
          <w:tcPr>
            <w:tcW w:type="dxa" w:w="1040"/>
          </w:tcPr>
          <w:p>
            <w:r/>
            <w:r>
              <w:rPr>
                <w:sz w:val="13"/>
              </w:rPr>
              <w:t>0.051 ± 0.025</w:t>
            </w:r>
          </w:p>
        </w:tc>
        <w:tc>
          <w:tcPr>
            <w:tcW w:type="dxa" w:w="1040"/>
          </w:tcPr>
          <w:p>
            <w:r/>
            <w:r>
              <w:rPr>
                <w:sz w:val="13"/>
              </w:rPr>
              <w:t>0.802 ± 0.051</w:t>
            </w:r>
          </w:p>
        </w:tc>
        <w:tc>
          <w:tcPr>
            <w:tcW w:type="dxa" w:w="1040"/>
          </w:tcPr>
          <w:p>
            <w:r/>
            <w:r>
              <w:rPr>
                <w:sz w:val="13"/>
              </w:rPr>
              <w:t>2.266 ± 0.387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0.865 ± 0.031</w:t>
            </w:r>
          </w:p>
        </w:tc>
        <w:tc>
          <w:tcPr>
            <w:tcW w:type="dxa" w:w="1040"/>
          </w:tcPr>
          <w:p>
            <w:r/>
            <w:r>
              <w:rPr>
                <w:sz w:val="13"/>
              </w:rPr>
              <w:t>0.041 ± 0.028</w:t>
            </w:r>
          </w:p>
        </w:tc>
        <w:tc>
          <w:tcPr>
            <w:tcW w:type="dxa" w:w="1040"/>
          </w:tcPr>
          <w:p>
            <w:r/>
            <w:r>
              <w:rPr>
                <w:sz w:val="13"/>
              </w:rPr>
              <w:t>0.815 ± 0.048</w:t>
            </w:r>
          </w:p>
        </w:tc>
        <w:tc>
          <w:tcPr>
            <w:tcW w:type="dxa" w:w="1040"/>
          </w:tcPr>
          <w:p>
            <w:r/>
            <w:r>
              <w:rPr>
                <w:sz w:val="13"/>
              </w:rPr>
              <w:t>2.296 ± 0.374</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0.897 ± 0.020</w:t>
            </w:r>
          </w:p>
        </w:tc>
        <w:tc>
          <w:tcPr>
            <w:tcW w:type="dxa" w:w="1040"/>
          </w:tcPr>
          <w:p>
            <w:r/>
            <w:r>
              <w:rPr>
                <w:sz w:val="13"/>
              </w:rPr>
              <w:t>0.022 ± 0.012</w:t>
            </w:r>
          </w:p>
        </w:tc>
        <w:tc>
          <w:tcPr>
            <w:tcW w:type="dxa" w:w="1040"/>
          </w:tcPr>
          <w:p>
            <w:r/>
            <w:r>
              <w:rPr>
                <w:sz w:val="13"/>
              </w:rPr>
              <w:t>0.866 ± 0.030</w:t>
            </w:r>
          </w:p>
        </w:tc>
        <w:tc>
          <w:tcPr>
            <w:tcW w:type="dxa" w:w="1040"/>
          </w:tcPr>
          <w:p>
            <w:r/>
            <w:r>
              <w:rPr>
                <w:sz w:val="13"/>
              </w:rPr>
              <w:t>2.510 ± 0.393</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0.896 ± 0.017</w:t>
            </w:r>
          </w:p>
        </w:tc>
        <w:tc>
          <w:tcPr>
            <w:tcW w:type="dxa" w:w="1040"/>
          </w:tcPr>
          <w:p>
            <w:r/>
            <w:r>
              <w:rPr>
                <w:sz w:val="13"/>
              </w:rPr>
              <w:t>0.021 ± 0.013</w:t>
            </w:r>
          </w:p>
        </w:tc>
        <w:tc>
          <w:tcPr>
            <w:tcW w:type="dxa" w:w="1040"/>
          </w:tcPr>
          <w:p>
            <w:r/>
            <w:r>
              <w:rPr>
                <w:sz w:val="13"/>
              </w:rPr>
              <w:t>0.867 ± 0.025</w:t>
            </w:r>
          </w:p>
        </w:tc>
        <w:tc>
          <w:tcPr>
            <w:tcW w:type="dxa" w:w="1040"/>
          </w:tcPr>
          <w:p>
            <w:r/>
            <w:r>
              <w:rPr>
                <w:sz w:val="13"/>
              </w:rPr>
              <w:t>2.504 ± 0.412</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0.013</w:t>
            </w:r>
          </w:p>
        </w:tc>
        <w:tc>
          <w:tcPr>
            <w:tcW w:type="dxa" w:w="1040"/>
          </w:tcPr>
          <w:p>
            <w:r/>
            <w:r>
              <w:rPr>
                <w:sz w:val="13"/>
              </w:rPr>
              <w:t>0.019 ± 0.008</w:t>
            </w:r>
          </w:p>
        </w:tc>
        <w:tc>
          <w:tcPr>
            <w:tcW w:type="dxa" w:w="1040"/>
          </w:tcPr>
          <w:p>
            <w:r/>
            <w:r>
              <w:rPr>
                <w:sz w:val="13"/>
              </w:rPr>
              <w:t>0.870 ± 0.024</w:t>
            </w:r>
          </w:p>
        </w:tc>
        <w:tc>
          <w:tcPr>
            <w:tcW w:type="dxa" w:w="1040"/>
          </w:tcPr>
          <w:p>
            <w:r/>
            <w:r>
              <w:rPr>
                <w:sz w:val="13"/>
              </w:rPr>
              <w:t>2.532 ± 0.421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270573"/>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270573"/>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Under random cross-validation, split conformal and CV+ fall from about 0.92–0.93 coverage for the closest relatives to about 0.88 for the most distant. Under cluster-out validation they lie between about 0.80 and 0.87. KinCP, CalPred-style and Gauss-PEV stay closer to 0.90 across quintiles.</w:t>
      </w:r>
    </w:p>
    <w:p/>
    <w:p>
      <w:pPr>
        <w:jc w:val="center"/>
      </w:pPr>
      <w:r>
        <w:drawing>
          <wp:inline xmlns:a="http://schemas.openxmlformats.org/drawingml/2006/main" xmlns:pic="http://schemas.openxmlformats.org/drawingml/2006/picture">
            <wp:extent cx="5943600" cy="4502686"/>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502686"/>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7418"/>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7418"/>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391103"/>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391103"/>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2267352"/>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2267352"/>
                    </a:xfrm>
                    <a:prstGeom prst="rect"/>
                  </pic:spPr>
                </pic:pic>
              </a:graphicData>
            </a:graphic>
          </wp:inline>
        </w:drawing>
      </w:r>
    </w:p>
    <w:p>
      <w:r>
        <w:rPr>
          <w:b/>
        </w:rPr>
        <w:t>Figure 8</w:t>
      </w:r>
      <w:r>
        <w:t xml:space="preserve"> Computational cost of KinCP against training-set size, from a controlled benchmark on random subsets of the maize genotypes with a simulated trait, one CPU thread and three replicates (mean ± SD). (a) Wall time of one REML-based GBLUP fit, of the random-fold and cluster-fold calibration pools (five fixed-δ fits each), and of computing KinCP intervals for 300 candidates. (b) Peak traced memory of the whole procedure.</w:t>
      </w:r>
    </w:p>
    <w:p>
      <w:r>
        <w:t>Alt text: Two log-log line plots. Time grows roughly with the square to the cube of training-set size, and pool construction costs less than one REML fit; interval computation takes well under a second. Memory grows with the square of training-set size and reaches about 300 MB at 3,500 individuals.</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141712"/>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141712"/>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