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extBody"/>
        <w:bidi w:val="0"/>
        <w:spacing w:lineRule="auto" w:line="240"/>
        <w:jc w:val="center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Home Loan Credibility Assessment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Data Acquisition: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24"/>
          <w:szCs w:val="24"/>
        </w:rPr>
        <w:t xml:space="preserve">The loan application data, </w:t>
      </w:r>
      <w:r>
        <w:rPr>
          <w:sz w:val="24"/>
          <w:szCs w:val="24"/>
        </w:rPr>
        <w:t>which is</w:t>
      </w:r>
      <w:r>
        <w:rPr>
          <w:sz w:val="24"/>
          <w:szCs w:val="24"/>
        </w:rPr>
        <w:t xml:space="preserve"> provided by </w:t>
      </w:r>
      <w:hyperlink r:id="rId2">
        <w:r>
          <w:rPr>
            <w:rStyle w:val="InternetLink"/>
            <w:sz w:val="24"/>
            <w:szCs w:val="24"/>
          </w:rPr>
          <w:t>Home Credit</w:t>
        </w:r>
      </w:hyperlink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is used to predict whether or not an applicant will be able to repay a loan. The data is available on </w:t>
      </w:r>
      <w:hyperlink r:id="rId3">
        <w:r>
          <w:rPr>
            <w:rStyle w:val="InternetLink"/>
            <w:sz w:val="24"/>
            <w:szCs w:val="24"/>
          </w:rPr>
          <w:t>https://www.kaggle.com/c/home-credit-default-risk/data</w:t>
        </w:r>
      </w:hyperlink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data </w:t>
      </w:r>
      <w:r>
        <w:rPr>
          <w:sz w:val="24"/>
          <w:szCs w:val="24"/>
        </w:rPr>
        <w:t xml:space="preserve">is </w:t>
      </w:r>
      <w:r>
        <w:rPr>
          <w:sz w:val="24"/>
          <w:szCs w:val="24"/>
        </w:rPr>
        <w:t>acquire</w:t>
      </w:r>
      <w:r>
        <w:rPr>
          <w:sz w:val="24"/>
          <w:szCs w:val="24"/>
        </w:rPr>
        <w:t xml:space="preserve">d </w:t>
      </w:r>
      <w:r>
        <w:rPr>
          <w:sz w:val="24"/>
          <w:szCs w:val="24"/>
        </w:rPr>
        <w:t xml:space="preserve">from </w:t>
      </w:r>
      <w:r>
        <w:rPr>
          <w:sz w:val="24"/>
          <w:szCs w:val="24"/>
        </w:rPr>
        <w:t>seven</w:t>
      </w:r>
      <w:r>
        <w:rPr>
          <w:sz w:val="24"/>
          <w:szCs w:val="24"/>
        </w:rPr>
        <w:t xml:space="preserve"> different sources. </w:t>
      </w:r>
      <w:r>
        <w:rPr>
          <w:sz w:val="24"/>
          <w:szCs w:val="24"/>
        </w:rPr>
        <w:t xml:space="preserve">The first dataset, </w:t>
      </w:r>
      <w:r>
        <w:rPr>
          <w:sz w:val="24"/>
          <w:szCs w:val="24"/>
        </w:rPr>
        <w:t xml:space="preserve">application_train/ application_test, </w:t>
      </w:r>
      <w:r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the main training and testing data with information about each loan application. 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ach row is </w:t>
      </w:r>
      <w:r>
        <w:rPr>
          <w:sz w:val="24"/>
          <w:szCs w:val="24"/>
        </w:rPr>
        <w:t xml:space="preserve">identified by the feature SK_ID_CURR.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TARGET </w:t>
      </w:r>
      <w:r>
        <w:rPr>
          <w:sz w:val="24"/>
          <w:szCs w:val="24"/>
        </w:rPr>
        <w:t xml:space="preserve">feature in the </w:t>
      </w:r>
      <w:r>
        <w:rPr>
          <w:sz w:val="24"/>
          <w:szCs w:val="24"/>
        </w:rPr>
        <w:t xml:space="preserve">training </w:t>
      </w:r>
      <w:r>
        <w:rPr>
          <w:sz w:val="24"/>
          <w:szCs w:val="24"/>
        </w:rPr>
        <w:t xml:space="preserve">data </w:t>
      </w:r>
      <w:r>
        <w:rPr>
          <w:sz w:val="24"/>
          <w:szCs w:val="24"/>
        </w:rPr>
        <w:t>represent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load repaid by 0 and not repaid by 1. The second data source </w:t>
      </w:r>
      <w:r>
        <w:rPr>
          <w:sz w:val="24"/>
          <w:szCs w:val="24"/>
        </w:rPr>
        <w:t xml:space="preserve">bureau </w:t>
      </w:r>
      <w:r>
        <w:rPr>
          <w:sz w:val="24"/>
          <w:szCs w:val="24"/>
        </w:rPr>
        <w:t>provides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client's previous credits from other financial institutions. </w:t>
      </w:r>
      <w:r>
        <w:rPr>
          <w:sz w:val="24"/>
          <w:szCs w:val="24"/>
        </w:rPr>
        <w:t xml:space="preserve">The third one is </w:t>
      </w:r>
      <w:r>
        <w:rPr>
          <w:sz w:val="24"/>
          <w:szCs w:val="24"/>
        </w:rPr>
        <w:t xml:space="preserve">bureau_balance, </w:t>
      </w:r>
      <w:r>
        <w:rPr>
          <w:sz w:val="24"/>
          <w:szCs w:val="24"/>
        </w:rPr>
        <w:t xml:space="preserve">which provides monthly balances of previous credits in Credit Bureau. POS_CASH_balance </w:t>
      </w:r>
      <w:r>
        <w:rPr>
          <w:sz w:val="24"/>
          <w:szCs w:val="24"/>
        </w:rPr>
        <w:t>provides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onthly balance snapshots of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previous point of sales and cash loans that the applicant had with Home Credit. </w:t>
      </w:r>
      <w:r>
        <w:rPr>
          <w:sz w:val="24"/>
          <w:szCs w:val="24"/>
        </w:rPr>
        <w:t xml:space="preserve">The fifth data source </w:t>
      </w:r>
      <w:r>
        <w:rPr>
          <w:rStyle w:val="StrongEmphasis"/>
          <w:b w:val="false"/>
          <w:bCs w:val="false"/>
          <w:sz w:val="24"/>
          <w:szCs w:val="24"/>
        </w:rPr>
        <w:t xml:space="preserve">credit_card_balance </w:t>
      </w:r>
      <w:r>
        <w:rPr>
          <w:rStyle w:val="StrongEmphasis"/>
          <w:b w:val="false"/>
          <w:bCs w:val="false"/>
          <w:sz w:val="24"/>
          <w:szCs w:val="24"/>
        </w:rPr>
        <w:t>presents the</w:t>
      </w:r>
      <w:r>
        <w:rPr>
          <w:rStyle w:val="StrongEmphasis"/>
          <w:b w:val="false"/>
          <w:bCs w:val="false"/>
          <w:sz w:val="24"/>
          <w:szCs w:val="24"/>
        </w:rPr>
        <w:t xml:space="preserve"> </w:t>
      </w:r>
      <w:r>
        <w:rPr>
          <w:rStyle w:val="StrongEmphasis"/>
          <w:b w:val="false"/>
          <w:bCs w:val="false"/>
          <w:sz w:val="24"/>
          <w:szCs w:val="24"/>
        </w:rPr>
        <w:t>m</w:t>
      </w:r>
      <w:r>
        <w:rPr>
          <w:rStyle w:val="StrongEmphasis"/>
          <w:b w:val="false"/>
          <w:bCs w:val="false"/>
          <w:sz w:val="24"/>
          <w:szCs w:val="24"/>
        </w:rPr>
        <w:t xml:space="preserve">onthly balance snapshots of previous credit cards that the applicant has with Home Credit. All previous applications for Home Credit loans of clients who have loans </w:t>
      </w:r>
      <w:r>
        <w:rPr>
          <w:rStyle w:val="StrongEmphasis"/>
          <w:b w:val="false"/>
          <w:bCs w:val="false"/>
          <w:sz w:val="24"/>
          <w:szCs w:val="24"/>
        </w:rPr>
        <w:t>are</w:t>
      </w:r>
      <w:r>
        <w:rPr>
          <w:rStyle w:val="StrongEmphasis"/>
          <w:b w:val="false"/>
          <w:bCs w:val="false"/>
          <w:sz w:val="24"/>
          <w:szCs w:val="24"/>
        </w:rPr>
        <w:t xml:space="preserve"> mentioned in the previous_application. Repayment history for the previous </w:t>
      </w:r>
      <w:r>
        <w:rPr>
          <w:rStyle w:val="StrongEmphasis"/>
          <w:b w:val="false"/>
          <w:bCs w:val="false"/>
          <w:sz w:val="24"/>
          <w:szCs w:val="24"/>
        </w:rPr>
        <w:t xml:space="preserve">loans </w:t>
      </w:r>
      <w:r>
        <w:rPr>
          <w:rStyle w:val="StrongEmphasis"/>
          <w:b w:val="false"/>
          <w:bCs w:val="false"/>
          <w:sz w:val="24"/>
          <w:szCs w:val="24"/>
        </w:rPr>
        <w:t>is</w:t>
      </w:r>
      <w:r>
        <w:rPr>
          <w:rStyle w:val="StrongEmphasis"/>
          <w:b w:val="false"/>
          <w:bCs w:val="false"/>
          <w:sz w:val="24"/>
          <w:szCs w:val="24"/>
        </w:rPr>
        <w:t xml:space="preserve"> provided in the seventh data source </w:t>
      </w:r>
      <w:r>
        <w:rPr>
          <w:rStyle w:val="StrongEmphasis"/>
          <w:b w:val="false"/>
          <w:bCs w:val="false"/>
          <w:sz w:val="24"/>
          <w:szCs w:val="24"/>
        </w:rPr>
        <w:t>installments_payment.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Missing Values: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he columns </w:t>
      </w:r>
      <w:r>
        <w:rPr>
          <w:sz w:val="24"/>
          <w:szCs w:val="24"/>
        </w:rPr>
        <w:t xml:space="preserve">with </w:t>
      </w:r>
      <w:r>
        <w:rPr>
          <w:sz w:val="24"/>
          <w:szCs w:val="24"/>
        </w:rPr>
        <w:t xml:space="preserve">missing values </w:t>
      </w:r>
      <w:r>
        <w:rPr>
          <w:sz w:val="24"/>
          <w:szCs w:val="24"/>
        </w:rPr>
        <w:t xml:space="preserve">will be marked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number of missing values </w:t>
      </w:r>
      <w:r>
        <w:rPr>
          <w:sz w:val="24"/>
          <w:szCs w:val="24"/>
        </w:rPr>
        <w:t>will be counted for each columns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using df.isnull().sum()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 missing values can be dropped by df.dropna(axis = 0, how = 'any').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exploration: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The columns are explored using df.dtypes command and a</w:t>
      </w:r>
      <w:r>
        <w:rPr>
          <w:sz w:val="24"/>
          <w:szCs w:val="24"/>
        </w:rPr>
        <w:t xml:space="preserve">ll the columns that have object data types will be examined and the number of unique classes in each object column will be studied using df.select_dtypes('object').apply(pd.Series.nunique). This code will list the categorical variables and their unique entries. The unique values can be assessed by df.nunique() command and it can be confirmed that SK_ID_CURR is unique for application_train data.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Anomalies: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DAYS_EMPLOYED column of </w:t>
      </w:r>
      <w:r>
        <w:rPr>
          <w:sz w:val="24"/>
          <w:szCs w:val="24"/>
        </w:rPr>
        <w:t>application_train data contains anomalies in it, which can be found using the code df</w:t>
      </w:r>
      <w:r>
        <w:rPr>
          <w:sz w:val="24"/>
          <w:szCs w:val="24"/>
        </w:rPr>
        <w:t xml:space="preserve">['DAYS_EMPLOYED']/365).describe()). </w:t>
      </w:r>
      <w:r>
        <w:rPr>
          <w:sz w:val="24"/>
          <w:szCs w:val="24"/>
        </w:rPr>
        <w:t>It produces the following result: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count    307511.000000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mean        174.835742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std         387.056895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min         -49.073973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25%          -7.561644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50%          -3.323288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75%          -0.791781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max        1000.665753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Name: DAYS_EMPLOYED, dtype: float64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One can observe from the result that the </w:t>
      </w:r>
      <w:r>
        <w:rPr>
          <w:sz w:val="24"/>
          <w:szCs w:val="24"/>
        </w:rPr>
        <w:t>max employed value is 1000 years. The can be viewed using the command train_data['DAYS_EMPLOYED'].plot.hist(title = 'Employment Days'), which yields the following plot: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131820" cy="21183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anomalies can be replaced by nan values using np.nan. </w:t>
      </w:r>
      <w:r>
        <w:rPr>
          <w:sz w:val="24"/>
          <w:szCs w:val="24"/>
        </w:rPr>
        <w:t>The code train_data['DAYS_EMPLOYED'].replace({365243: np.nan}, inplace = True)</w:t>
      </w:r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This produces a better distribution of the DAYS_EMPLOYED column data.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131820" cy="21183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omecredit.net/about-us.aspx" TargetMode="External"/><Relationship Id="rId3" Type="http://schemas.openxmlformats.org/officeDocument/2006/relationships/hyperlink" Target="https://www.kaggle.com/c/home-credit-default-risk/data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LibreOffice/5.4.3.2$Windows_X86_64 LibreOffice_project/92a7159f7e4af62137622921e809f8546db437e5</Application>
  <Pages>2</Pages>
  <Words>397</Words>
  <Characters>2382</Characters>
  <CharactersWithSpaces>2824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2019-07-25T20:48:13Z</dcterms:created>
  <dc:creator/>
  <dc:description/>
  <dc:language>en-US</dc:language>
  <cp:lastModifiedBy/>
  <dcterms:modified xsi:type="dcterms:W3CDTF">2019-07-26T04:51:50Z</dcterms:modified>
  <cp:revision>4</cp:revision>
  <dc:subject/>
  <dc:title/>
</cp:coreProperties>
</file>