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u w:val="single"/>
          <w:rtl w:val="0"/>
        </w:rPr>
        <w:t xml:space="preserve">Capstone Project 2: Project Proposal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New York City taxi fare prediction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Problem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problem, we will predict the fare amount (inclusive of tolls) for a taxi ride in New York City, given the pickup and dropoff locations. The price estimation based on the distance between the pickup and dropoff locations results in an RMSE of $5-$8. The proposed Machine Learning model should obtain better results than the price estimation based on the distance between two points.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machine learning model that gives an error rate at least less than 5.0 RMSE to predict New York City taxi fare based on two given points.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contains three files, and the training data file has eight features that provide the details of yellow taxi rides in New York City.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https://www.kaggle.com/c/new-york-city-taxi-fare-prediction/data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key: ID variable that provides a unique string to identify each row.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fare_amount: Target variable that provides the amount of the taxi ride in dollars.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pickup_datetime: It provides the start of the taxi ride as a timestamp.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pickup_longitude: Longitude coordinate of the pickup location.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Pickup_latitude: Latitude coordinate of the pickup location.  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dropoff_longitude: Longitude coordinate of the dropoff location.  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dropoff_latitude: Latitude coordinate of the dropoff location. 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passenger_count:  The number of passengers in the taxi ride.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 York City Taxi fare prediction is a supervised regression problem, and we will explore the data to choose the right regression model. In this project, we will follow these steps: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Business problem and objective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wrangling: Data cleaning and Exploratory Data Analysis (EDA)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evaluation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validation and analysis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deliverables will contain the complete project code along with the final report and presentation slides stored in a Github repository.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pos="4986"/>
        <w:tab w:val="right" w:pos="9972"/>
      </w:tabs>
      <w:spacing w:line="240" w:lineRule="auto"/>
      <w:jc w:val="right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Capstone Project 2: Project Proposal</w:t>
      <w:tab/>
      <w:t xml:space="preserve"> </w:t>
      <w:tab/>
    </w:r>
    <w:r w:rsidDel="00000000" w:rsidR="00000000" w:rsidRPr="00000000">
      <w:rPr>
        <w:rFonts w:ascii="Helvetica Neue" w:cs="Helvetica Neue" w:eastAsia="Helvetica Neue" w:hAnsi="Helvetica Neue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tabs>
        <w:tab w:val="center" w:pos="4986"/>
        <w:tab w:val="right" w:pos="9972"/>
      </w:tabs>
      <w:spacing w:line="240" w:lineRule="auto"/>
      <w:jc w:val="right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Bhaskar Das</w:t>
      <w:br w:type="textWrapping"/>
      <w:t xml:space="preserve">Springboard Data Science Career Track, May 2019 cohort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new-york-city-taxi-fare-prediction/dat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