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09F38" w14:textId="77777777" w:rsidR="00FA10EF" w:rsidRPr="00FA10EF" w:rsidRDefault="00FA10EF" w:rsidP="00FA10EF">
      <w:pPr>
        <w:rPr>
          <w:b/>
          <w:bCs/>
        </w:rPr>
      </w:pPr>
      <w:r w:rsidRPr="00FA10EF">
        <w:rPr>
          <w:b/>
          <w:bCs/>
        </w:rPr>
        <w:t>BHASKAR DWIVEDI</w:t>
      </w:r>
    </w:p>
    <w:p>
      <w:r>
        <w:rPr>
          <w:rFonts w:ascii="Calibri" w:hAnsi="Calibri" w:eastAsia="Calibri"/>
          <w:b w:val="0"/>
          <w:sz w:val="22"/>
        </w:rPr>
        <w:t>🆔 Employee ID: Bhaskar155288</w:t>
      </w:r>
    </w:p>
    <w:p w14:paraId="60401714" w14:textId="56CE7C0C" w:rsidR="00FA10EF" w:rsidRDefault="00FA10EF" w:rsidP="00FA10EF">
      <w:r w:rsidRPr="00FA10EF">
        <w:rPr>
          <w:rFonts w:ascii="Segoe UI Emoji" w:hAnsi="Segoe UI Emoji" w:cs="Segoe UI Emoji"/>
        </w:rPr>
        <w:t>📞</w:t>
      </w:r>
      <w:r w:rsidRPr="00FA10EF">
        <w:t xml:space="preserve"> +91 6306990958</w:t>
      </w:r>
      <w:r w:rsidRPr="00FA10EF">
        <w:t> </w:t>
      </w:r>
      <w:r w:rsidRPr="00FA10EF">
        <w:t>|</w:t>
      </w:r>
      <w:r w:rsidRPr="00FA10EF">
        <w:t> </w:t>
      </w:r>
      <w:r w:rsidRPr="00FA10EF">
        <w:rPr>
          <w:rFonts w:ascii="Segoe UI Emoji" w:hAnsi="Segoe UI Emoji" w:cs="Segoe UI Emoji"/>
        </w:rPr>
        <w:t>📍</w:t>
      </w:r>
      <w:r w:rsidRPr="00FA10EF">
        <w:t xml:space="preserve"> </w:t>
      </w:r>
      <w:r>
        <w:t>Lucknow (UP).</w:t>
      </w:r>
    </w:p>
    <w:p w14:paraId="431924EC" w14:textId="4D416157" w:rsidR="00FA10EF" w:rsidRPr="00FA10EF" w:rsidRDefault="00FA10EF" w:rsidP="00FA10EF">
      <w:r w:rsidRPr="00FA10EF">
        <w:rPr>
          <w:rFonts w:ascii="Segoe UI Emoji" w:hAnsi="Segoe UI Emoji" w:cs="Segoe UI Emoji"/>
        </w:rPr>
        <w:t>📧</w:t>
      </w:r>
      <w:r w:rsidRPr="00FA10EF">
        <w:t xml:space="preserve"> bhaskardwivedi544@gmail.com</w:t>
      </w:r>
    </w:p>
    <w:p w14:paraId="36AA5C0F" w14:textId="77777777" w:rsidR="00FA10EF" w:rsidRPr="00FA10EF" w:rsidRDefault="00FA10EF" w:rsidP="00FA10EF">
      <w:r w:rsidRPr="00FA10EF">
        <w:pict w14:anchorId="0AAAF7E6">
          <v:rect id="_x0000_i1061" style="width:0;height:1.5pt" o:hralign="center" o:hrstd="t" o:hr="t" fillcolor="#a0a0a0" stroked="f"/>
        </w:pict>
      </w:r>
    </w:p>
    <w:p w14:paraId="409A7B9F" w14:textId="77777777" w:rsidR="00FA10EF" w:rsidRPr="00FA10EF" w:rsidRDefault="00FA10EF" w:rsidP="00FA10EF">
      <w:pPr>
        <w:rPr>
          <w:b/>
          <w:bCs/>
        </w:rPr>
      </w:pPr>
      <w:r w:rsidRPr="00FA10EF">
        <w:rPr>
          <w:b/>
          <w:bCs/>
        </w:rPr>
        <w:t>CAREER OBJECTIVE</w:t>
      </w:r>
    </w:p>
    <w:p w14:paraId="01856A3E" w14:textId="0E0D890E" w:rsidR="00FA10EF" w:rsidRPr="00FA10EF" w:rsidRDefault="00FA10EF" w:rsidP="00FA10EF">
      <w:r w:rsidRPr="00FA10EF">
        <w:t xml:space="preserve">To secure a responsible position in the mortgage and financial services domain where I can apply my strong analytical skills and underwriting </w:t>
      </w:r>
      <w:r w:rsidRPr="00FA10EF">
        <w:t>expertise and</w:t>
      </w:r>
      <w:r w:rsidRPr="00FA10EF">
        <w:t xml:space="preserve"> contribute to organizational goals while continuing to grow professionally.</w:t>
      </w:r>
    </w:p>
    <w:p w14:paraId="76497A14" w14:textId="77777777" w:rsidR="00FA10EF" w:rsidRPr="00FA10EF" w:rsidRDefault="00FA10EF" w:rsidP="00FA10EF">
      <w:r w:rsidRPr="00FA10EF">
        <w:pict w14:anchorId="5BF4D95E">
          <v:rect id="_x0000_i1062" style="width:0;height:1.5pt" o:hralign="center" o:hrstd="t" o:hr="t" fillcolor="#a0a0a0" stroked="f"/>
        </w:pict>
      </w:r>
    </w:p>
    <w:p w14:paraId="7BDD3BE3" w14:textId="77777777" w:rsidR="00FA10EF" w:rsidRPr="00FA10EF" w:rsidRDefault="00FA10EF" w:rsidP="00FA10EF">
      <w:pPr>
        <w:rPr>
          <w:b/>
          <w:bCs/>
        </w:rPr>
      </w:pPr>
      <w:r w:rsidRPr="00FA10EF">
        <w:rPr>
          <w:b/>
          <w:bCs/>
        </w:rPr>
        <w:t>KEY SKILLS</w:t>
      </w:r>
    </w:p>
    <w:p/>
    <w:p w14:paraId="0ECD879D" w14:textId="77777777" w:rsidR="00FA10EF" w:rsidRPr="00FA10EF" w:rsidRDefault="00FA10EF" w:rsidP="00FA10EF">
      <w:pPr>
        <w:numPr>
          <w:ilvl w:val="0"/>
          <w:numId w:val="1"/>
        </w:numPr>
      </w:pPr>
      <w:r w:rsidRPr="00FA10EF">
        <w:t>Core Underwriting (US Market)</w:t>
      </w:r>
    </w:p>
    <w:p w14:paraId="6F56A895" w14:textId="77777777" w:rsidR="00FA10EF" w:rsidRPr="00FA10EF" w:rsidRDefault="00FA10EF" w:rsidP="00FA10EF">
      <w:pPr>
        <w:numPr>
          <w:ilvl w:val="0"/>
          <w:numId w:val="1"/>
        </w:numPr>
      </w:pPr>
      <w:r w:rsidRPr="00FA10EF">
        <w:t>Income &amp; DTI Analysis</w:t>
      </w:r>
    </w:p>
    <w:p w14:paraId="7278FA9F" w14:textId="77777777" w:rsidR="00FA10EF" w:rsidRPr="00FA10EF" w:rsidRDefault="00FA10EF" w:rsidP="00FA10EF">
      <w:pPr>
        <w:numPr>
          <w:ilvl w:val="0"/>
          <w:numId w:val="1"/>
        </w:numPr>
      </w:pPr>
      <w:r w:rsidRPr="00FA10EF">
        <w:t>Credit &amp; Risk Assessment</w:t>
      </w:r>
    </w:p>
    <w:p w14:paraId="276CDB4D" w14:textId="77777777" w:rsidR="00FA10EF" w:rsidRPr="00FA10EF" w:rsidRDefault="00FA10EF" w:rsidP="00FA10EF">
      <w:pPr>
        <w:numPr>
          <w:ilvl w:val="0"/>
          <w:numId w:val="1"/>
        </w:numPr>
      </w:pPr>
      <w:r w:rsidRPr="00FA10EF">
        <w:t>Compliance Check &amp; QC</w:t>
      </w:r>
    </w:p>
    <w:p w14:paraId="48E986D9" w14:textId="77777777" w:rsidR="00FA10EF" w:rsidRPr="00FA10EF" w:rsidRDefault="00FA10EF" w:rsidP="00FA10EF">
      <w:pPr>
        <w:numPr>
          <w:ilvl w:val="0"/>
          <w:numId w:val="1"/>
        </w:numPr>
      </w:pPr>
      <w:r w:rsidRPr="00FA10EF">
        <w:t>Remote Underwriting</w:t>
      </w:r>
    </w:p>
    <w:p w14:paraId="55F26A45" w14:textId="77777777" w:rsidR="00FA10EF" w:rsidRPr="00FA10EF" w:rsidRDefault="00FA10EF" w:rsidP="00FA10EF">
      <w:pPr>
        <w:numPr>
          <w:ilvl w:val="0"/>
          <w:numId w:val="1"/>
        </w:numPr>
      </w:pPr>
      <w:r w:rsidRPr="00FA10EF">
        <w:t>Communication &amp; Documentation</w:t>
      </w:r>
    </w:p>
    <w:p w14:paraId="4FE3C09E" w14:textId="77777777" w:rsidR="00FA10EF" w:rsidRPr="00FA10EF" w:rsidRDefault="00FA10EF" w:rsidP="00FA10EF">
      <w:r w:rsidRPr="00FA10EF">
        <w:pict w14:anchorId="5B43C86F">
          <v:rect id="_x0000_i1063" style="width:0;height:1.5pt" o:hralign="center" o:hrstd="t" o:hr="t" fillcolor="#a0a0a0" stroked="f"/>
        </w:pict>
      </w:r>
    </w:p>
    <w:p>
      <w:r>
        <w:rPr>
          <w:rFonts w:ascii="Calibri" w:hAnsi="Calibri" w:eastAsia="Calibri"/>
          <w:b w:val="0"/>
          <w:sz w:val="22"/>
        </w:rPr>
        <w:t>- Maintained compliance with Fannie Mae/Freddie Mac and lender policies.</w:t>
      </w:r>
    </w:p>
    <w:p>
      <w:r>
        <w:rPr>
          <w:rFonts w:ascii="Calibri" w:hAnsi="Calibri" w:eastAsia="Calibri"/>
          <w:b w:val="0"/>
          <w:sz w:val="22"/>
        </w:rPr>
        <w:t>- Performed DTI, income, and asset validation for residential mortgage files.</w:t>
      </w:r>
    </w:p>
    <w:p>
      <w:r>
        <w:rPr>
          <w:rFonts w:ascii="Calibri" w:hAnsi="Calibri" w:eastAsia="Calibri"/>
          <w:b w:val="0"/>
          <w:sz w:val="22"/>
        </w:rPr>
        <w:t>- Analyzed income (W2, paystubs, taxes), credit reports, and collateral details.</w:t>
      </w:r>
    </w:p>
    <w:p>
      <w:r>
        <w:rPr>
          <w:rFonts w:ascii="Calibri" w:hAnsi="Calibri" w:eastAsia="Calibri"/>
          <w:b w:val="0"/>
          <w:sz w:val="22"/>
        </w:rPr>
        <w:t>- Conducted underwriting reviews for purchase and refinance loans.</w:t>
      </w:r>
    </w:p>
    <w:p>
      <w:r>
        <w:rPr>
          <w:rFonts w:ascii="Calibri" w:hAnsi="Calibri" w:eastAsia="Calibri"/>
          <w:b w:val="0"/>
          <w:sz w:val="22"/>
        </w:rPr>
        <w:t>Project: Westcore Lending – Mortgage Core Underwriting</w:t>
      </w:r>
    </w:p>
    <w:p>
      <w:r>
        <w:rPr>
          <w:rFonts w:ascii="Calibri" w:hAnsi="Calibri" w:eastAsia="Calibri"/>
          <w:b w:val="0"/>
          <w:sz w:val="22"/>
        </w:rPr>
        <w:t>📅 Aug 2020 – Dec 2021 📍Remote/Delhi</w:t>
      </w:r>
    </w:p>
    <w:p>
      <w:r>
        <w:rPr>
          <w:rFonts w:ascii="Calibri" w:hAnsi="Calibri" w:eastAsia="Calibri"/>
          <w:b w:val="0"/>
          <w:sz w:val="22"/>
        </w:rPr>
        <w:t>EXL Service Pvt Ltd – Sr. Executive (Core Underwriter – Westcore Lending)</w:t>
      </w:r>
    </w:p>
    <w:p/>
    <w:p>
      <w:r>
        <w:rPr>
          <w:rFonts w:ascii="Calibri" w:hAnsi="Calibri" w:eastAsia="Calibri"/>
          <w:b w:val="0"/>
          <w:sz w:val="22"/>
        </w:rPr>
        <w:t>- Ensured compliance with investor valuation policies and client-specific guidelines.</w:t>
      </w:r>
    </w:p>
    <w:p>
      <w:r>
        <w:rPr>
          <w:rFonts w:ascii="Calibri" w:hAnsi="Calibri" w:eastAsia="Calibri"/>
          <w:b w:val="0"/>
          <w:sz w:val="22"/>
        </w:rPr>
        <w:t>- Flagged discrepancies between reported and actual property conditions.</w:t>
      </w:r>
    </w:p>
    <w:p>
      <w:r>
        <w:rPr>
          <w:rFonts w:ascii="Calibri" w:hAnsi="Calibri" w:eastAsia="Calibri"/>
          <w:b w:val="0"/>
          <w:sz w:val="22"/>
        </w:rPr>
        <w:t>- Cross-checked comps, sales data, and market value insights for accuracy.</w:t>
      </w:r>
    </w:p>
    <w:p>
      <w:r>
        <w:rPr>
          <w:rFonts w:ascii="Calibri" w:hAnsi="Calibri" w:eastAsia="Calibri"/>
          <w:b w:val="0"/>
          <w:sz w:val="22"/>
        </w:rPr>
        <w:t>- Reviewed property appraisals and valuation reports to assess risk level.</w:t>
      </w:r>
    </w:p>
    <w:p>
      <w:r>
        <w:rPr>
          <w:rFonts w:ascii="Calibri" w:hAnsi="Calibri" w:eastAsia="Calibri"/>
          <w:b w:val="0"/>
          <w:sz w:val="22"/>
        </w:rPr>
        <w:t>Project: Voxtur Valuations – US Residential Risk Analysis</w:t>
      </w:r>
    </w:p>
    <w:p>
      <w:r>
        <w:rPr>
          <w:rFonts w:ascii="Calibri" w:hAnsi="Calibri" w:eastAsia="Calibri"/>
          <w:b w:val="0"/>
          <w:sz w:val="22"/>
        </w:rPr>
        <w:t>📅 Jan 2022 – Dec 2022 📍Remote/Delhi</w:t>
      </w:r>
    </w:p>
    <w:p>
      <w:r>
        <w:rPr>
          <w:rFonts w:ascii="Calibri" w:hAnsi="Calibri" w:eastAsia="Calibri"/>
          <w:b w:val="0"/>
          <w:sz w:val="22"/>
        </w:rPr>
        <w:t>EXL Service Pvt Ltd – Sr. Executive (Valuation Analyst – Voxtur Valuations)</w:t>
      </w:r>
    </w:p>
    <w:p/>
    <w:p>
      <w:r>
        <w:rPr>
          <w:rFonts w:ascii="Calibri" w:hAnsi="Calibri" w:eastAsia="Calibri"/>
          <w:b w:val="0"/>
          <w:sz w:val="22"/>
        </w:rPr>
        <w:t>- Resolved read exceptions and anomalies with internal teams.</w:t>
      </w:r>
    </w:p>
    <w:p>
      <w:r>
        <w:rPr>
          <w:rFonts w:ascii="Calibri" w:hAnsi="Calibri" w:eastAsia="Calibri"/>
          <w:b w:val="0"/>
          <w:sz w:val="22"/>
        </w:rPr>
        <w:t>- Aligned meter reads inline with system data to ensure billing accuracy.</w:t>
      </w:r>
    </w:p>
    <w:p>
      <w:r>
        <w:rPr>
          <w:rFonts w:ascii="Calibri" w:hAnsi="Calibri" w:eastAsia="Calibri"/>
          <w:b w:val="0"/>
          <w:sz w:val="22"/>
        </w:rPr>
        <w:t>- Managed property-level updates for PP and Smart Meters.</w:t>
      </w:r>
    </w:p>
    <w:p>
      <w:r>
        <w:rPr>
          <w:rFonts w:ascii="Calibri" w:hAnsi="Calibri" w:eastAsia="Calibri"/>
          <w:b w:val="0"/>
          <w:sz w:val="22"/>
        </w:rPr>
        <w:t>- Handled meter data updates and synchronizations for British Gas properties.</w:t>
      </w:r>
    </w:p>
    <w:p>
      <w:r>
        <w:rPr>
          <w:rFonts w:ascii="Calibri" w:hAnsi="Calibri" w:eastAsia="Calibri"/>
          <w:b w:val="0"/>
          <w:sz w:val="22"/>
        </w:rPr>
        <w:t>Project: British Gas – Swift Metering</w:t>
      </w:r>
    </w:p>
    <w:p>
      <w:r>
        <w:rPr>
          <w:rFonts w:ascii="Calibri" w:hAnsi="Calibri" w:eastAsia="Calibri"/>
          <w:b w:val="0"/>
          <w:sz w:val="22"/>
        </w:rPr>
        <w:t>📅 Jan 2023 – Present 📍Remote/Delhi</w:t>
      </w:r>
    </w:p>
    <w:p>
      <w:r>
        <w:rPr>
          <w:rFonts w:ascii="Calibri" w:hAnsi="Calibri" w:eastAsia="Calibri"/>
          <w:b w:val="0"/>
          <w:sz w:val="22"/>
        </w:rPr>
        <w:t>EXL Service Pvt Ltd – Sr. Executive (Swift Metering - British Gas Process)</w:t>
      </w:r>
    </w:p>
    <w:p w14:paraId="6F614849" w14:textId="77777777" w:rsidR="00FA10EF" w:rsidRPr="00FA10EF" w:rsidRDefault="00FA10EF" w:rsidP="00FA10EF">
      <w:pPr>
        <w:rPr>
          <w:b/>
          <w:bCs/>
        </w:rPr>
      </w:pPr>
      <w:r w:rsidRPr="00FA10EF">
        <w:rPr>
          <w:b/>
          <w:bCs/>
        </w:rPr>
        <w:t>PROFESSIONAL EXPERIENCE</w:t>
      </w:r>
    </w:p>
    <w:p w14:paraId="588BE3EE" w14:textId="77777777" w:rsidR="00FA10EF" w:rsidRPr="00FA10EF" w:rsidRDefault="00FA10EF" w:rsidP="00FA10EF">
      <w:r w:rsidRPr="00FA10EF">
        <w:rPr>
          <w:rFonts w:ascii="Segoe UI Emoji" w:hAnsi="Segoe UI Emoji" w:cs="Segoe UI Emoji"/>
        </w:rPr>
        <w:t>📅</w:t>
      </w:r>
      <w:r w:rsidRPr="00FA10EF">
        <w:t xml:space="preserve"> </w:t>
      </w:r>
      <w:r w:rsidRPr="00FA10EF">
        <w:rPr>
          <w:i/>
          <w:iCs/>
        </w:rPr>
        <w:t>Sep 2017 – Sep 2018</w:t>
      </w:r>
      <w:r w:rsidRPr="00FA10EF">
        <w:br/>
      </w:r>
      <w:r w:rsidRPr="00FA10EF">
        <w:rPr>
          <w:b/>
          <w:bCs/>
        </w:rPr>
        <w:t>Project:</w:t>
      </w:r>
      <w:r w:rsidRPr="00FA10EF">
        <w:t xml:space="preserve"> M&amp;T Bank</w:t>
      </w:r>
    </w:p>
    <w:p w14:paraId="09B40AE4" w14:textId="77777777" w:rsidR="00FA10EF" w:rsidRPr="00FA10EF" w:rsidRDefault="00FA10EF" w:rsidP="00FA10EF">
      <w:pPr>
        <w:numPr>
          <w:ilvl w:val="0"/>
          <w:numId w:val="4"/>
        </w:numPr>
      </w:pPr>
      <w:r w:rsidRPr="00FA10EF">
        <w:t>Reviewed loan packages for completeness and compliance.</w:t>
      </w:r>
    </w:p>
    <w:p w14:paraId="5B126FBE" w14:textId="77777777" w:rsidR="00FA10EF" w:rsidRPr="00FA10EF" w:rsidRDefault="00FA10EF" w:rsidP="00FA10EF">
      <w:pPr>
        <w:numPr>
          <w:ilvl w:val="0"/>
          <w:numId w:val="4"/>
        </w:numPr>
      </w:pPr>
      <w:r w:rsidRPr="00FA10EF">
        <w:t>Worked on various mortgage types: FHA, VA, Construction, ARM, etc.</w:t>
      </w:r>
    </w:p>
    <w:p w14:paraId="37CDECC2" w14:textId="1B3C042F" w:rsidR="00FA10EF" w:rsidRDefault="00FA10EF" w:rsidP="00FA10EF">
      <w:pPr>
        <w:numPr>
          <w:ilvl w:val="0"/>
          <w:numId w:val="4"/>
        </w:numPr>
      </w:pPr>
      <w:r w:rsidRPr="00FA10EF">
        <w:t>Coordinated with Quality team for audit improvements.</w:t>
      </w:r>
      <w:r>
        <w:t xml:space="preserve">     </w:t>
      </w:r>
    </w:p>
    <w:p w14:paraId="10946EDC" w14:textId="6C5FE889" w:rsidR="00FA10EF" w:rsidRPr="00FA10EF" w:rsidRDefault="00FA10EF" w:rsidP="00FA10EF">
      <w:r w:rsidRPr="00FA10EF">
        <w:pict w14:anchorId="296D97A9">
          <v:rect id="_x0000_i1078" style="width:0;height:1.5pt" o:hralign="center" o:hrstd="t" o:hr="t" fillcolor="#a0a0a0" stroked="f"/>
        </w:pict>
      </w:r>
    </w:p>
    <w:p w14:paraId="0D7D7648" w14:textId="77777777" w:rsidR="00FA10EF" w:rsidRPr="00FA10EF" w:rsidRDefault="00FA10EF" w:rsidP="00FA10EF">
      <w:pPr>
        <w:rPr>
          <w:b/>
          <w:bCs/>
        </w:rPr>
      </w:pPr>
      <w:r w:rsidRPr="00FA10EF">
        <w:rPr>
          <w:b/>
          <w:bCs/>
        </w:rPr>
        <w:t>Conduent (Admin Ops. Sr. Rep.)</w:t>
      </w:r>
    </w:p>
    <w:p w14:paraId="212F7050" w14:textId="77777777" w:rsidR="00FA10EF" w:rsidRPr="00FA10EF" w:rsidRDefault="00FA10EF" w:rsidP="00FA10EF">
      <w:r w:rsidRPr="00FA10EF">
        <w:rPr>
          <w:rFonts w:ascii="Segoe UI Emoji" w:hAnsi="Segoe UI Emoji" w:cs="Segoe UI Emoji"/>
        </w:rPr>
        <w:t>📅</w:t>
      </w:r>
      <w:r w:rsidRPr="00FA10EF">
        <w:t xml:space="preserve"> </w:t>
      </w:r>
      <w:r w:rsidRPr="00FA10EF">
        <w:rPr>
          <w:i/>
          <w:iCs/>
        </w:rPr>
        <w:t>Oct 2018 – Nov 2019</w:t>
      </w:r>
      <w:r w:rsidRPr="00FA10EF">
        <w:br/>
      </w:r>
      <w:r w:rsidRPr="00FA10EF">
        <w:rPr>
          <w:b/>
          <w:bCs/>
        </w:rPr>
        <w:t>Project:</w:t>
      </w:r>
      <w:r w:rsidRPr="00FA10EF">
        <w:t xml:space="preserve"> Hartford Healthcare Corporation</w:t>
      </w:r>
    </w:p>
    <w:p w14:paraId="33F483D5" w14:textId="77777777" w:rsidR="00FA10EF" w:rsidRPr="00FA10EF" w:rsidRDefault="00FA10EF" w:rsidP="00FA10EF">
      <w:pPr>
        <w:numPr>
          <w:ilvl w:val="0"/>
          <w:numId w:val="5"/>
        </w:numPr>
      </w:pPr>
      <w:r w:rsidRPr="00FA10EF">
        <w:t>Processed FMLA claims and leave management for US-based clients.</w:t>
      </w:r>
    </w:p>
    <w:p w14:paraId="467242E4" w14:textId="77777777" w:rsidR="00FA10EF" w:rsidRPr="00FA10EF" w:rsidRDefault="00FA10EF" w:rsidP="00FA10EF">
      <w:pPr>
        <w:numPr>
          <w:ilvl w:val="0"/>
          <w:numId w:val="5"/>
        </w:numPr>
      </w:pPr>
      <w:r w:rsidRPr="00FA10EF">
        <w:lastRenderedPageBreak/>
        <w:t>Ensured HIPAA compliance and accurate medical leave eligibility documentation.</w:t>
      </w:r>
    </w:p>
    <w:p w14:paraId="287D0DBB" w14:textId="77777777" w:rsidR="00FA10EF" w:rsidRPr="00FA10EF" w:rsidRDefault="00FA10EF" w:rsidP="00FA10EF">
      <w:r w:rsidRPr="00FA10EF">
        <w:pict w14:anchorId="526D29A2">
          <v:rect id="_x0000_i1064" style="width:0;height:1.5pt" o:hralign="center" o:hrstd="t" o:hr="t" fillcolor="#a0a0a0" stroked="f"/>
        </w:pict>
      </w:r>
    </w:p>
    <w:p w14:paraId="60847DCC" w14:textId="77777777" w:rsidR="00FA10EF" w:rsidRPr="00FA10EF" w:rsidRDefault="00FA10EF" w:rsidP="00FA10EF">
      <w:pPr>
        <w:rPr>
          <w:b/>
          <w:bCs/>
        </w:rPr>
      </w:pPr>
      <w:r w:rsidRPr="00FA10EF">
        <w:rPr>
          <w:b/>
          <w:bCs/>
        </w:rPr>
        <w:t>EDUCATION</w:t>
      </w:r>
    </w:p>
    <w:p w14:paraId="55DAE428" w14:textId="77777777" w:rsidR="00FA10EF" w:rsidRPr="00FA10EF" w:rsidRDefault="00FA10EF" w:rsidP="00FA10EF">
      <w:r w:rsidRPr="00FA10EF">
        <w:rPr>
          <w:b/>
          <w:bCs/>
        </w:rPr>
        <w:t>Bachelor of Computer Application</w:t>
      </w:r>
      <w:r w:rsidRPr="00FA10EF">
        <w:t xml:space="preserve"> – CSJMU, Kanpur | </w:t>
      </w:r>
      <w:r w:rsidRPr="00FA10EF">
        <w:rPr>
          <w:i/>
          <w:iCs/>
        </w:rPr>
        <w:t>2015</w:t>
      </w:r>
      <w:r w:rsidRPr="00FA10EF">
        <w:br/>
      </w:r>
      <w:r w:rsidRPr="00FA10EF">
        <w:rPr>
          <w:b/>
          <w:bCs/>
        </w:rPr>
        <w:t>12th</w:t>
      </w:r>
      <w:r w:rsidRPr="00FA10EF">
        <w:t xml:space="preserve"> – U.P. Board | </w:t>
      </w:r>
      <w:r w:rsidRPr="00FA10EF">
        <w:rPr>
          <w:i/>
          <w:iCs/>
        </w:rPr>
        <w:t>2012</w:t>
      </w:r>
      <w:r w:rsidRPr="00FA10EF">
        <w:br/>
      </w:r>
      <w:r w:rsidRPr="00FA10EF">
        <w:rPr>
          <w:b/>
          <w:bCs/>
        </w:rPr>
        <w:t>10th</w:t>
      </w:r>
      <w:r w:rsidRPr="00FA10EF">
        <w:t xml:space="preserve"> – U.P. Board | </w:t>
      </w:r>
      <w:r w:rsidRPr="00FA10EF">
        <w:rPr>
          <w:i/>
          <w:iCs/>
        </w:rPr>
        <w:t>2010</w:t>
      </w:r>
    </w:p>
    <w:p w14:paraId="496FC5B2" w14:textId="77777777" w:rsidR="00FA10EF" w:rsidRPr="00FA10EF" w:rsidRDefault="00FA10EF" w:rsidP="00FA10EF">
      <w:r w:rsidRPr="00FA10EF">
        <w:pict w14:anchorId="40E3077D">
          <v:rect id="_x0000_i1065" style="width:0;height:1.5pt" o:hralign="center" o:hrstd="t" o:hr="t" fillcolor="#a0a0a0" stroked="f"/>
        </w:pict>
      </w:r>
    </w:p>
    <w:p w14:paraId="60001E78" w14:textId="77777777" w:rsidR="00FA10EF" w:rsidRPr="00FA10EF" w:rsidRDefault="00FA10EF" w:rsidP="00FA10EF">
      <w:pPr>
        <w:rPr>
          <w:b/>
          <w:bCs/>
        </w:rPr>
      </w:pPr>
      <w:r w:rsidRPr="00FA10EF">
        <w:rPr>
          <w:b/>
          <w:bCs/>
        </w:rPr>
        <w:t>ADDITIONAL DETAILS</w:t>
      </w:r>
    </w:p>
    <w:p w14:paraId="7F9DD581" w14:textId="77777777" w:rsidR="00FA10EF" w:rsidRPr="00FA10EF" w:rsidRDefault="00FA10EF" w:rsidP="00FA10EF">
      <w:pPr>
        <w:numPr>
          <w:ilvl w:val="0"/>
          <w:numId w:val="6"/>
        </w:numPr>
      </w:pPr>
      <w:r w:rsidRPr="00FA10EF">
        <w:rPr>
          <w:b/>
          <w:bCs/>
        </w:rPr>
        <w:t>Typing Speed:</w:t>
      </w:r>
      <w:r w:rsidRPr="00FA10EF">
        <w:t xml:space="preserve"> 30 WPM</w:t>
      </w:r>
    </w:p>
    <w:p w14:paraId="6514B5FD" w14:textId="77777777" w:rsidR="00FA10EF" w:rsidRPr="00FA10EF" w:rsidRDefault="00FA10EF" w:rsidP="00FA10EF">
      <w:pPr>
        <w:numPr>
          <w:ilvl w:val="0"/>
          <w:numId w:val="6"/>
        </w:numPr>
      </w:pPr>
      <w:r w:rsidRPr="00FA10EF">
        <w:rPr>
          <w:b/>
          <w:bCs/>
        </w:rPr>
        <w:t>Shifts:</w:t>
      </w:r>
      <w:r w:rsidRPr="00FA10EF">
        <w:t xml:space="preserve"> Comfortable in Night Shifts</w:t>
      </w:r>
    </w:p>
    <w:p w14:paraId="66969C20" w14:textId="77777777" w:rsidR="00FA10EF" w:rsidRPr="00FA10EF" w:rsidRDefault="00FA10EF" w:rsidP="00FA10EF">
      <w:pPr>
        <w:numPr>
          <w:ilvl w:val="0"/>
          <w:numId w:val="6"/>
        </w:numPr>
      </w:pPr>
      <w:r w:rsidRPr="00FA10EF">
        <w:rPr>
          <w:b/>
          <w:bCs/>
        </w:rPr>
        <w:t>Languages:</w:t>
      </w:r>
      <w:r w:rsidRPr="00FA10EF">
        <w:t xml:space="preserve"> English, Hindi</w:t>
      </w:r>
    </w:p>
    <w:p w14:paraId="3AF06313" w14:textId="77777777" w:rsidR="00FA10EF" w:rsidRPr="00FA10EF" w:rsidRDefault="00FA10EF" w:rsidP="00FA10EF">
      <w:pPr>
        <w:numPr>
          <w:ilvl w:val="0"/>
          <w:numId w:val="6"/>
        </w:numPr>
      </w:pPr>
      <w:r w:rsidRPr="00FA10EF">
        <w:rPr>
          <w:b/>
          <w:bCs/>
        </w:rPr>
        <w:t>DOB:</w:t>
      </w:r>
      <w:r w:rsidRPr="00FA10EF">
        <w:t xml:space="preserve"> 15th Aug 1995</w:t>
      </w:r>
    </w:p>
    <w:p w14:paraId="33159583" w14:textId="275E03FD" w:rsidR="00FA10EF" w:rsidRPr="00FA10EF" w:rsidRDefault="00FA10EF" w:rsidP="00FA10EF">
      <w:pPr>
        <w:numPr>
          <w:ilvl w:val="0"/>
          <w:numId w:val="6"/>
        </w:numPr>
      </w:pPr>
      <w:r w:rsidRPr="00FA10EF">
        <w:rPr>
          <w:b/>
          <w:bCs/>
        </w:rPr>
        <w:t>Marital Status:</w:t>
      </w:r>
      <w:r w:rsidRPr="00FA10EF">
        <w:t xml:space="preserve"> </w:t>
      </w:r>
      <w:r>
        <w:t>Married</w:t>
      </w:r>
    </w:p>
    <w:p w14:paraId="5E15929D" w14:textId="77777777" w:rsidR="00FA10EF" w:rsidRPr="00FA10EF" w:rsidRDefault="00FA10EF" w:rsidP="00FA10EF">
      <w:r w:rsidRPr="00FA10EF">
        <w:pict w14:anchorId="60A325DE">
          <v:rect id="_x0000_i1066" style="width:0;height:1.5pt" o:hralign="center" o:hrstd="t" o:hr="t" fillcolor="#a0a0a0" stroked="f"/>
        </w:pict>
      </w:r>
    </w:p>
    <w:p w14:paraId="7CA66A92" w14:textId="77777777" w:rsidR="00FA10EF" w:rsidRPr="00FA10EF" w:rsidRDefault="00FA10EF" w:rsidP="00FA10EF">
      <w:pPr>
        <w:rPr>
          <w:b/>
          <w:bCs/>
        </w:rPr>
      </w:pPr>
      <w:r w:rsidRPr="00FA10EF">
        <w:rPr>
          <w:b/>
          <w:bCs/>
        </w:rPr>
        <w:t>DECLARATION</w:t>
      </w:r>
    </w:p>
    <w:p w14:paraId="17536591" w14:textId="77777777" w:rsidR="00FA10EF" w:rsidRPr="00FA10EF" w:rsidRDefault="00FA10EF" w:rsidP="00FA10EF">
      <w:r w:rsidRPr="00FA10EF">
        <w:t>I hereby declare that the above-mentioned information is true to the best of my knowledge.</w:t>
      </w:r>
    </w:p>
    <w:p w14:paraId="5260D0E8" w14:textId="77777777" w:rsidR="00FA10EF" w:rsidRPr="00FA10EF" w:rsidRDefault="00FA10EF" w:rsidP="00FA10EF">
      <w:r w:rsidRPr="00FA10EF">
        <w:rPr>
          <w:rFonts w:ascii="Segoe UI Emoji" w:hAnsi="Segoe UI Emoji" w:cs="Segoe UI Emoji"/>
        </w:rPr>
        <w:t>🖊️</w:t>
      </w:r>
      <w:r w:rsidRPr="00FA10EF">
        <w:t xml:space="preserve"> </w:t>
      </w:r>
      <w:r w:rsidRPr="00FA10EF">
        <w:rPr>
          <w:i/>
          <w:iCs/>
        </w:rPr>
        <w:t>(Bhaskar Dwivedi)</w:t>
      </w:r>
    </w:p>
    <w:p w14:paraId="00EB0F24" w14:textId="77777777" w:rsidR="00FA10EF" w:rsidRDefault="00FA10EF"/>
    <w:p>
      <w:r>
        <w:rPr>
          <w:rFonts w:ascii="Calibri" w:hAnsi="Calibri" w:eastAsia="Calibri"/>
          <w:b w:val="0"/>
          <w:sz w:val="22"/>
        </w:rPr>
        <w:t>Basic Python</w:t>
      </w:r>
    </w:p>
    <w:p/>
    <w:p>
      <w:r>
        <w:rPr>
          <w:rFonts w:ascii="Calibri" w:hAnsi="Calibri" w:eastAsia="Calibri"/>
          <w:b w:val="0"/>
          <w:sz w:val="22"/>
        </w:rPr>
        <w:t>Basic SQL</w:t>
      </w:r>
    </w:p>
    <w:p/>
    <w:p>
      <w:r>
        <w:rPr>
          <w:rFonts w:ascii="Calibri" w:hAnsi="Calibri" w:eastAsia="Calibri"/>
          <w:b w:val="0"/>
          <w:sz w:val="22"/>
        </w:rPr>
        <w:t>MS Excel</w:t>
      </w:r>
    </w:p>
    <w:p/>
    <w:p>
      <w:r>
        <w:rPr>
          <w:rFonts w:ascii="Calibri" w:hAnsi="Calibri" w:eastAsia="Calibri"/>
          <w:b w:val="0"/>
          <w:sz w:val="22"/>
        </w:rPr>
        <w:t>Typing Speed: 25 WPM</w:t>
      </w:r>
    </w:p>
    <w:p/>
    <w:p>
      <w:r>
        <w:rPr>
          <w:rFonts w:ascii="Calibri" w:hAnsi="Calibri" w:eastAsia="Calibri"/>
          <w:b w:val="0"/>
          <w:sz w:val="22"/>
        </w:rPr>
        <w:t>Communication &amp; Documentation</w:t>
      </w:r>
    </w:p>
    <w:sectPr w:rsidR="00FA10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5B72"/>
    <w:multiLevelType w:val="multilevel"/>
    <w:tmpl w:val="BD1C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354E0"/>
    <w:multiLevelType w:val="multilevel"/>
    <w:tmpl w:val="93F0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21D5A"/>
    <w:multiLevelType w:val="multilevel"/>
    <w:tmpl w:val="6138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53452"/>
    <w:multiLevelType w:val="multilevel"/>
    <w:tmpl w:val="E01C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C4594"/>
    <w:multiLevelType w:val="multilevel"/>
    <w:tmpl w:val="1610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91631"/>
    <w:multiLevelType w:val="multilevel"/>
    <w:tmpl w:val="2C54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362160">
    <w:abstractNumId w:val="2"/>
  </w:num>
  <w:num w:numId="2" w16cid:durableId="1662269202">
    <w:abstractNumId w:val="4"/>
  </w:num>
  <w:num w:numId="3" w16cid:durableId="1441990516">
    <w:abstractNumId w:val="5"/>
  </w:num>
  <w:num w:numId="4" w16cid:durableId="1559589312">
    <w:abstractNumId w:val="0"/>
  </w:num>
  <w:num w:numId="5" w16cid:durableId="1443694364">
    <w:abstractNumId w:val="1"/>
  </w:num>
  <w:num w:numId="6" w16cid:durableId="1682850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EF"/>
    <w:rsid w:val="00D86A61"/>
    <w:rsid w:val="00FA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3B49"/>
  <w15:chartTrackingRefBased/>
  <w15:docId w15:val="{CAFA5A17-6047-409B-8955-8D43AE0F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Dwivedi</dc:creator>
  <cp:keywords/>
  <dc:description/>
  <cp:lastModifiedBy>Bhaskar Dwivedi</cp:lastModifiedBy>
  <cp:revision>1</cp:revision>
  <dcterms:created xsi:type="dcterms:W3CDTF">2025-07-25T08:35:00Z</dcterms:created>
  <dcterms:modified xsi:type="dcterms:W3CDTF">2025-07-25T08:39:00Z</dcterms:modified>
</cp:coreProperties>
</file>