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15" w:rsidRPr="00111517" w:rsidRDefault="00AC6F15" w:rsidP="00AC6F15">
      <w:pPr>
        <w:pStyle w:val="Heading3"/>
        <w:rPr>
          <w:rFonts w:asciiTheme="minorHAnsi" w:hAnsiTheme="minorHAnsi"/>
        </w:rPr>
      </w:pPr>
      <w:bookmarkStart w:id="0" w:name="_Toc455697494"/>
      <w:bookmarkStart w:id="1" w:name="_GoBack"/>
      <w:bookmarkEnd w:id="1"/>
      <w:r w:rsidRPr="00111517">
        <w:rPr>
          <w:rFonts w:asciiTheme="minorHAnsi" w:hAnsiTheme="minorHAnsi"/>
        </w:rPr>
        <w:t>Deployment Resources, accounts and credentials</w:t>
      </w:r>
      <w:bookmarkEnd w:id="0"/>
    </w:p>
    <w:p w:rsidR="00AC6F15" w:rsidRPr="00111517" w:rsidRDefault="00AC6F15" w:rsidP="00AC6F15">
      <w:pPr>
        <w:rPr>
          <w:rFonts w:asciiTheme="minorHAnsi" w:hAnsiTheme="minorHAnsi"/>
        </w:rPr>
      </w:pPr>
    </w:p>
    <w:p w:rsidR="00AC6F15" w:rsidRPr="00111517" w:rsidRDefault="00AC6F15" w:rsidP="00AC6F15">
      <w:pPr>
        <w:rPr>
          <w:rFonts w:asciiTheme="minorHAnsi" w:hAnsiTheme="minorHAnsi"/>
          <w:sz w:val="22"/>
          <w:szCs w:val="22"/>
        </w:rPr>
      </w:pPr>
      <w:r w:rsidRPr="00111517">
        <w:rPr>
          <w:rFonts w:asciiTheme="minorHAnsi" w:hAnsiTheme="minorHAnsi"/>
          <w:sz w:val="22"/>
          <w:szCs w:val="22"/>
        </w:rPr>
        <w:t>[Recommended] Use the following table to collect all relevant information in one place as you go through the whole deployment process for easy access:</w:t>
      </w:r>
    </w:p>
    <w:p w:rsidR="00AC6F15" w:rsidRDefault="00AC6F15" w:rsidP="00AC6F15"/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93"/>
        <w:gridCol w:w="7497"/>
      </w:tblGrid>
      <w:tr w:rsidR="00AC6F15" w:rsidRPr="00111517" w:rsidTr="006246C0">
        <w:trPr>
          <w:trHeight w:val="62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Azure Resource Group Details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Resource Group    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[RESOURCE GROUP NAME]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Contributor(s)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[ACCOUNTS WITH CONRIBUTOR ACCESS ON RG]</w:t>
            </w:r>
          </w:p>
        </w:tc>
      </w:tr>
      <w:tr w:rsidR="00AC6F15" w:rsidRPr="00111517" w:rsidTr="006246C0">
        <w:trPr>
          <w:trHeight w:val="62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Storage Account: Web Jobs dashboard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111517">
              <w:rPr>
                <w:rFonts w:asciiTheme="minorHAnsi" w:hAnsiTheme="minorHAnsi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[STORAGE ACCOUNT NAME]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Access key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[STORAGE ACCOUNT KEY]</w:t>
            </w:r>
          </w:p>
        </w:tc>
      </w:tr>
      <w:tr w:rsidR="00AC6F15" w:rsidRPr="00111517" w:rsidTr="006246C0">
        <w:trPr>
          <w:trHeight w:val="397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Storage Account: Web Jobs Storage</w:t>
            </w:r>
          </w:p>
        </w:tc>
      </w:tr>
      <w:tr w:rsidR="00AC6F15" w:rsidRPr="00111517" w:rsidTr="006246C0">
        <w:trPr>
          <w:trHeight w:val="397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111517">
              <w:rPr>
                <w:rFonts w:asciiTheme="minorHAnsi" w:hAnsiTheme="minorHAnsi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[STORAGE ACCOUNT NAME]</w:t>
            </w:r>
          </w:p>
        </w:tc>
      </w:tr>
      <w:tr w:rsidR="00AC6F15" w:rsidRPr="00111517" w:rsidTr="006246C0">
        <w:trPr>
          <w:trHeight w:val="397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Access key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[STORAGE ACCOUNT KEY]</w:t>
            </w:r>
          </w:p>
        </w:tc>
      </w:tr>
      <w:tr w:rsidR="00AC6F15" w:rsidRPr="00111517" w:rsidTr="006246C0">
        <w:trPr>
          <w:trHeight w:val="397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Storage Account: data backup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111517">
              <w:rPr>
                <w:rFonts w:asciiTheme="minorHAnsi" w:hAnsiTheme="minorHAnsi"/>
                <w:sz w:val="16"/>
                <w:szCs w:val="16"/>
              </w:rPr>
              <w:t>Accountname</w:t>
            </w:r>
            <w:proofErr w:type="spellEnd"/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[STORAGE ACCOUNT NAME]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Access key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[STORAGE ACCOUNT KEY]</w:t>
            </w:r>
          </w:p>
        </w:tc>
      </w:tr>
      <w:tr w:rsidR="00AC6F15" w:rsidRPr="00111517" w:rsidTr="006246C0">
        <w:trPr>
          <w:trHeight w:val="391"/>
        </w:trPr>
        <w:tc>
          <w:tcPr>
            <w:tcW w:w="9090" w:type="dxa"/>
            <w:gridSpan w:val="2"/>
            <w:shd w:val="clear" w:color="auto" w:fill="D9D9D9" w:themeFill="background1" w:themeFillShade="D9"/>
            <w:hideMark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Database and DB Server details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DB server    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color w:val="ED7D31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[DB SERVER NAME</w:t>
            </w:r>
            <w:proofErr w:type="gramStart"/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]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.database.windows.net</w:t>
            </w:r>
            <w:proofErr w:type="gramEnd"/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Authentication  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proofErr w:type="spellStart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Sql</w:t>
            </w:r>
            <w:proofErr w:type="spellEnd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server authentication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Username    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[DB SERVER USERNAME]</w:t>
            </w:r>
          </w:p>
        </w:tc>
      </w:tr>
      <w:tr w:rsidR="00AC6F15" w:rsidRPr="00111517" w:rsidTr="006246C0">
        <w:trPr>
          <w:trHeight w:val="89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Password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[DB SERVER PASSWORD]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Database 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[DATABASE NAME]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Connection String     </w:t>
            </w:r>
          </w:p>
        </w:tc>
        <w:tc>
          <w:tcPr>
            <w:tcW w:w="7497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data source= 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[DBSERVERNAME</w:t>
            </w:r>
            <w:proofErr w:type="gramStart"/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]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.</w:t>
            </w:r>
            <w:proofErr w:type="spellStart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database.windows.net</w:t>
            </w:r>
            <w:proofErr w:type="gramEnd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;initial</w:t>
            </w:r>
            <w:proofErr w:type="spellEnd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catalog= 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[DATABASENAME]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persist security info=</w:t>
            </w:r>
            <w:proofErr w:type="spellStart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True;user</w:t>
            </w:r>
            <w:proofErr w:type="spellEnd"/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id=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[DBSERVERUSERNAME]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 password=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 xml:space="preserve"> DBSERVERPASSWORD]</w:t>
            </w:r>
            <w:r w:rsidRPr="00111517">
              <w:rPr>
                <w:rFonts w:asciiTheme="minorHAnsi" w:hAnsiTheme="minorHAnsi"/>
                <w:color w:val="000000"/>
                <w:sz w:val="16"/>
                <w:szCs w:val="16"/>
              </w:rPr>
              <w:t>;MultipleActiveResultSets=True;App=EntityFramework</w:t>
            </w:r>
          </w:p>
        </w:tc>
      </w:tr>
      <w:tr w:rsidR="00AC6F15" w:rsidRPr="00111517" w:rsidTr="006246C0">
        <w:trPr>
          <w:trHeight w:val="62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color w:val="000000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b/>
                <w:color w:val="000000"/>
                <w:sz w:val="16"/>
                <w:szCs w:val="16"/>
              </w:rPr>
              <w:t>EA Account access credentials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Enrollment No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[EA ENROLLMENTNUMBER]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API Key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[EA APIKEY]</w:t>
            </w:r>
          </w:p>
        </w:tc>
      </w:tr>
      <w:tr w:rsidR="00AC6F15" w:rsidRPr="00111517" w:rsidTr="006246C0">
        <w:trPr>
          <w:trHeight w:val="62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 xml:space="preserve">CSP Account Access: </w:t>
            </w:r>
            <w:proofErr w:type="spellStart"/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App+User</w:t>
            </w:r>
            <w:proofErr w:type="spellEnd"/>
            <w:r w:rsidRPr="00111517">
              <w:rPr>
                <w:rFonts w:asciiTheme="minorHAnsi" w:hAnsiTheme="minorHAnsi"/>
                <w:b/>
                <w:sz w:val="16"/>
                <w:szCs w:val="16"/>
              </w:rPr>
              <w:t xml:space="preserve"> Authentication</w:t>
            </w:r>
          </w:p>
        </w:tc>
      </w:tr>
      <w:tr w:rsidR="00AC6F15" w:rsidRPr="00111517" w:rsidTr="006246C0">
        <w:trPr>
          <w:trHeight w:val="449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Application Id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[CSP APPLICATION ID]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Username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[CSP USERNAME]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lastRenderedPageBreak/>
              <w:t>Password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[CSP PASSWORD]</w:t>
            </w:r>
          </w:p>
        </w:tc>
      </w:tr>
      <w:tr w:rsidR="00AC6F15" w:rsidRPr="00111517" w:rsidTr="006246C0">
        <w:trPr>
          <w:trHeight w:val="62"/>
        </w:trPr>
        <w:tc>
          <w:tcPr>
            <w:tcW w:w="9090" w:type="dxa"/>
            <w:gridSpan w:val="2"/>
            <w:shd w:val="clear" w:color="auto" w:fill="D9D9D9" w:themeFill="background1" w:themeFillShade="D9"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[OPTIONAL]</w:t>
            </w:r>
            <w:r w:rsidRPr="001115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CSP Account Access: App Authentication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Application Id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[CSP APPLICATION ID]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Application Secret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[CSP APPLICATION SECRET]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Domain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color w:val="000000"/>
                <w:sz w:val="16"/>
                <w:szCs w:val="16"/>
                <w:highlight w:val="yellow"/>
              </w:rPr>
              <w:t>[CSP FQDN]</w:t>
            </w:r>
          </w:p>
        </w:tc>
      </w:tr>
      <w:tr w:rsidR="00AC6F15" w:rsidRPr="00111517" w:rsidTr="006246C0">
        <w:trPr>
          <w:trHeight w:val="116"/>
        </w:trPr>
        <w:tc>
          <w:tcPr>
            <w:tcW w:w="9090" w:type="dxa"/>
            <w:gridSpan w:val="2"/>
            <w:shd w:val="clear" w:color="auto" w:fill="D9D9D9" w:themeFill="background1" w:themeFillShade="D9"/>
            <w:hideMark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DATA EXTRACTION SERVICE (WEB API)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API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hyperlink w:history="1"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</w:t>
              </w:r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  <w:highlight w:val="yellow"/>
                </w:rPr>
                <w:t xml:space="preserve"> [APPSERVICENAME]</w:t>
              </w:r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.azurewebsites.net/</w:t>
              </w:r>
            </w:hyperlink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 xml:space="preserve">Swagger </w:t>
            </w:r>
            <w:proofErr w:type="spellStart"/>
            <w:r w:rsidRPr="00111517">
              <w:rPr>
                <w:rFonts w:asciiTheme="minorHAnsi" w:hAnsiTheme="minorHAnsi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https://</w:t>
            </w: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 xml:space="preserve"> [APPSERVICENAME</w:t>
            </w:r>
            <w:proofErr w:type="gramStart"/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]</w:t>
            </w:r>
            <w:r w:rsidRPr="00111517">
              <w:rPr>
                <w:rFonts w:asciiTheme="minorHAnsi" w:hAnsiTheme="minorHAnsi"/>
                <w:sz w:val="16"/>
                <w:szCs w:val="16"/>
              </w:rPr>
              <w:t>.azurewebsites.net</w:t>
            </w:r>
            <w:proofErr w:type="gramEnd"/>
            <w:r w:rsidRPr="00111517">
              <w:rPr>
                <w:rFonts w:asciiTheme="minorHAnsi" w:hAnsiTheme="minorHAnsi"/>
                <w:sz w:val="16"/>
                <w:szCs w:val="16"/>
              </w:rPr>
              <w:t>/swagger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tabs>
                <w:tab w:val="center" w:pos="678"/>
              </w:tabs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Deployment Domain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[DEPLOYMENT FQDN]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tabs>
                <w:tab w:val="center" w:pos="678"/>
              </w:tabs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Deployment App Id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[CLIENT ID GENERATED FOR THE DEPLOYED APP]</w:t>
            </w:r>
          </w:p>
        </w:tc>
      </w:tr>
      <w:tr w:rsidR="00AC6F15" w:rsidRPr="00111517" w:rsidTr="006246C0">
        <w:trPr>
          <w:trHeight w:val="62"/>
        </w:trPr>
        <w:tc>
          <w:tcPr>
            <w:tcW w:w="1593" w:type="dxa"/>
          </w:tcPr>
          <w:p w:rsidR="00AC6F15" w:rsidRPr="00111517" w:rsidRDefault="00AC6F15" w:rsidP="006246C0">
            <w:pPr>
              <w:tabs>
                <w:tab w:val="center" w:pos="678"/>
              </w:tabs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Deployment App Secret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  <w:highlight w:val="yellow"/>
              </w:rPr>
            </w:pPr>
            <w:r w:rsidRPr="00111517">
              <w:rPr>
                <w:rFonts w:asciiTheme="minorHAnsi" w:hAnsiTheme="minorHAnsi"/>
                <w:sz w:val="16"/>
                <w:szCs w:val="16"/>
                <w:highlight w:val="yellow"/>
              </w:rPr>
              <w:t>[CLIENT SECRET GENERATED FOR THE DEPLOYED APP]</w:t>
            </w:r>
          </w:p>
        </w:tc>
      </w:tr>
      <w:tr w:rsidR="00AC6F15" w:rsidRPr="00111517" w:rsidTr="006246C0">
        <w:trPr>
          <w:trHeight w:val="98"/>
        </w:trPr>
        <w:tc>
          <w:tcPr>
            <w:tcW w:w="9090" w:type="dxa"/>
            <w:gridSpan w:val="2"/>
            <w:shd w:val="clear" w:color="auto" w:fill="D9D9D9" w:themeFill="background1" w:themeFillShade="D9"/>
            <w:hideMark/>
          </w:tcPr>
          <w:p w:rsidR="00AC6F15" w:rsidRPr="00111517" w:rsidRDefault="00AC6F15" w:rsidP="006246C0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111517">
              <w:rPr>
                <w:rFonts w:asciiTheme="minorHAnsi" w:hAnsiTheme="minorHAnsi"/>
                <w:b/>
                <w:sz w:val="16"/>
                <w:szCs w:val="16"/>
              </w:rPr>
              <w:t>DATA AGGREGATION ENGINE (WEB JOB)</w:t>
            </w:r>
          </w:p>
        </w:tc>
      </w:tr>
      <w:tr w:rsidR="00AC6F15" w:rsidRPr="00111517" w:rsidTr="006246C0">
        <w:trPr>
          <w:trHeight w:val="404"/>
        </w:trPr>
        <w:tc>
          <w:tcPr>
            <w:tcW w:w="1593" w:type="dxa"/>
            <w:hideMark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r w:rsidRPr="00111517">
              <w:rPr>
                <w:rFonts w:asciiTheme="minorHAnsi" w:hAnsiTheme="minorHAnsi"/>
                <w:sz w:val="16"/>
                <w:szCs w:val="16"/>
              </w:rPr>
              <w:t>Job Dashboard</w:t>
            </w:r>
          </w:p>
        </w:tc>
        <w:tc>
          <w:tcPr>
            <w:tcW w:w="7497" w:type="dxa"/>
          </w:tcPr>
          <w:p w:rsidR="00AC6F15" w:rsidRPr="00111517" w:rsidRDefault="00AC6F15" w:rsidP="006246C0">
            <w:pPr>
              <w:rPr>
                <w:rFonts w:asciiTheme="minorHAnsi" w:hAnsiTheme="minorHAnsi"/>
                <w:sz w:val="16"/>
                <w:szCs w:val="16"/>
              </w:rPr>
            </w:pPr>
            <w:hyperlink r:id="rId4" w:anchor="/jobs" w:history="1"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</w:t>
              </w:r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  <w:highlight w:val="yellow"/>
                </w:rPr>
                <w:t>[APPSERVICENAME]</w:t>
              </w:r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.scm.azurewebsites.net/azurejobs/#/jobs</w:t>
              </w:r>
            </w:hyperlink>
          </w:p>
          <w:p w:rsidR="00AC6F15" w:rsidRPr="00111517" w:rsidRDefault="00AC6F15" w:rsidP="006246C0">
            <w:pPr>
              <w:rPr>
                <w:rFonts w:asciiTheme="minorHAnsi" w:hAnsiTheme="minorHAnsi"/>
                <w:color w:val="ED7D31"/>
                <w:sz w:val="16"/>
                <w:szCs w:val="16"/>
              </w:rPr>
            </w:pPr>
            <w:hyperlink r:id="rId5" w:anchor="/jobs/continuous/BillingWebJob" w:history="1"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</w:t>
              </w:r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  <w:highlight w:val="yellow"/>
                </w:rPr>
                <w:t>[APPSERVICENAME]</w:t>
              </w:r>
              <w:r w:rsidRPr="0011151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.scm.azurewebsites.net/azurejobs/#/jobs/continuous/BillingWebJob</w:t>
              </w:r>
            </w:hyperlink>
          </w:p>
        </w:tc>
      </w:tr>
    </w:tbl>
    <w:p w:rsidR="008527A4" w:rsidRDefault="008527A4"/>
    <w:sectPr w:rsidR="0085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15"/>
    <w:rsid w:val="008527A4"/>
    <w:rsid w:val="00A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2866C-DF8D-4E49-8700-97BA0189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Text,t"/>
    <w:qFormat/>
    <w:rsid w:val="00AC6F15"/>
    <w:pPr>
      <w:spacing w:before="60" w:after="60" w:line="280" w:lineRule="exact"/>
    </w:pPr>
    <w:rPr>
      <w:rFonts w:ascii="Arial" w:eastAsia="SimSun" w:hAnsi="Arial" w:cs="Times New Roman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h3"/>
    <w:basedOn w:val="Heading1"/>
    <w:next w:val="Normal"/>
    <w:link w:val="Heading3Char"/>
    <w:qFormat/>
    <w:rsid w:val="00AC6F15"/>
    <w:pPr>
      <w:keepLines w:val="0"/>
      <w:spacing w:before="360" w:after="60" w:line="240" w:lineRule="auto"/>
      <w:outlineLvl w:val="2"/>
    </w:pPr>
    <w:rPr>
      <w:rFonts w:ascii="Arial" w:eastAsia="SimSun" w:hAnsi="Arial" w:cs="Times New Roman"/>
      <w:b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C6F15"/>
    <w:rPr>
      <w:rFonts w:ascii="Arial" w:eastAsia="SimSun" w:hAnsi="Arial" w:cs="Times New Roman"/>
      <w:b/>
      <w:kern w:val="24"/>
      <w:sz w:val="28"/>
      <w:szCs w:val="28"/>
    </w:rPr>
  </w:style>
  <w:style w:type="table" w:styleId="TableGrid">
    <w:name w:val="Table Grid"/>
    <w:basedOn w:val="TableNormal"/>
    <w:rsid w:val="00AC6F15"/>
    <w:pPr>
      <w:spacing w:before="60" w:after="60" w:line="26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C6F15"/>
    <w:rPr>
      <w:color w:val="0000FF"/>
      <w:sz w:val="20"/>
      <w:szCs w:val="1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6F15"/>
    <w:rPr>
      <w:rFonts w:asciiTheme="majorHAnsi" w:eastAsiaTheme="majorEastAsia" w:hAnsiTheme="majorHAnsi" w:cstheme="majorBidi"/>
      <w:color w:val="2E74B5" w:themeColor="accent1" w:themeShade="BF"/>
      <w:kern w:val="2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[APPSERVICENAME].scm.azurewebsites.net/azurejobs/" TargetMode="External"/><Relationship Id="rId4" Type="http://schemas.openxmlformats.org/officeDocument/2006/relationships/hyperlink" Target="https://[APPSERVICENAME].scm.azurewebsites.net/azure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 Kohli</dc:creator>
  <cp:keywords/>
  <dc:description/>
  <cp:lastModifiedBy>Harleen Kaur Kohli</cp:lastModifiedBy>
  <cp:revision>1</cp:revision>
  <dcterms:created xsi:type="dcterms:W3CDTF">2016-11-23T10:38:00Z</dcterms:created>
  <dcterms:modified xsi:type="dcterms:W3CDTF">2016-11-23T10:39:00Z</dcterms:modified>
</cp:coreProperties>
</file>