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5945" w14:textId="42FFB37B" w:rsidR="00C25719" w:rsidRDefault="00D81966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coefficient</w:t>
      </w:r>
    </w:p>
    <w:p w14:paraId="678A99FC" w14:textId="5038414C" w:rsidR="00C25719" w:rsidRDefault="003F5832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change in x that must be multiplied by to give the change in y</w:t>
      </w:r>
    </w:p>
    <w:p w14:paraId="07526F01" w14:textId="1AF75468" w:rsidR="003F5832" w:rsidRDefault="003F5832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Pr="003F5832">
        <w:rPr>
          <w:lang w:val="en-US"/>
        </w:rPr>
        <w:t xml:space="preserve">a 1% increase </w:t>
      </w:r>
      <w:r>
        <w:rPr>
          <w:lang w:val="en-US"/>
        </w:rPr>
        <w:t xml:space="preserve">(unit, not </w:t>
      </w:r>
      <w:proofErr w:type="spellStart"/>
      <w:r>
        <w:rPr>
          <w:lang w:val="en-US"/>
        </w:rPr>
        <w:t>alwaus</w:t>
      </w:r>
      <w:proofErr w:type="spellEnd"/>
      <w:r>
        <w:rPr>
          <w:lang w:val="en-US"/>
        </w:rPr>
        <w:t xml:space="preserve"> %) </w:t>
      </w:r>
      <w:r w:rsidRPr="003F5832">
        <w:rPr>
          <w:lang w:val="en-US"/>
        </w:rPr>
        <w:t xml:space="preserve">in </w:t>
      </w:r>
      <w:proofErr w:type="spellStart"/>
      <w:r w:rsidRPr="003F5832">
        <w:rPr>
          <w:lang w:val="en-US"/>
        </w:rPr>
        <w:t>unauthorised</w:t>
      </w:r>
      <w:proofErr w:type="spellEnd"/>
      <w:r w:rsidRPr="003F5832">
        <w:rPr>
          <w:lang w:val="en-US"/>
        </w:rPr>
        <w:t xml:space="preserve"> absence from school, GSCE scores drop by -41.2 points</w:t>
      </w:r>
    </w:p>
    <w:p w14:paraId="4845B299" w14:textId="67060401" w:rsidR="00774CAA" w:rsidRDefault="003F5832" w:rsidP="00774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assumptions of regression</w:t>
      </w:r>
    </w:p>
    <w:p w14:paraId="6CD48D3A" w14:textId="1D8910A2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>a linear relationship between the dependent and independent variables</w:t>
      </w:r>
    </w:p>
    <w:p w14:paraId="48F9C033" w14:textId="0A41EEE3" w:rsidR="008E1FC9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 xml:space="preserve">The residuals in your model should be normally </w:t>
      </w:r>
      <w:proofErr w:type="spellStart"/>
      <w:r w:rsidRPr="003F5832">
        <w:rPr>
          <w:lang w:val="en-US"/>
        </w:rPr>
        <w:t>distributed</w:t>
      </w:r>
      <w:r w:rsidR="0009595C">
        <w:rPr>
          <w:lang w:val="en-US"/>
        </w:rPr>
        <w:t>How</w:t>
      </w:r>
      <w:proofErr w:type="spellEnd"/>
      <w:r w:rsidR="0009595C">
        <w:rPr>
          <w:lang w:val="en-US"/>
        </w:rPr>
        <w:t xml:space="preserve"> to you clip (cookie cutter) a raster layer to a study area</w:t>
      </w:r>
    </w:p>
    <w:p w14:paraId="7DE16732" w14:textId="77777777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 xml:space="preserve">No </w:t>
      </w:r>
      <w:proofErr w:type="spellStart"/>
      <w:r w:rsidRPr="003F5832">
        <w:rPr>
          <w:lang w:val="en-US"/>
        </w:rPr>
        <w:t>Multicolinearity</w:t>
      </w:r>
      <w:proofErr w:type="spellEnd"/>
      <w:r w:rsidRPr="003F5832">
        <w:rPr>
          <w:lang w:val="en-US"/>
        </w:rPr>
        <w:t xml:space="preserve"> in the independent variables</w:t>
      </w:r>
    </w:p>
    <w:p w14:paraId="127101E7" w14:textId="66BE78A3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>Homoscedasticity</w:t>
      </w:r>
    </w:p>
    <w:p w14:paraId="2BA62963" w14:textId="5E65B390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>Independence of Errors</w:t>
      </w:r>
    </w:p>
    <w:p w14:paraId="01654D18" w14:textId="42948461" w:rsidR="003F5832" w:rsidRP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 w:rsidRPr="003F5832">
        <w:rPr>
          <w:lang w:val="en-US"/>
        </w:rPr>
        <w:t xml:space="preserve">What </w:t>
      </w:r>
      <w:r w:rsidRPr="003F5832">
        <w:rPr>
          <w:lang w:val="en-US"/>
        </w:rPr>
        <w:t xml:space="preserve">is </w:t>
      </w:r>
      <w:r>
        <w:rPr>
          <w:lang w:val="en-US"/>
        </w:rPr>
        <w:t>h</w:t>
      </w:r>
      <w:r w:rsidRPr="003F5832">
        <w:rPr>
          <w:lang w:val="en-US"/>
        </w:rPr>
        <w:t>omoscedasticity</w:t>
      </w:r>
    </w:p>
    <w:p w14:paraId="672EF03C" w14:textId="33DDD20B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>errors/residuals in the model exhibit constant / homogenous variance</w:t>
      </w:r>
    </w:p>
    <w:p w14:paraId="5FCFC530" w14:textId="310B3D93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spatial test do we do on the residuals </w:t>
      </w:r>
    </w:p>
    <w:p w14:paraId="1746012E" w14:textId="5DA15A34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Moran’s I</w:t>
      </w:r>
    </w:p>
    <w:p w14:paraId="120E535C" w14:textId="33DA431A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a positive value mean on the residuals</w:t>
      </w:r>
    </w:p>
    <w:p w14:paraId="574D1323" w14:textId="5D6953C3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Pr="003F5832">
        <w:rPr>
          <w:lang w:val="en-US"/>
        </w:rPr>
        <w:t>he presence of some spatial autocorrelation could be leading to biased estimates of our parameters and significance values</w:t>
      </w:r>
    </w:p>
    <w:p w14:paraId="2CBF3A48" w14:textId="1031E9BA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lag model</w:t>
      </w:r>
    </w:p>
    <w:p w14:paraId="65E03A71" w14:textId="4C520919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 xml:space="preserve">the value of the dependent variable in one area might be associated with or influenced by the values of that variable in </w:t>
      </w:r>
      <w:proofErr w:type="spellStart"/>
      <w:r w:rsidRPr="003F5832">
        <w:rPr>
          <w:lang w:val="en-US"/>
        </w:rPr>
        <w:t>neighbouring</w:t>
      </w:r>
      <w:proofErr w:type="spellEnd"/>
      <w:r w:rsidRPr="003F5832">
        <w:rPr>
          <w:lang w:val="en-US"/>
        </w:rPr>
        <w:t xml:space="preserve"> zones</w:t>
      </w:r>
    </w:p>
    <w:p w14:paraId="0233E232" w14:textId="0D556E6C" w:rsidR="00B67AB7" w:rsidRDefault="00B67AB7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GCSE scores in one area are related to GCSE scores in the </w:t>
      </w:r>
      <w:proofErr w:type="spellStart"/>
      <w:r>
        <w:rPr>
          <w:lang w:val="en-US"/>
        </w:rPr>
        <w:t>neighbour</w:t>
      </w:r>
      <w:proofErr w:type="spellEnd"/>
    </w:p>
    <w:p w14:paraId="55259BCF" w14:textId="34EA00EA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error model</w:t>
      </w:r>
    </w:p>
    <w:p w14:paraId="0AF6AFDC" w14:textId="1EBB6499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Pr="003F5832">
        <w:rPr>
          <w:lang w:val="en-US"/>
        </w:rPr>
        <w:t xml:space="preserve">he error model is not assuming that </w:t>
      </w:r>
      <w:proofErr w:type="spellStart"/>
      <w:r w:rsidRPr="003F5832">
        <w:rPr>
          <w:lang w:val="en-US"/>
        </w:rPr>
        <w:t>neighbouring</w:t>
      </w:r>
      <w:proofErr w:type="spellEnd"/>
      <w:r w:rsidRPr="003F5832">
        <w:rPr>
          <w:lang w:val="en-US"/>
        </w:rPr>
        <w:t xml:space="preserve"> independent variables are influencing the dependent variable but rather the assumption is of an issue with the specification of the model or the data used</w:t>
      </w:r>
    </w:p>
    <w:p w14:paraId="160F0DA3" w14:textId="23A671AE" w:rsidR="00B67AB7" w:rsidRDefault="00B67AB7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are basically missing some variable that would assist the model (e.g. in GCSE scores there is no cross boundary interaction but a missing variable). The model is slightly wrong but we don’t know how exactly. </w:t>
      </w:r>
    </w:p>
    <w:p w14:paraId="0D006BDA" w14:textId="03E519C0" w:rsidR="003F5832" w:rsidRDefault="003F5832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3F5832">
        <w:rPr>
          <w:lang w:val="en-US"/>
        </w:rPr>
        <w:t>non-stationarity</w:t>
      </w:r>
    </w:p>
    <w:p w14:paraId="07198996" w14:textId="0D388B27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 w:rsidRPr="003F5832">
        <w:rPr>
          <w:lang w:val="en-US"/>
        </w:rPr>
        <w:t>the relationships between the dependent and independent variable may not exhibit the same slope coefficient</w:t>
      </w:r>
      <w:r>
        <w:rPr>
          <w:lang w:val="en-US"/>
        </w:rPr>
        <w:t xml:space="preserve"> in </w:t>
      </w:r>
      <w:r w:rsidR="0060364E">
        <w:rPr>
          <w:lang w:val="en-US"/>
        </w:rPr>
        <w:t xml:space="preserve">geographic </w:t>
      </w:r>
      <w:r>
        <w:rPr>
          <w:lang w:val="en-US"/>
        </w:rPr>
        <w:t>space</w:t>
      </w:r>
    </w:p>
    <w:p w14:paraId="41705CAC" w14:textId="45A2E234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should you always use a multi-scale GWR</w:t>
      </w:r>
    </w:p>
    <w:p w14:paraId="14CCB8AA" w14:textId="3FFDFEF6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independent variables will vary of different spatial scales</w:t>
      </w:r>
    </w:p>
    <w:p w14:paraId="0E2AF0C5" w14:textId="3F8E2933" w:rsidR="003F5832" w:rsidRDefault="003F5832" w:rsidP="003F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D14B0">
        <w:rPr>
          <w:lang w:val="en-US"/>
        </w:rPr>
        <w:t xml:space="preserve">are </w:t>
      </w:r>
      <w:r>
        <w:rPr>
          <w:lang w:val="en-US"/>
        </w:rPr>
        <w:t>issue</w:t>
      </w:r>
      <w:r w:rsidR="00FD14B0">
        <w:rPr>
          <w:lang w:val="en-US"/>
        </w:rPr>
        <w:t>s</w:t>
      </w:r>
      <w:r>
        <w:rPr>
          <w:lang w:val="en-US"/>
        </w:rPr>
        <w:t xml:space="preserve"> with GWR</w:t>
      </w:r>
    </w:p>
    <w:p w14:paraId="23A31D20" w14:textId="7CC83ECB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often has limited local </w:t>
      </w:r>
      <w:r w:rsidR="00FD14B0">
        <w:rPr>
          <w:lang w:val="en-US"/>
        </w:rPr>
        <w:t>regression</w:t>
      </w:r>
      <w:r>
        <w:rPr>
          <w:lang w:val="en-US"/>
        </w:rPr>
        <w:t xml:space="preserve"> points.</w:t>
      </w:r>
    </w:p>
    <w:p w14:paraId="55ED278F" w14:textId="6AB77092" w:rsidR="003F5832" w:rsidRDefault="003F5832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makes lots of small regression models using neighbors but that can mean a coefficient is made with say 2-7 points.</w:t>
      </w:r>
    </w:p>
    <w:p w14:paraId="1A668FF8" w14:textId="14719EB5" w:rsidR="00FD14B0" w:rsidRDefault="00FD14B0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Means it can overfit = fits the data too well, so it is also modelling the errors</w:t>
      </w:r>
    </w:p>
    <w:p w14:paraId="07C055F4" w14:textId="20810969" w:rsidR="00FD14B0" w:rsidRDefault="00FD14B0" w:rsidP="003F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can also underfit = doesn’t fit the data well and so it can’t be used to model with new data</w:t>
      </w:r>
    </w:p>
    <w:p w14:paraId="48082505" w14:textId="3C67779F" w:rsidR="00E175AE" w:rsidRPr="00FD14B0" w:rsidRDefault="00FD14B0" w:rsidP="00FD14B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1BB93D" wp14:editId="7F1F90CC">
            <wp:simplePos x="0" y="0"/>
            <wp:positionH relativeFrom="column">
              <wp:posOffset>687629</wp:posOffset>
            </wp:positionH>
            <wp:positionV relativeFrom="paragraph">
              <wp:posOffset>1905</wp:posOffset>
            </wp:positionV>
            <wp:extent cx="4307254" cy="1725574"/>
            <wp:effectExtent l="0" t="0" r="0" b="8255"/>
            <wp:wrapTight wrapText="bothSides">
              <wp:wrapPolygon edited="0">
                <wp:start x="2006" y="715"/>
                <wp:lineTo x="764" y="4531"/>
                <wp:lineTo x="287" y="6916"/>
                <wp:lineTo x="96" y="9063"/>
                <wp:lineTo x="96" y="16933"/>
                <wp:lineTo x="1529" y="20749"/>
                <wp:lineTo x="2197" y="21465"/>
                <wp:lineTo x="20540" y="21465"/>
                <wp:lineTo x="20731" y="20272"/>
                <wp:lineTo x="21399" y="18841"/>
                <wp:lineTo x="21113" y="18603"/>
                <wp:lineTo x="16623" y="16456"/>
                <wp:lineTo x="20635" y="12879"/>
                <wp:lineTo x="20922" y="9778"/>
                <wp:lineTo x="20922" y="6678"/>
                <wp:lineTo x="19966" y="5962"/>
                <wp:lineTo x="15667" y="5008"/>
                <wp:lineTo x="19775" y="3339"/>
                <wp:lineTo x="20062" y="1908"/>
                <wp:lineTo x="19584" y="715"/>
                <wp:lineTo x="2006" y="715"/>
              </wp:wrapPolygon>
            </wp:wrapTight>
            <wp:docPr id="2" name="Picture 2" descr="Overfitting and underf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fitting and underfit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54" cy="17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175AE" w:rsidRPr="00FD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9595C"/>
    <w:rsid w:val="000D11CD"/>
    <w:rsid w:val="00166E02"/>
    <w:rsid w:val="002F21A6"/>
    <w:rsid w:val="00320B82"/>
    <w:rsid w:val="003F5832"/>
    <w:rsid w:val="00404741"/>
    <w:rsid w:val="004B7C91"/>
    <w:rsid w:val="0060364E"/>
    <w:rsid w:val="00697853"/>
    <w:rsid w:val="00774CAA"/>
    <w:rsid w:val="00873D39"/>
    <w:rsid w:val="008E1FC9"/>
    <w:rsid w:val="00B67AB7"/>
    <w:rsid w:val="00BC46B6"/>
    <w:rsid w:val="00C0371A"/>
    <w:rsid w:val="00C10398"/>
    <w:rsid w:val="00C25719"/>
    <w:rsid w:val="00C63DEE"/>
    <w:rsid w:val="00D334D4"/>
    <w:rsid w:val="00D81966"/>
    <w:rsid w:val="00DA4AD0"/>
    <w:rsid w:val="00E175AE"/>
    <w:rsid w:val="00E813D8"/>
    <w:rsid w:val="00E87E61"/>
    <w:rsid w:val="00F060E0"/>
    <w:rsid w:val="00FD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415A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1C34-2CC6-421D-9A29-E8A931FF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5</cp:revision>
  <dcterms:created xsi:type="dcterms:W3CDTF">2022-12-08T19:06:00Z</dcterms:created>
  <dcterms:modified xsi:type="dcterms:W3CDTF">2022-12-08T19:32:00Z</dcterms:modified>
</cp:coreProperties>
</file>