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b w:val="0"/>
        </w:rPr>
      </w:pPr>
    </w:p>
    <w:p>
      <w:pPr>
        <w:pStyle w:val="4"/>
        <w:rPr>
          <w:rFonts w:ascii="Times New Roman"/>
          <w:b w:val="0"/>
        </w:rPr>
      </w:pPr>
    </w:p>
    <w:p>
      <w:pPr>
        <w:pStyle w:val="4"/>
        <w:rPr>
          <w:rFonts w:ascii="Times New Roman"/>
          <w:b w:val="0"/>
        </w:rPr>
      </w:pPr>
    </w:p>
    <w:p>
      <w:pPr>
        <w:pStyle w:val="4"/>
        <w:rPr>
          <w:rFonts w:ascii="Times New Roman"/>
          <w:b w:val="0"/>
        </w:rPr>
      </w:pPr>
    </w:p>
    <w:p>
      <w:pPr>
        <w:pStyle w:val="4"/>
        <w:rPr>
          <w:rFonts w:ascii="Times New Roman"/>
          <w:b w:val="0"/>
        </w:rPr>
      </w:pPr>
    </w:p>
    <w:p>
      <w:pPr>
        <w:pStyle w:val="4"/>
        <w:rPr>
          <w:rFonts w:ascii="Times New Roman"/>
          <w:b w:val="0"/>
        </w:rPr>
      </w:pPr>
    </w:p>
    <w:p>
      <w:pPr>
        <w:pStyle w:val="4"/>
        <w:rPr>
          <w:rFonts w:ascii="Times New Roman"/>
          <w:b w:val="0"/>
        </w:rPr>
      </w:pPr>
    </w:p>
    <w:p>
      <w:pPr>
        <w:pStyle w:val="4"/>
        <w:rPr>
          <w:rFonts w:ascii="Times New Roman"/>
          <w:b w:val="0"/>
        </w:rPr>
      </w:pPr>
    </w:p>
    <w:p>
      <w:pPr>
        <w:pStyle w:val="4"/>
        <w:rPr>
          <w:rFonts w:ascii="Times New Roman"/>
          <w:b w:val="0"/>
        </w:rPr>
      </w:pPr>
    </w:p>
    <w:p>
      <w:pPr>
        <w:pStyle w:val="4"/>
        <w:rPr>
          <w:rFonts w:ascii="Times New Roman"/>
          <w:b w:val="0"/>
        </w:rPr>
      </w:pPr>
    </w:p>
    <w:p>
      <w:pPr>
        <w:pStyle w:val="4"/>
        <w:spacing w:before="1"/>
      </w:pPr>
      <w:r>
        <w:t>Technical</w:t>
      </w:r>
      <w:r>
        <w:rPr>
          <w:spacing w:val="-3"/>
        </w:rPr>
        <w:t xml:space="preserve"> </w:t>
      </w:r>
      <w:r>
        <w:t>Architecture:</w:t>
      </w:r>
    </w:p>
    <w:p>
      <w:pPr>
        <w:pStyle w:val="6"/>
        <w:spacing w:line="259" w:lineRule="auto"/>
      </w:pPr>
      <w:r>
        <w:rPr>
          <w:b w:val="0"/>
        </w:rPr>
        <w:br w:type="column"/>
      </w:r>
      <w:r>
        <w:t>Project Design Phase-II</w:t>
      </w:r>
      <w:r>
        <w:rPr>
          <w:spacing w:val="1"/>
        </w:rPr>
        <w:t xml:space="preserve"> </w:t>
      </w:r>
      <w:r>
        <w:t>Technology</w:t>
      </w:r>
      <w:r>
        <w:rPr>
          <w:spacing w:val="-4"/>
        </w:rPr>
        <w:t xml:space="preserve"> </w:t>
      </w:r>
      <w:r>
        <w:t>Stack</w:t>
      </w:r>
      <w:r>
        <w:rPr>
          <w:spacing w:val="-3"/>
        </w:rPr>
        <w:t xml:space="preserve"> </w:t>
      </w:r>
      <w:r>
        <w:t>(Architecture</w:t>
      </w:r>
      <w:r>
        <w:rPr>
          <w:spacing w:val="-4"/>
        </w:rPr>
        <w:t xml:space="preserve"> </w:t>
      </w:r>
      <w:r>
        <w:t>&amp;</w:t>
      </w:r>
      <w:r>
        <w:rPr>
          <w:spacing w:val="-4"/>
        </w:rPr>
        <w:t xml:space="preserve"> </w:t>
      </w:r>
      <w:r>
        <w:t>Stack)</w:t>
      </w:r>
    </w:p>
    <w:p>
      <w:pPr>
        <w:spacing w:before="9" w:after="0" w:line="240" w:lineRule="auto"/>
        <w:rPr>
          <w:b/>
          <w:sz w:val="23"/>
        </w:rPr>
      </w:pPr>
    </w:p>
    <w:tbl>
      <w:tblPr>
        <w:tblStyle w:val="3"/>
        <w:tblW w:w="0" w:type="auto"/>
        <w:tblInd w:w="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8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9"/>
              <w:spacing w:line="248" w:lineRule="exact"/>
              <w:ind w:left="107"/>
              <w:rPr>
                <w:sz w:val="22"/>
              </w:rPr>
            </w:pPr>
            <w:r>
              <w:rPr>
                <w:sz w:val="22"/>
              </w:rPr>
              <w:t>Date</w:t>
            </w:r>
          </w:p>
        </w:tc>
        <w:tc>
          <w:tcPr>
            <w:tcW w:w="4844" w:type="dxa"/>
          </w:tcPr>
          <w:p>
            <w:pPr>
              <w:pStyle w:val="9"/>
              <w:spacing w:line="248" w:lineRule="exact"/>
              <w:ind w:left="107"/>
              <w:rPr>
                <w:sz w:val="22"/>
              </w:rPr>
            </w:pPr>
            <w:r>
              <w:rPr>
                <w:sz w:val="22"/>
              </w:rPr>
              <w:t>15</w:t>
            </w:r>
            <w:r>
              <w:rPr>
                <w:spacing w:val="-2"/>
                <w:sz w:val="22"/>
              </w:rPr>
              <w:t xml:space="preserve"> </w:t>
            </w:r>
            <w:r>
              <w:rPr>
                <w:sz w:val="22"/>
              </w:rPr>
              <w:t>October</w:t>
            </w:r>
            <w:r>
              <w:rPr>
                <w:spacing w:val="-2"/>
                <w:sz w:val="22"/>
              </w:rPr>
              <w:t xml:space="preserve"> </w:t>
            </w:r>
            <w:r>
              <w:rPr>
                <w:sz w:val="22"/>
              </w:rPr>
              <w:t>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9"/>
              <w:spacing w:line="248" w:lineRule="exact"/>
              <w:ind w:left="107"/>
              <w:rPr>
                <w:sz w:val="22"/>
              </w:rPr>
            </w:pPr>
            <w:r>
              <w:rPr>
                <w:sz w:val="22"/>
              </w:rPr>
              <w:t>Team ID</w:t>
            </w:r>
          </w:p>
        </w:tc>
        <w:tc>
          <w:tcPr>
            <w:tcW w:w="4844" w:type="dxa"/>
          </w:tcPr>
          <w:p>
            <w:pPr>
              <w:pStyle w:val="9"/>
              <w:spacing w:line="248" w:lineRule="exact"/>
              <w:ind w:left="107"/>
              <w:rPr>
                <w:sz w:val="22"/>
              </w:rPr>
            </w:pPr>
            <w:r>
              <w:rPr>
                <w:rFonts w:hint="default"/>
                <w:sz w:val="22"/>
              </w:rPr>
              <w:t>PNT2022TMID53555</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4508" w:type="dxa"/>
          </w:tcPr>
          <w:p>
            <w:pPr>
              <w:pStyle w:val="9"/>
              <w:ind w:left="107"/>
              <w:rPr>
                <w:sz w:val="22"/>
              </w:rPr>
            </w:pPr>
            <w:r>
              <w:rPr>
                <w:sz w:val="22"/>
              </w:rPr>
              <w:t>Project</w:t>
            </w:r>
            <w:r>
              <w:rPr>
                <w:spacing w:val="-3"/>
                <w:sz w:val="22"/>
              </w:rPr>
              <w:t xml:space="preserve"> </w:t>
            </w:r>
            <w:r>
              <w:rPr>
                <w:sz w:val="22"/>
              </w:rPr>
              <w:t>Name</w:t>
            </w:r>
          </w:p>
        </w:tc>
        <w:tc>
          <w:tcPr>
            <w:tcW w:w="4844" w:type="dxa"/>
          </w:tcPr>
          <w:p>
            <w:pPr>
              <w:pStyle w:val="9"/>
              <w:ind w:left="107"/>
              <w:rPr>
                <w:sz w:val="22"/>
              </w:rPr>
            </w:pPr>
            <w:r>
              <w:rPr>
                <w:sz w:val="22"/>
              </w:rPr>
              <w:t>Project - Gas</w:t>
            </w:r>
            <w:r>
              <w:rPr>
                <w:spacing w:val="-2"/>
                <w:sz w:val="22"/>
              </w:rPr>
              <w:t xml:space="preserve"> </w:t>
            </w:r>
            <w:r>
              <w:rPr>
                <w:sz w:val="22"/>
              </w:rPr>
              <w:t>Leakage</w:t>
            </w:r>
            <w:r>
              <w:rPr>
                <w:spacing w:val="-2"/>
                <w:sz w:val="22"/>
              </w:rPr>
              <w:t xml:space="preserve"> </w:t>
            </w:r>
            <w:r>
              <w:rPr>
                <w:sz w:val="22"/>
              </w:rPr>
              <w:t>Monitoring</w:t>
            </w:r>
            <w:r>
              <w:rPr>
                <w:spacing w:val="-1"/>
                <w:sz w:val="22"/>
              </w:rPr>
              <w:t xml:space="preserve"> </w:t>
            </w:r>
            <w:r>
              <w:rPr>
                <w:sz w:val="22"/>
              </w:rPr>
              <w:t>and</w:t>
            </w:r>
            <w:r>
              <w:rPr>
                <w:spacing w:val="-1"/>
                <w:sz w:val="22"/>
              </w:rPr>
              <w:t xml:space="preserve"> </w:t>
            </w:r>
            <w:r>
              <w:rPr>
                <w:sz w:val="22"/>
              </w:rPr>
              <w:t>Alerting</w:t>
            </w:r>
          </w:p>
          <w:p>
            <w:pPr>
              <w:pStyle w:val="9"/>
              <w:spacing w:line="249" w:lineRule="exact"/>
              <w:ind w:left="107"/>
              <w:rPr>
                <w:sz w:val="22"/>
              </w:rPr>
            </w:pPr>
            <w:r>
              <w:rPr>
                <w:sz w:val="22"/>
              </w:rPr>
              <w:t>System</w:t>
            </w:r>
            <w:r>
              <w:rPr>
                <w:spacing w:val="-3"/>
                <w:sz w:val="22"/>
              </w:rPr>
              <w:t xml:space="preserve"> </w:t>
            </w:r>
            <w:r>
              <w:rPr>
                <w:sz w:val="22"/>
              </w:rPr>
              <w:t>for</w:t>
            </w:r>
            <w:r>
              <w:rPr>
                <w:spacing w:val="-4"/>
                <w:sz w:val="22"/>
              </w:rPr>
              <w:t xml:space="preserve"> </w:t>
            </w:r>
            <w:r>
              <w:rPr>
                <w:sz w:val="22"/>
              </w:rPr>
              <w:t>Industries.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4508" w:type="dxa"/>
          </w:tcPr>
          <w:p>
            <w:pPr>
              <w:pStyle w:val="9"/>
              <w:spacing w:line="251" w:lineRule="exact"/>
              <w:ind w:left="107"/>
              <w:rPr>
                <w:sz w:val="22"/>
              </w:rPr>
            </w:pPr>
            <w:r>
              <w:rPr>
                <w:sz w:val="22"/>
              </w:rPr>
              <w:t>Maximum</w:t>
            </w:r>
            <w:r>
              <w:rPr>
                <w:spacing w:val="-3"/>
                <w:sz w:val="22"/>
              </w:rPr>
              <w:t xml:space="preserve"> </w:t>
            </w:r>
            <w:r>
              <w:rPr>
                <w:sz w:val="22"/>
              </w:rPr>
              <w:t>Marks</w:t>
            </w:r>
          </w:p>
        </w:tc>
        <w:tc>
          <w:tcPr>
            <w:tcW w:w="4844" w:type="dxa"/>
          </w:tcPr>
          <w:p>
            <w:pPr>
              <w:pStyle w:val="9"/>
              <w:spacing w:line="251" w:lineRule="exact"/>
              <w:ind w:left="107"/>
              <w:rPr>
                <w:sz w:val="22"/>
              </w:rPr>
            </w:pPr>
            <w:r>
              <w:rPr>
                <w:sz w:val="22"/>
              </w:rPr>
              <w:t>4</w:t>
            </w:r>
            <w:r>
              <w:rPr>
                <w:spacing w:val="1"/>
                <w:sz w:val="22"/>
              </w:rPr>
              <w:t xml:space="preserve"> </w:t>
            </w:r>
            <w:r>
              <w:rPr>
                <w:sz w:val="22"/>
              </w:rPr>
              <w:t>Marks</w:t>
            </w:r>
          </w:p>
        </w:tc>
      </w:tr>
    </w:tbl>
    <w:p>
      <w:pPr>
        <w:spacing w:after="0" w:line="251" w:lineRule="exact"/>
        <w:rPr>
          <w:sz w:val="22"/>
        </w:rPr>
        <w:sectPr>
          <w:type w:val="continuous"/>
          <w:pgSz w:w="16840" w:h="11910" w:orient="landscape"/>
          <w:pgMar w:top="680" w:right="1800" w:bottom="280" w:left="620" w:header="720" w:footer="720" w:gutter="0"/>
          <w:pgBorders w:offsetFrom="page">
            <w:top w:val="single" w:color="000000" w:sz="4" w:space="24"/>
            <w:left w:val="single" w:color="000000" w:sz="4" w:space="24"/>
            <w:bottom w:val="single" w:color="000000" w:sz="4" w:space="24"/>
            <w:right w:val="single" w:color="000000" w:sz="4" w:space="24"/>
          </w:pgBorders>
          <w:cols w:equalWidth="0" w:num="2">
            <w:col w:w="2249" w:space="775"/>
            <w:col w:w="11396"/>
          </w:cols>
        </w:sectPr>
      </w:pPr>
    </w:p>
    <w:p>
      <w:pPr>
        <w:spacing w:before="0" w:line="240" w:lineRule="auto"/>
        <w:rPr>
          <w:b/>
          <w:sz w:val="20"/>
        </w:rPr>
      </w:pPr>
    </w:p>
    <w:p>
      <w:pPr>
        <w:spacing w:before="1" w:after="1" w:line="240" w:lineRule="auto"/>
        <w:rPr>
          <w:b/>
          <w:sz w:val="10"/>
        </w:rPr>
      </w:pPr>
    </w:p>
    <w:p>
      <w:pPr>
        <w:spacing w:line="240" w:lineRule="auto"/>
        <w:ind w:left="3291" w:right="0" w:firstLine="0"/>
        <w:rPr>
          <w:sz w:val="20"/>
        </w:rPr>
      </w:pPr>
    </w:p>
    <w:p>
      <w:pPr>
        <w:spacing w:after="0" w:line="240" w:lineRule="auto"/>
        <w:rPr>
          <w:sz w:val="20"/>
        </w:rPr>
        <w:sectPr>
          <w:type w:val="continuous"/>
          <w:pgSz w:w="16840" w:h="11910" w:orient="landscape"/>
          <w:pgMar w:top="680" w:right="1800" w:bottom="280" w:left="6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drawing>
          <wp:inline distT="0" distB="0" distL="114300" distR="114300">
            <wp:extent cx="6663690" cy="4574540"/>
            <wp:effectExtent l="0" t="0" r="381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663690" cy="4574540"/>
                    </a:xfrm>
                    <a:prstGeom prst="rect">
                      <a:avLst/>
                    </a:prstGeom>
                    <a:noFill/>
                    <a:ln>
                      <a:noFill/>
                    </a:ln>
                  </pic:spPr>
                </pic:pic>
              </a:graphicData>
            </a:graphic>
          </wp:inline>
        </w:drawing>
      </w:r>
    </w:p>
    <w:p>
      <w:pPr>
        <w:pStyle w:val="4"/>
        <w:spacing w:before="62"/>
        <w:ind w:left="100"/>
      </w:pPr>
      <w:r>
        <w:t>Table-1:</w:t>
      </w:r>
      <w:r>
        <w:rPr>
          <w:spacing w:val="-5"/>
        </w:rPr>
        <w:t xml:space="preserve"> </w:t>
      </w:r>
      <w:r>
        <w:t>Components</w:t>
      </w:r>
      <w:r>
        <w:rPr>
          <w:spacing w:val="-3"/>
        </w:rPr>
        <w:t xml:space="preserve"> </w:t>
      </w:r>
      <w:r>
        <w:t>&amp;</w:t>
      </w:r>
      <w:r>
        <w:rPr>
          <w:spacing w:val="-5"/>
        </w:rPr>
        <w:t xml:space="preserve"> </w:t>
      </w:r>
      <w:r>
        <w:t>Technologies:</w:t>
      </w:r>
    </w:p>
    <w:p>
      <w:pPr>
        <w:spacing w:before="0" w:line="240" w:lineRule="auto"/>
        <w:rPr>
          <w:b/>
          <w:sz w:val="20"/>
        </w:rPr>
      </w:pPr>
    </w:p>
    <w:p>
      <w:pPr>
        <w:spacing w:before="7" w:after="1" w:line="240" w:lineRule="auto"/>
        <w:rPr>
          <w:b/>
          <w:sz w:val="29"/>
        </w:rPr>
      </w:pPr>
    </w:p>
    <w:tbl>
      <w:tblPr>
        <w:tblStyle w:val="3"/>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5"/>
        <w:gridCol w:w="4006"/>
        <w:gridCol w:w="5217"/>
        <w:gridCol w:w="41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835" w:type="dxa"/>
          </w:tcPr>
          <w:p>
            <w:pPr>
              <w:pStyle w:val="9"/>
              <w:ind w:left="0" w:right="287"/>
              <w:jc w:val="right"/>
              <w:rPr>
                <w:b/>
                <w:sz w:val="22"/>
              </w:rPr>
            </w:pPr>
            <w:r>
              <w:rPr>
                <w:b/>
                <w:sz w:val="22"/>
              </w:rPr>
              <w:t>S.No</w:t>
            </w:r>
          </w:p>
        </w:tc>
        <w:tc>
          <w:tcPr>
            <w:tcW w:w="4006" w:type="dxa"/>
          </w:tcPr>
          <w:p>
            <w:pPr>
              <w:pStyle w:val="9"/>
              <w:rPr>
                <w:b/>
                <w:sz w:val="22"/>
              </w:rPr>
            </w:pPr>
            <w:r>
              <w:rPr>
                <w:b/>
                <w:sz w:val="22"/>
              </w:rPr>
              <w:t>Component</w:t>
            </w:r>
          </w:p>
        </w:tc>
        <w:tc>
          <w:tcPr>
            <w:tcW w:w="5217" w:type="dxa"/>
          </w:tcPr>
          <w:p>
            <w:pPr>
              <w:pStyle w:val="9"/>
              <w:rPr>
                <w:b/>
                <w:sz w:val="22"/>
              </w:rPr>
            </w:pPr>
            <w:r>
              <w:rPr>
                <w:b/>
                <w:sz w:val="22"/>
              </w:rPr>
              <w:t>Description</w:t>
            </w:r>
          </w:p>
        </w:tc>
        <w:tc>
          <w:tcPr>
            <w:tcW w:w="4135" w:type="dxa"/>
          </w:tcPr>
          <w:p>
            <w:pPr>
              <w:pStyle w:val="9"/>
              <w:ind w:left="109"/>
              <w:rPr>
                <w:b/>
                <w:sz w:val="22"/>
              </w:rPr>
            </w:pPr>
            <w:r>
              <w:rPr>
                <w:b/>
                <w:sz w:val="22"/>
              </w:rPr>
              <w:t>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0" w:hRule="atLeast"/>
        </w:trPr>
        <w:tc>
          <w:tcPr>
            <w:tcW w:w="835" w:type="dxa"/>
          </w:tcPr>
          <w:p>
            <w:pPr>
              <w:pStyle w:val="9"/>
              <w:ind w:left="0" w:right="262"/>
              <w:jc w:val="right"/>
              <w:rPr>
                <w:sz w:val="22"/>
              </w:rPr>
            </w:pPr>
            <w:r>
              <w:rPr>
                <w:sz w:val="22"/>
              </w:rPr>
              <w:t>1.</w:t>
            </w:r>
          </w:p>
        </w:tc>
        <w:tc>
          <w:tcPr>
            <w:tcW w:w="4006" w:type="dxa"/>
          </w:tcPr>
          <w:p>
            <w:pPr>
              <w:pStyle w:val="9"/>
              <w:rPr>
                <w:rFonts w:hint="default"/>
                <w:sz w:val="22"/>
                <w:lang w:val="en-IN"/>
              </w:rPr>
            </w:pPr>
            <w:r>
              <w:rPr>
                <w:sz w:val="22"/>
              </w:rPr>
              <w:t xml:space="preserve">Arduino </w:t>
            </w:r>
            <w:r>
              <w:rPr>
                <w:rFonts w:hint="default"/>
                <w:sz w:val="22"/>
                <w:lang w:val="en-IN"/>
              </w:rPr>
              <w:t>MEGA</w:t>
            </w:r>
          </w:p>
        </w:tc>
        <w:tc>
          <w:tcPr>
            <w:tcW w:w="5217" w:type="dxa"/>
          </w:tcPr>
          <w:p>
            <w:pPr>
              <w:pStyle w:val="9"/>
              <w:spacing w:line="240" w:lineRule="auto"/>
              <w:ind w:right="145"/>
              <w:rPr>
                <w:sz w:val="22"/>
              </w:rPr>
            </w:pPr>
            <w:r>
              <w:rPr>
                <w:rFonts w:ascii="Arial" w:hAnsi="Arial" w:eastAsia="SimSun" w:cs="Arial"/>
                <w:i w:val="0"/>
                <w:iCs w:val="0"/>
                <w:caps w:val="0"/>
                <w:color w:val="202124"/>
                <w:spacing w:val="0"/>
                <w:sz w:val="22"/>
                <w:szCs w:val="22"/>
                <w:shd w:val="clear" w:fill="FFFFFF"/>
              </w:rPr>
              <w:t>The Arduino Mega 2560 is</w:t>
            </w:r>
            <w:r>
              <w:rPr>
                <w:rFonts w:hint="default" w:ascii="Arial" w:hAnsi="Arial" w:eastAsia="SimSun" w:cs="Arial"/>
                <w:i w:val="0"/>
                <w:iCs w:val="0"/>
                <w:caps w:val="0"/>
                <w:color w:val="202124"/>
                <w:spacing w:val="0"/>
                <w:sz w:val="22"/>
                <w:szCs w:val="22"/>
                <w:shd w:val="clear" w:fill="FFFFFF"/>
              </w:rPr>
              <w:t> </w:t>
            </w:r>
            <w:r>
              <w:rPr>
                <w:rFonts w:hint="default" w:ascii="Arial" w:hAnsi="Arial" w:eastAsia="SimSun" w:cs="Arial"/>
                <w:b/>
                <w:bCs/>
                <w:i w:val="0"/>
                <w:iCs w:val="0"/>
                <w:caps w:val="0"/>
                <w:color w:val="202124"/>
                <w:spacing w:val="0"/>
                <w:sz w:val="22"/>
                <w:szCs w:val="22"/>
                <w:shd w:val="clear" w:fill="FFFFFF"/>
              </w:rPr>
              <w:t>a microcontroller board based on the ATmega2560</w:t>
            </w:r>
            <w:r>
              <w:rPr>
                <w:rFonts w:hint="default" w:ascii="Arial" w:hAnsi="Arial" w:eastAsia="SimSun" w:cs="Arial"/>
                <w:i w:val="0"/>
                <w:iCs w:val="0"/>
                <w:caps w:val="0"/>
                <w:color w:val="202124"/>
                <w:spacing w:val="0"/>
                <w:sz w:val="22"/>
                <w:szCs w:val="22"/>
                <w:shd w:val="clear" w:fill="FFFFFF"/>
              </w:rPr>
              <w:t> (datasheet). It has 54 digital input/output pins (of which 14 can be used as PWM outputs), 16 analog inputs, 4 UARTs (hardware serial ports), a 16 MHz crystal oscillator, a USB connection, a power jack, an ICSP header, and a reset button.</w:t>
            </w:r>
          </w:p>
        </w:tc>
        <w:tc>
          <w:tcPr>
            <w:tcW w:w="4135" w:type="dxa"/>
          </w:tcPr>
          <w:p>
            <w:pPr>
              <w:pStyle w:val="9"/>
              <w:spacing w:line="240" w:lineRule="auto"/>
              <w:ind w:left="109" w:right="87"/>
              <w:rPr>
                <w:sz w:val="22"/>
              </w:rPr>
            </w:pPr>
            <w:r>
              <w:rPr>
                <w:color w:val="1F2023"/>
                <w:sz w:val="22"/>
              </w:rPr>
              <w:t>Basically, the processor of the Arduino</w:t>
            </w:r>
            <w:r>
              <w:rPr>
                <w:color w:val="1F2023"/>
                <w:spacing w:val="1"/>
                <w:sz w:val="22"/>
              </w:rPr>
              <w:t xml:space="preserve"> </w:t>
            </w:r>
            <w:r>
              <w:rPr>
                <w:color w:val="1F2023"/>
                <w:sz w:val="22"/>
              </w:rPr>
              <w:t>board uses the Harvard architecture where</w:t>
            </w:r>
            <w:r>
              <w:rPr>
                <w:color w:val="1F2023"/>
                <w:spacing w:val="1"/>
                <w:sz w:val="22"/>
              </w:rPr>
              <w:t xml:space="preserve"> </w:t>
            </w:r>
            <w:r>
              <w:rPr>
                <w:color w:val="1F2023"/>
                <w:sz w:val="22"/>
              </w:rPr>
              <w:t>the program code and program data have</w:t>
            </w:r>
            <w:r>
              <w:rPr>
                <w:color w:val="1F2023"/>
                <w:spacing w:val="1"/>
                <w:sz w:val="22"/>
              </w:rPr>
              <w:t xml:space="preserve"> </w:t>
            </w:r>
            <w:r>
              <w:rPr>
                <w:color w:val="1F2023"/>
                <w:sz w:val="22"/>
              </w:rPr>
              <w:t>separate memory. It consists of two</w:t>
            </w:r>
            <w:r>
              <w:rPr>
                <w:color w:val="1F2023"/>
                <w:spacing w:val="1"/>
                <w:sz w:val="22"/>
              </w:rPr>
              <w:t xml:space="preserve"> </w:t>
            </w:r>
            <w:r>
              <w:rPr>
                <w:color w:val="1F2023"/>
                <w:sz w:val="22"/>
              </w:rPr>
              <w:t>memories such as program memory and</w:t>
            </w:r>
            <w:r>
              <w:rPr>
                <w:color w:val="1F2023"/>
                <w:spacing w:val="1"/>
                <w:sz w:val="22"/>
              </w:rPr>
              <w:t xml:space="preserve"> </w:t>
            </w:r>
            <w:r>
              <w:rPr>
                <w:color w:val="1F2023"/>
                <w:sz w:val="22"/>
              </w:rPr>
              <w:t>data memory. Wherein the data is stored in</w:t>
            </w:r>
            <w:r>
              <w:rPr>
                <w:color w:val="1F2023"/>
                <w:spacing w:val="-47"/>
                <w:sz w:val="22"/>
              </w:rPr>
              <w:t xml:space="preserve"> </w:t>
            </w:r>
            <w:r>
              <w:rPr>
                <w:color w:val="1F2023"/>
                <w:sz w:val="22"/>
              </w:rPr>
              <w:t>data</w:t>
            </w:r>
            <w:r>
              <w:rPr>
                <w:color w:val="1F2023"/>
                <w:spacing w:val="-1"/>
                <w:sz w:val="22"/>
              </w:rPr>
              <w:t xml:space="preserve"> </w:t>
            </w:r>
            <w:r>
              <w:rPr>
                <w:color w:val="1F2023"/>
                <w:sz w:val="22"/>
              </w:rPr>
              <w:t>memory and</w:t>
            </w:r>
            <w:r>
              <w:rPr>
                <w:color w:val="1F2023"/>
                <w:spacing w:val="-2"/>
                <w:sz w:val="22"/>
              </w:rPr>
              <w:t xml:space="preserve"> </w:t>
            </w:r>
            <w:r>
              <w:rPr>
                <w:color w:val="1F2023"/>
                <w:sz w:val="22"/>
              </w:rPr>
              <w:t>the</w:t>
            </w:r>
            <w:r>
              <w:rPr>
                <w:color w:val="1F2023"/>
                <w:spacing w:val="1"/>
                <w:sz w:val="22"/>
              </w:rPr>
              <w:t xml:space="preserve"> </w:t>
            </w:r>
            <w:r>
              <w:rPr>
                <w:color w:val="1F2023"/>
                <w:sz w:val="22"/>
              </w:rPr>
              <w:t>code</w:t>
            </w:r>
            <w:r>
              <w:rPr>
                <w:color w:val="1F2023"/>
                <w:spacing w:val="-2"/>
                <w:sz w:val="22"/>
              </w:rPr>
              <w:t xml:space="preserve"> </w:t>
            </w:r>
            <w:r>
              <w:rPr>
                <w:color w:val="1F2023"/>
                <w:sz w:val="22"/>
              </w:rPr>
              <w:t>is</w:t>
            </w:r>
            <w:r>
              <w:rPr>
                <w:color w:val="1F2023"/>
                <w:spacing w:val="-1"/>
                <w:sz w:val="22"/>
              </w:rPr>
              <w:t xml:space="preserve"> </w:t>
            </w:r>
            <w:r>
              <w:rPr>
                <w:color w:val="1F2023"/>
                <w:sz w:val="22"/>
              </w:rPr>
              <w:t>stored in</w:t>
            </w:r>
            <w:r>
              <w:rPr>
                <w:color w:val="1F2023"/>
                <w:spacing w:val="-3"/>
                <w:sz w:val="22"/>
              </w:rPr>
              <w:t xml:space="preserve"> </w:t>
            </w:r>
            <w:r>
              <w:rPr>
                <w:color w:val="1F2023"/>
                <w:sz w:val="22"/>
              </w:rPr>
              <w:t>the</w:t>
            </w:r>
          </w:p>
          <w:p>
            <w:pPr>
              <w:pStyle w:val="9"/>
              <w:spacing w:before="1" w:line="249" w:lineRule="exact"/>
              <w:ind w:left="109"/>
              <w:rPr>
                <w:sz w:val="22"/>
              </w:rPr>
            </w:pPr>
            <w:r>
              <w:rPr>
                <w:color w:val="1F2023"/>
                <w:sz w:val="22"/>
              </w:rPr>
              <w:t>flash</w:t>
            </w:r>
            <w:r>
              <w:rPr>
                <w:color w:val="1F2023"/>
                <w:spacing w:val="-2"/>
                <w:sz w:val="22"/>
              </w:rPr>
              <w:t xml:space="preserve"> </w:t>
            </w:r>
            <w:r>
              <w:rPr>
                <w:color w:val="1F2023"/>
                <w:sz w:val="22"/>
              </w:rPr>
              <w:t>program</w:t>
            </w:r>
            <w:r>
              <w:rPr>
                <w:color w:val="1F2023"/>
                <w:spacing w:val="-2"/>
                <w:sz w:val="22"/>
              </w:rPr>
              <w:t xml:space="preserve"> </w:t>
            </w:r>
            <w:r>
              <w:rPr>
                <w:color w:val="1F2023"/>
                <w:sz w:val="22"/>
              </w:rPr>
              <w:t>memory.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72" w:hRule="atLeast"/>
        </w:trPr>
        <w:tc>
          <w:tcPr>
            <w:tcW w:w="835" w:type="dxa"/>
          </w:tcPr>
          <w:p>
            <w:pPr>
              <w:pStyle w:val="9"/>
              <w:ind w:left="0" w:right="262"/>
              <w:jc w:val="right"/>
              <w:rPr>
                <w:sz w:val="22"/>
              </w:rPr>
            </w:pPr>
            <w:r>
              <w:rPr>
                <w:sz w:val="22"/>
              </w:rPr>
              <w:t>2.</w:t>
            </w:r>
          </w:p>
        </w:tc>
        <w:tc>
          <w:tcPr>
            <w:tcW w:w="4006" w:type="dxa"/>
          </w:tcPr>
          <w:p>
            <w:pPr>
              <w:pStyle w:val="9"/>
              <w:rPr>
                <w:rFonts w:hint="default"/>
                <w:sz w:val="22"/>
                <w:lang w:val="en-IN"/>
              </w:rPr>
            </w:pPr>
            <w:r>
              <w:rPr>
                <w:sz w:val="22"/>
              </w:rPr>
              <w:t>LED</w:t>
            </w:r>
            <w:r>
              <w:rPr>
                <w:rFonts w:hint="default"/>
                <w:sz w:val="22"/>
                <w:lang w:val="en-IN"/>
              </w:rPr>
              <w:t>-Red,Yellow,Green</w:t>
            </w:r>
          </w:p>
        </w:tc>
        <w:tc>
          <w:tcPr>
            <w:tcW w:w="5217" w:type="dxa"/>
          </w:tcPr>
          <w:p>
            <w:pPr>
              <w:pStyle w:val="9"/>
              <w:spacing w:line="240" w:lineRule="auto"/>
              <w:ind w:right="87"/>
              <w:rPr>
                <w:sz w:val="22"/>
              </w:rPr>
            </w:pPr>
            <w:r>
              <w:rPr>
                <w:color w:val="1F2023"/>
                <w:sz w:val="22"/>
              </w:rPr>
              <w:t>LED, in full light-emitting diode, in electronics, a</w:t>
            </w:r>
            <w:r>
              <w:rPr>
                <w:color w:val="1F2023"/>
                <w:spacing w:val="1"/>
                <w:sz w:val="22"/>
              </w:rPr>
              <w:t xml:space="preserve"> </w:t>
            </w:r>
            <w:r>
              <w:rPr>
                <w:color w:val="1F2023"/>
                <w:sz w:val="22"/>
              </w:rPr>
              <w:t>semiconductor device that emits infrared or visible light</w:t>
            </w:r>
            <w:r>
              <w:rPr>
                <w:color w:val="1F2023"/>
                <w:spacing w:val="-47"/>
                <w:sz w:val="22"/>
              </w:rPr>
              <w:t xml:space="preserve"> </w:t>
            </w:r>
            <w:r>
              <w:rPr>
                <w:color w:val="1F2023"/>
                <w:sz w:val="22"/>
              </w:rPr>
              <w:t>when charged</w:t>
            </w:r>
            <w:r>
              <w:rPr>
                <w:color w:val="1F2023"/>
                <w:spacing w:val="-2"/>
                <w:sz w:val="22"/>
              </w:rPr>
              <w:t xml:space="preserve"> </w:t>
            </w:r>
            <w:r>
              <w:rPr>
                <w:color w:val="1F2023"/>
                <w:sz w:val="22"/>
              </w:rPr>
              <w:t>with an</w:t>
            </w:r>
            <w:r>
              <w:rPr>
                <w:color w:val="1F2023"/>
                <w:spacing w:val="-3"/>
                <w:sz w:val="22"/>
              </w:rPr>
              <w:t xml:space="preserve"> </w:t>
            </w:r>
            <w:r>
              <w:rPr>
                <w:color w:val="1F2023"/>
                <w:sz w:val="22"/>
              </w:rPr>
              <w:t>electric current.</w:t>
            </w:r>
          </w:p>
        </w:tc>
        <w:tc>
          <w:tcPr>
            <w:tcW w:w="4135" w:type="dxa"/>
          </w:tcPr>
          <w:p>
            <w:pPr>
              <w:pStyle w:val="9"/>
              <w:spacing w:line="240" w:lineRule="auto"/>
              <w:ind w:left="109" w:right="271"/>
              <w:rPr>
                <w:sz w:val="22"/>
              </w:rPr>
            </w:pPr>
            <w:r>
              <w:rPr>
                <w:color w:val="1F2023"/>
                <w:sz w:val="22"/>
              </w:rPr>
              <w:t>LEDs operate by electroluminescence, a</w:t>
            </w:r>
            <w:r>
              <w:rPr>
                <w:color w:val="1F2023"/>
                <w:spacing w:val="1"/>
                <w:sz w:val="22"/>
              </w:rPr>
              <w:t xml:space="preserve"> </w:t>
            </w:r>
            <w:r>
              <w:rPr>
                <w:color w:val="1F2023"/>
                <w:sz w:val="22"/>
              </w:rPr>
              <w:t>phenomenon in which the emission of</w:t>
            </w:r>
            <w:r>
              <w:rPr>
                <w:color w:val="1F2023"/>
                <w:spacing w:val="1"/>
                <w:sz w:val="22"/>
              </w:rPr>
              <w:t xml:space="preserve"> </w:t>
            </w:r>
            <w:r>
              <w:rPr>
                <w:color w:val="1F2023"/>
                <w:sz w:val="22"/>
              </w:rPr>
              <w:t>photons</w:t>
            </w:r>
            <w:r>
              <w:rPr>
                <w:color w:val="1F2023"/>
                <w:spacing w:val="-5"/>
                <w:sz w:val="22"/>
              </w:rPr>
              <w:t xml:space="preserve"> </w:t>
            </w:r>
            <w:r>
              <w:rPr>
                <w:color w:val="1F2023"/>
                <w:sz w:val="22"/>
              </w:rPr>
              <w:t>is</w:t>
            </w:r>
            <w:r>
              <w:rPr>
                <w:color w:val="1F2023"/>
                <w:spacing w:val="-1"/>
                <w:sz w:val="22"/>
              </w:rPr>
              <w:t xml:space="preserve"> </w:t>
            </w:r>
            <w:r>
              <w:rPr>
                <w:color w:val="1F2023"/>
                <w:sz w:val="22"/>
              </w:rPr>
              <w:t>caused</w:t>
            </w:r>
            <w:r>
              <w:rPr>
                <w:color w:val="1F2023"/>
                <w:spacing w:val="-1"/>
                <w:sz w:val="22"/>
              </w:rPr>
              <w:t xml:space="preserve"> </w:t>
            </w:r>
            <w:r>
              <w:rPr>
                <w:color w:val="1F2023"/>
                <w:sz w:val="22"/>
              </w:rPr>
              <w:t>by</w:t>
            </w:r>
            <w:r>
              <w:rPr>
                <w:color w:val="1F2023"/>
                <w:spacing w:val="-3"/>
                <w:sz w:val="22"/>
              </w:rPr>
              <w:t xml:space="preserve"> </w:t>
            </w:r>
            <w:r>
              <w:rPr>
                <w:color w:val="1F2023"/>
                <w:sz w:val="22"/>
              </w:rPr>
              <w:t>electronic</w:t>
            </w:r>
            <w:r>
              <w:rPr>
                <w:color w:val="1F2023"/>
                <w:spacing w:val="-1"/>
                <w:sz w:val="22"/>
              </w:rPr>
              <w:t xml:space="preserve"> </w:t>
            </w:r>
            <w:r>
              <w:rPr>
                <w:color w:val="1F2023"/>
                <w:sz w:val="22"/>
              </w:rPr>
              <w:t>excitation</w:t>
            </w:r>
          </w:p>
          <w:p>
            <w:pPr>
              <w:pStyle w:val="9"/>
              <w:spacing w:line="248" w:lineRule="exact"/>
              <w:ind w:left="109"/>
              <w:rPr>
                <w:sz w:val="22"/>
              </w:rPr>
            </w:pPr>
            <w:r>
              <w:rPr>
                <w:color w:val="1F2023"/>
                <w:sz w:val="22"/>
              </w:rPr>
              <w:t>of a</w:t>
            </w:r>
            <w:r>
              <w:rPr>
                <w:color w:val="1F2023"/>
                <w:spacing w:val="-2"/>
                <w:sz w:val="22"/>
              </w:rPr>
              <w:t xml:space="preserve"> </w:t>
            </w:r>
            <w:r>
              <w:rPr>
                <w:color w:val="1F2023"/>
                <w:sz w:val="22"/>
              </w:rPr>
              <w:t>material.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2" w:hRule="atLeast"/>
        </w:trPr>
        <w:tc>
          <w:tcPr>
            <w:tcW w:w="835" w:type="dxa"/>
          </w:tcPr>
          <w:p>
            <w:pPr>
              <w:pStyle w:val="9"/>
              <w:ind w:left="0" w:right="262"/>
              <w:jc w:val="right"/>
              <w:rPr>
                <w:sz w:val="22"/>
              </w:rPr>
            </w:pPr>
            <w:r>
              <w:rPr>
                <w:sz w:val="22"/>
              </w:rPr>
              <w:t>3.</w:t>
            </w:r>
          </w:p>
        </w:tc>
        <w:tc>
          <w:tcPr>
            <w:tcW w:w="4006" w:type="dxa"/>
          </w:tcPr>
          <w:p>
            <w:pPr>
              <w:pStyle w:val="9"/>
              <w:rPr>
                <w:sz w:val="22"/>
              </w:rPr>
            </w:pPr>
            <w:r>
              <w:rPr>
                <w:color w:val="1F2023"/>
                <w:sz w:val="22"/>
              </w:rPr>
              <w:t>ESP8266</w:t>
            </w:r>
            <w:r>
              <w:rPr>
                <w:color w:val="1F2023"/>
                <w:spacing w:val="-3"/>
                <w:sz w:val="22"/>
              </w:rPr>
              <w:t xml:space="preserve"> </w:t>
            </w:r>
            <w:r>
              <w:rPr>
                <w:color w:val="1F2023"/>
                <w:sz w:val="22"/>
              </w:rPr>
              <w:t>WiFi</w:t>
            </w:r>
            <w:r>
              <w:rPr>
                <w:color w:val="1F2023"/>
                <w:spacing w:val="-2"/>
                <w:sz w:val="22"/>
              </w:rPr>
              <w:t xml:space="preserve"> </w:t>
            </w:r>
            <w:r>
              <w:rPr>
                <w:color w:val="1F2023"/>
                <w:sz w:val="22"/>
              </w:rPr>
              <w:t>Module</w:t>
            </w:r>
          </w:p>
        </w:tc>
        <w:tc>
          <w:tcPr>
            <w:tcW w:w="5217" w:type="dxa"/>
          </w:tcPr>
          <w:p>
            <w:pPr>
              <w:pStyle w:val="9"/>
              <w:spacing w:line="240" w:lineRule="auto"/>
              <w:ind w:right="209"/>
              <w:rPr>
                <w:sz w:val="22"/>
              </w:rPr>
            </w:pPr>
            <w:r>
              <w:rPr>
                <w:color w:val="1F2023"/>
                <w:sz w:val="22"/>
              </w:rPr>
              <w:t>The ESP8266 WiFi Module is a self-contained SOC with</w:t>
            </w:r>
            <w:r>
              <w:rPr>
                <w:color w:val="1F2023"/>
                <w:spacing w:val="-47"/>
                <w:sz w:val="22"/>
              </w:rPr>
              <w:t xml:space="preserve"> </w:t>
            </w:r>
            <w:r>
              <w:rPr>
                <w:color w:val="1F2023"/>
                <w:sz w:val="22"/>
              </w:rPr>
              <w:t>integrated TCP/IP protocol stack that can give any</w:t>
            </w:r>
            <w:r>
              <w:rPr>
                <w:color w:val="1F2023"/>
                <w:spacing w:val="1"/>
                <w:sz w:val="22"/>
              </w:rPr>
              <w:t xml:space="preserve"> </w:t>
            </w:r>
            <w:r>
              <w:rPr>
                <w:color w:val="1F2023"/>
                <w:sz w:val="22"/>
              </w:rPr>
              <w:t>microcontroller access to your WiFi network. The</w:t>
            </w:r>
            <w:r>
              <w:rPr>
                <w:color w:val="1F2023"/>
                <w:spacing w:val="1"/>
                <w:sz w:val="22"/>
              </w:rPr>
              <w:t xml:space="preserve"> </w:t>
            </w:r>
            <w:r>
              <w:rPr>
                <w:color w:val="1F2023"/>
                <w:sz w:val="22"/>
              </w:rPr>
              <w:t>ESP8266</w:t>
            </w:r>
            <w:r>
              <w:rPr>
                <w:color w:val="1F2023"/>
                <w:spacing w:val="-1"/>
                <w:sz w:val="22"/>
              </w:rPr>
              <w:t xml:space="preserve"> </w:t>
            </w:r>
            <w:r>
              <w:rPr>
                <w:color w:val="1F2023"/>
                <w:sz w:val="22"/>
              </w:rPr>
              <w:t>is</w:t>
            </w:r>
            <w:r>
              <w:rPr>
                <w:color w:val="1F2023"/>
                <w:spacing w:val="-2"/>
                <w:sz w:val="22"/>
              </w:rPr>
              <w:t xml:space="preserve"> </w:t>
            </w:r>
            <w:r>
              <w:rPr>
                <w:color w:val="1F2023"/>
                <w:sz w:val="22"/>
              </w:rPr>
              <w:t>capable</w:t>
            </w:r>
            <w:r>
              <w:rPr>
                <w:color w:val="1F2023"/>
                <w:spacing w:val="-2"/>
                <w:sz w:val="22"/>
              </w:rPr>
              <w:t xml:space="preserve"> </w:t>
            </w:r>
            <w:r>
              <w:rPr>
                <w:color w:val="1F2023"/>
                <w:sz w:val="22"/>
              </w:rPr>
              <w:t>of</w:t>
            </w:r>
            <w:r>
              <w:rPr>
                <w:color w:val="1F2023"/>
                <w:spacing w:val="-3"/>
                <w:sz w:val="22"/>
              </w:rPr>
              <w:t xml:space="preserve"> </w:t>
            </w:r>
            <w:r>
              <w:rPr>
                <w:color w:val="1F2023"/>
                <w:sz w:val="22"/>
              </w:rPr>
              <w:t>either hosting</w:t>
            </w:r>
            <w:r>
              <w:rPr>
                <w:color w:val="1F2023"/>
                <w:spacing w:val="-2"/>
                <w:sz w:val="22"/>
              </w:rPr>
              <w:t xml:space="preserve"> </w:t>
            </w:r>
            <w:r>
              <w:rPr>
                <w:color w:val="1F2023"/>
                <w:sz w:val="22"/>
              </w:rPr>
              <w:t>an</w:t>
            </w:r>
            <w:r>
              <w:rPr>
                <w:color w:val="1F2023"/>
                <w:spacing w:val="-1"/>
                <w:sz w:val="22"/>
              </w:rPr>
              <w:t xml:space="preserve"> </w:t>
            </w:r>
            <w:r>
              <w:rPr>
                <w:color w:val="1F2023"/>
                <w:sz w:val="22"/>
              </w:rPr>
              <w:t>application</w:t>
            </w:r>
            <w:r>
              <w:rPr>
                <w:color w:val="1F2023"/>
                <w:spacing w:val="-3"/>
                <w:sz w:val="22"/>
              </w:rPr>
              <w:t xml:space="preserve"> </w:t>
            </w:r>
            <w:r>
              <w:rPr>
                <w:color w:val="1F2023"/>
                <w:sz w:val="22"/>
              </w:rPr>
              <w:t>or</w:t>
            </w:r>
          </w:p>
          <w:p>
            <w:pPr>
              <w:pStyle w:val="9"/>
              <w:spacing w:line="270" w:lineRule="atLeast"/>
              <w:ind w:right="202"/>
              <w:rPr>
                <w:sz w:val="22"/>
              </w:rPr>
            </w:pPr>
            <w:r>
              <w:rPr>
                <w:color w:val="1F2023"/>
                <w:sz w:val="22"/>
              </w:rPr>
              <w:t>offloading all Wi-Fi networking functions from another</w:t>
            </w:r>
            <w:r>
              <w:rPr>
                <w:color w:val="1F2023"/>
                <w:spacing w:val="-47"/>
                <w:sz w:val="22"/>
              </w:rPr>
              <w:t xml:space="preserve"> </w:t>
            </w:r>
            <w:r>
              <w:rPr>
                <w:color w:val="1F2023"/>
                <w:sz w:val="22"/>
              </w:rPr>
              <w:t>application</w:t>
            </w:r>
            <w:r>
              <w:rPr>
                <w:color w:val="1F2023"/>
                <w:spacing w:val="-1"/>
                <w:sz w:val="22"/>
              </w:rPr>
              <w:t xml:space="preserve"> </w:t>
            </w:r>
            <w:r>
              <w:rPr>
                <w:color w:val="1F2023"/>
                <w:sz w:val="22"/>
              </w:rPr>
              <w:t>processor.</w:t>
            </w:r>
          </w:p>
        </w:tc>
        <w:tc>
          <w:tcPr>
            <w:tcW w:w="4135" w:type="dxa"/>
          </w:tcPr>
          <w:p>
            <w:pPr>
              <w:pStyle w:val="9"/>
              <w:spacing w:line="240" w:lineRule="auto"/>
              <w:ind w:left="109" w:right="188"/>
              <w:rPr>
                <w:sz w:val="22"/>
              </w:rPr>
            </w:pPr>
            <w:r>
              <w:rPr>
                <w:color w:val="1F2023"/>
                <w:sz w:val="22"/>
              </w:rPr>
              <w:t>The ESP8266 is a low-cost Wi-Fi microchip,</w:t>
            </w:r>
            <w:r>
              <w:rPr>
                <w:color w:val="1F2023"/>
                <w:spacing w:val="-47"/>
                <w:sz w:val="22"/>
              </w:rPr>
              <w:t xml:space="preserve"> </w:t>
            </w:r>
            <w:r>
              <w:rPr>
                <w:color w:val="1F2023"/>
                <w:sz w:val="22"/>
              </w:rPr>
              <w:t>with built-in TCP/IP networking software,</w:t>
            </w:r>
            <w:r>
              <w:rPr>
                <w:color w:val="1F2023"/>
                <w:spacing w:val="1"/>
                <w:sz w:val="22"/>
              </w:rPr>
              <w:t xml:space="preserve"> </w:t>
            </w:r>
            <w:r>
              <w:rPr>
                <w:color w:val="1F2023"/>
                <w:sz w:val="22"/>
              </w:rPr>
              <w:t>and</w:t>
            </w:r>
            <w:r>
              <w:rPr>
                <w:color w:val="1F2023"/>
                <w:spacing w:val="-2"/>
                <w:sz w:val="22"/>
              </w:rPr>
              <w:t xml:space="preserve"> </w:t>
            </w:r>
            <w:r>
              <w:rPr>
                <w:color w:val="1F2023"/>
                <w:sz w:val="22"/>
              </w:rPr>
              <w:t>microcontroller capability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4" w:hRule="atLeast"/>
        </w:trPr>
        <w:tc>
          <w:tcPr>
            <w:tcW w:w="835" w:type="dxa"/>
          </w:tcPr>
          <w:p>
            <w:pPr>
              <w:pStyle w:val="9"/>
              <w:spacing w:line="266" w:lineRule="exact"/>
              <w:ind w:left="0" w:right="262"/>
              <w:jc w:val="right"/>
              <w:rPr>
                <w:sz w:val="22"/>
              </w:rPr>
            </w:pPr>
            <w:r>
              <w:rPr>
                <w:sz w:val="22"/>
              </w:rPr>
              <w:t>4.</w:t>
            </w:r>
          </w:p>
        </w:tc>
        <w:tc>
          <w:tcPr>
            <w:tcW w:w="4006" w:type="dxa"/>
          </w:tcPr>
          <w:p>
            <w:pPr>
              <w:pStyle w:val="9"/>
              <w:spacing w:line="266" w:lineRule="exact"/>
              <w:rPr>
                <w:rFonts w:hint="default"/>
                <w:sz w:val="22"/>
                <w:lang w:val="en-IN"/>
              </w:rPr>
            </w:pPr>
            <w:r>
              <w:rPr>
                <w:rFonts w:hint="default"/>
                <w:sz w:val="22"/>
                <w:lang w:val="en-IN"/>
              </w:rPr>
              <w:t>Siren</w:t>
            </w:r>
          </w:p>
        </w:tc>
        <w:tc>
          <w:tcPr>
            <w:tcW w:w="5217" w:type="dxa"/>
          </w:tcPr>
          <w:p>
            <w:pPr>
              <w:pStyle w:val="9"/>
              <w:spacing w:line="249" w:lineRule="exact"/>
              <w:rPr>
                <w:sz w:val="22"/>
              </w:rPr>
            </w:pPr>
            <w:r>
              <w:rPr>
                <w:rFonts w:ascii="Arial" w:hAnsi="Arial" w:eastAsia="SimSun" w:cs="Arial"/>
                <w:i w:val="0"/>
                <w:iCs w:val="0"/>
                <w:caps w:val="0"/>
                <w:color w:val="202124"/>
                <w:spacing w:val="0"/>
                <w:sz w:val="22"/>
                <w:szCs w:val="22"/>
                <w:shd w:val="clear" w:fill="FFFFFF"/>
              </w:rPr>
              <w:t>A siren is</w:t>
            </w:r>
            <w:r>
              <w:rPr>
                <w:rFonts w:hint="default" w:ascii="Arial" w:hAnsi="Arial" w:eastAsia="SimSun" w:cs="Arial"/>
                <w:i w:val="0"/>
                <w:iCs w:val="0"/>
                <w:caps w:val="0"/>
                <w:color w:val="202124"/>
                <w:spacing w:val="0"/>
                <w:sz w:val="22"/>
                <w:szCs w:val="22"/>
                <w:shd w:val="clear" w:fill="FFFFFF"/>
              </w:rPr>
              <w:t> </w:t>
            </w:r>
            <w:r>
              <w:rPr>
                <w:rFonts w:hint="default" w:ascii="Arial" w:hAnsi="Arial" w:eastAsia="SimSun" w:cs="Arial"/>
                <w:b/>
                <w:bCs/>
                <w:i w:val="0"/>
                <w:iCs w:val="0"/>
                <w:caps w:val="0"/>
                <w:color w:val="202124"/>
                <w:spacing w:val="0"/>
                <w:sz w:val="22"/>
                <w:szCs w:val="22"/>
                <w:shd w:val="clear" w:fill="FFFFFF"/>
              </w:rPr>
              <w:t>a loud noise-making device</w:t>
            </w:r>
            <w:r>
              <w:rPr>
                <w:rFonts w:hint="default" w:ascii="Arial" w:hAnsi="Arial" w:eastAsia="SimSun" w:cs="Arial"/>
                <w:i w:val="0"/>
                <w:iCs w:val="0"/>
                <w:caps w:val="0"/>
                <w:color w:val="202124"/>
                <w:spacing w:val="0"/>
                <w:sz w:val="22"/>
                <w:szCs w:val="22"/>
                <w:shd w:val="clear" w:fill="FFFFFF"/>
              </w:rPr>
              <w:t>. Civil defense sirens are mounted in fixed locations and used to warn of natural disasters or attacks. Sirens are used on emergency service vehicles such as ambulances, police cars, and fire trucks. There are two general types: mechanical and electronic.</w:t>
            </w:r>
          </w:p>
        </w:tc>
        <w:tc>
          <w:tcPr>
            <w:tcW w:w="4135" w:type="dxa"/>
          </w:tcPr>
          <w:p>
            <w:pPr>
              <w:pStyle w:val="9"/>
              <w:spacing w:line="240" w:lineRule="auto"/>
              <w:ind w:left="109" w:right="258"/>
              <w:rPr>
                <w:sz w:val="22"/>
              </w:rPr>
            </w:pPr>
            <w:r>
              <w:rPr>
                <w:rFonts w:ascii="Arial" w:hAnsi="Arial" w:eastAsia="SimSun" w:cs="Arial"/>
                <w:i w:val="0"/>
                <w:iCs w:val="0"/>
                <w:caps w:val="0"/>
                <w:color w:val="202124"/>
                <w:spacing w:val="0"/>
                <w:sz w:val="22"/>
                <w:szCs w:val="22"/>
                <w:shd w:val="clear" w:fill="FFFFFF"/>
              </w:rPr>
              <w:t>Mechanical sirens</w:t>
            </w:r>
            <w:r>
              <w:rPr>
                <w:rFonts w:hint="default" w:ascii="Arial" w:hAnsi="Arial" w:eastAsia="SimSun" w:cs="Arial"/>
                <w:i w:val="0"/>
                <w:iCs w:val="0"/>
                <w:caps w:val="0"/>
                <w:color w:val="202124"/>
                <w:spacing w:val="0"/>
                <w:sz w:val="22"/>
                <w:szCs w:val="22"/>
                <w:shd w:val="clear" w:fill="FFFFFF"/>
              </w:rPr>
              <w:t> </w:t>
            </w:r>
            <w:r>
              <w:rPr>
                <w:rFonts w:hint="default" w:ascii="Arial" w:hAnsi="Arial" w:eastAsia="SimSun" w:cs="Arial"/>
                <w:b/>
                <w:bCs/>
                <w:i w:val="0"/>
                <w:iCs w:val="0"/>
                <w:caps w:val="0"/>
                <w:color w:val="202124"/>
                <w:spacing w:val="0"/>
                <w:sz w:val="22"/>
                <w:szCs w:val="22"/>
                <w:shd w:val="clear" w:fill="FFFFFF"/>
              </w:rPr>
              <w:t>blow air through a slotted disk or rotor</w:t>
            </w:r>
            <w:r>
              <w:rPr>
                <w:rFonts w:hint="default" w:ascii="Arial" w:hAnsi="Arial" w:eastAsia="SimSun" w:cs="Arial"/>
                <w:i w:val="0"/>
                <w:iCs w:val="0"/>
                <w:caps w:val="0"/>
                <w:color w:val="202124"/>
                <w:spacing w:val="0"/>
                <w:sz w:val="22"/>
                <w:szCs w:val="22"/>
                <w:shd w:val="clear" w:fill="FFFFFF"/>
              </w:rPr>
              <w:t>. The cyclic waves of air pressure are the physical form of sound. In many sirens, a centrifugal blower and rotor are integrated into a single piece of material, spun by an electric motor.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1" w:hRule="atLeast"/>
        </w:trPr>
        <w:tc>
          <w:tcPr>
            <w:tcW w:w="835" w:type="dxa"/>
          </w:tcPr>
          <w:p>
            <w:pPr>
              <w:pStyle w:val="9"/>
              <w:ind w:left="0" w:right="262"/>
              <w:jc w:val="right"/>
              <w:rPr>
                <w:sz w:val="22"/>
              </w:rPr>
            </w:pPr>
            <w:r>
              <w:rPr>
                <w:sz w:val="22"/>
              </w:rPr>
              <w:t>5.</w:t>
            </w:r>
          </w:p>
        </w:tc>
        <w:tc>
          <w:tcPr>
            <w:tcW w:w="4006" w:type="dxa"/>
          </w:tcPr>
          <w:p>
            <w:pPr>
              <w:pStyle w:val="9"/>
              <w:rPr>
                <w:sz w:val="22"/>
              </w:rPr>
            </w:pPr>
            <w:r>
              <w:rPr>
                <w:sz w:val="22"/>
              </w:rPr>
              <w:t>MQ5</w:t>
            </w:r>
            <w:r>
              <w:rPr>
                <w:rFonts w:hint="default"/>
                <w:sz w:val="22"/>
                <w:lang w:val="en-IN"/>
              </w:rPr>
              <w:t>,9,135</w:t>
            </w:r>
            <w:r>
              <w:rPr>
                <w:spacing w:val="-2"/>
                <w:sz w:val="22"/>
              </w:rPr>
              <w:t xml:space="preserve"> </w:t>
            </w:r>
            <w:r>
              <w:rPr>
                <w:sz w:val="22"/>
              </w:rPr>
              <w:t>gas</w:t>
            </w:r>
            <w:r>
              <w:rPr>
                <w:spacing w:val="1"/>
                <w:sz w:val="22"/>
              </w:rPr>
              <w:t xml:space="preserve"> </w:t>
            </w:r>
            <w:r>
              <w:rPr>
                <w:sz w:val="22"/>
              </w:rPr>
              <w:t>sensor</w:t>
            </w:r>
          </w:p>
        </w:tc>
        <w:tc>
          <w:tcPr>
            <w:tcW w:w="5217" w:type="dxa"/>
          </w:tcPr>
          <w:p>
            <w:pPr>
              <w:pStyle w:val="9"/>
              <w:spacing w:line="240" w:lineRule="auto"/>
              <w:ind w:right="206"/>
              <w:rPr>
                <w:rFonts w:hint="default"/>
                <w:sz w:val="22"/>
                <w:lang w:val="en-IN"/>
              </w:rPr>
            </w:pPr>
            <w:r>
              <w:rPr>
                <w:color w:val="1F2023"/>
                <w:sz w:val="22"/>
              </w:rPr>
              <w:t>The Grove - Gas Sensor (MQ5</w:t>
            </w:r>
            <w:r>
              <w:rPr>
                <w:rFonts w:hint="default"/>
                <w:color w:val="1F2023"/>
                <w:sz w:val="22"/>
                <w:lang w:val="en-IN"/>
              </w:rPr>
              <w:t>,9,135</w:t>
            </w:r>
            <w:r>
              <w:rPr>
                <w:color w:val="1F2023"/>
                <w:sz w:val="22"/>
              </w:rPr>
              <w:t>) module is useful for gas</w:t>
            </w:r>
            <w:r>
              <w:rPr>
                <w:color w:val="1F2023"/>
                <w:spacing w:val="-47"/>
                <w:sz w:val="22"/>
              </w:rPr>
              <w:t xml:space="preserve"> </w:t>
            </w:r>
            <w:r>
              <w:rPr>
                <w:color w:val="1F2023"/>
                <w:sz w:val="22"/>
              </w:rPr>
              <w:t>leakage detection</w:t>
            </w:r>
            <w:r>
              <w:rPr>
                <w:rFonts w:hint="default"/>
                <w:color w:val="1F2023"/>
                <w:sz w:val="22"/>
                <w:lang w:val="en-IN"/>
              </w:rPr>
              <w:t xml:space="preserve"> and for monitoring the air quality</w:t>
            </w:r>
          </w:p>
        </w:tc>
        <w:tc>
          <w:tcPr>
            <w:tcW w:w="4135" w:type="dxa"/>
          </w:tcPr>
          <w:p>
            <w:pPr>
              <w:pStyle w:val="9"/>
              <w:spacing w:line="249" w:lineRule="exact"/>
              <w:ind w:left="109"/>
              <w:rPr>
                <w:sz w:val="22"/>
              </w:rPr>
            </w:pPr>
            <w:r>
              <w:rPr>
                <w:rFonts w:ascii="Segoe UI" w:hAnsi="Segoe UI" w:eastAsia="Segoe UI" w:cs="Segoe UI"/>
                <w:i w:val="0"/>
                <w:iCs w:val="0"/>
                <w:caps w:val="0"/>
                <w:color w:val="303030"/>
                <w:spacing w:val="0"/>
                <w:sz w:val="20"/>
                <w:szCs w:val="20"/>
                <w:shd w:val="clear" w:fill="FFFFFF"/>
              </w:rPr>
              <w:t>A</w:t>
            </w:r>
            <w:r>
              <w:rPr>
                <w:rFonts w:hint="default" w:ascii="Segoe UI" w:hAnsi="Segoe UI" w:eastAsia="Segoe UI" w:cs="Segoe UI"/>
                <w:i w:val="0"/>
                <w:iCs w:val="0"/>
                <w:caps w:val="0"/>
                <w:color w:val="303030"/>
                <w:spacing w:val="0"/>
                <w:sz w:val="20"/>
                <w:szCs w:val="20"/>
                <w:shd w:val="clear" w:fill="FFFFFF"/>
              </w:rPr>
              <w:t> </w:t>
            </w:r>
            <w:r>
              <w:rPr>
                <w:rStyle w:val="5"/>
                <w:rFonts w:hint="default" w:ascii="Segoe UI" w:hAnsi="Segoe UI" w:eastAsia="Segoe UI" w:cs="Segoe UI"/>
                <w:b/>
                <w:bCs/>
                <w:i w:val="0"/>
                <w:iCs w:val="0"/>
                <w:caps w:val="0"/>
                <w:color w:val="303030"/>
                <w:spacing w:val="0"/>
                <w:sz w:val="20"/>
                <w:szCs w:val="20"/>
                <w:shd w:val="clear" w:fill="FFFFFF"/>
              </w:rPr>
              <w:t>gas sensor</w:t>
            </w:r>
            <w:r>
              <w:rPr>
                <w:rFonts w:hint="default" w:ascii="Segoe UI" w:hAnsi="Segoe UI" w:eastAsia="Segoe UI" w:cs="Segoe UI"/>
                <w:i w:val="0"/>
                <w:iCs w:val="0"/>
                <w:caps w:val="0"/>
                <w:color w:val="303030"/>
                <w:spacing w:val="0"/>
                <w:sz w:val="20"/>
                <w:szCs w:val="20"/>
                <w:shd w:val="clear" w:fill="FFFFFF"/>
              </w:rPr>
              <w:t> is a device which detects the presence or concentration of gases in the atmosphere. Based on the concentration of the gas the sensor produces a corresponding potential difference by changing the resistance of the material inside the sensor, which can be measured as output voltage. Based on this voltage value the type and concentration of the gas can be estimated</w:t>
            </w:r>
            <w:r>
              <w:rPr>
                <w:rFonts w:hint="default" w:ascii="Segoe UI" w:hAnsi="Segoe UI" w:eastAsia="Segoe UI" w:cs="Segoe UI"/>
                <w:i w:val="0"/>
                <w:iCs w:val="0"/>
                <w:caps w:val="0"/>
                <w:color w:val="303030"/>
                <w:spacing w:val="0"/>
                <w:sz w:val="21"/>
                <w:szCs w:val="21"/>
                <w:shd w:val="clear" w:fill="FFFFFF"/>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1" w:hRule="atLeast"/>
        </w:trPr>
        <w:tc>
          <w:tcPr>
            <w:tcW w:w="835" w:type="dxa"/>
          </w:tcPr>
          <w:p>
            <w:pPr>
              <w:pStyle w:val="9"/>
              <w:ind w:left="0" w:right="262"/>
              <w:jc w:val="right"/>
              <w:rPr>
                <w:rFonts w:hint="default"/>
                <w:sz w:val="22"/>
                <w:lang w:val="en-IN"/>
              </w:rPr>
            </w:pPr>
            <w:r>
              <w:rPr>
                <w:rFonts w:hint="default"/>
                <w:sz w:val="22"/>
                <w:lang w:val="en-IN"/>
              </w:rPr>
              <w:t>6.</w:t>
            </w:r>
          </w:p>
        </w:tc>
        <w:tc>
          <w:tcPr>
            <w:tcW w:w="4006" w:type="dxa"/>
          </w:tcPr>
          <w:p>
            <w:pPr>
              <w:pStyle w:val="9"/>
              <w:rPr>
                <w:rFonts w:hint="default"/>
                <w:sz w:val="22"/>
                <w:lang w:val="en-IN"/>
              </w:rPr>
            </w:pPr>
            <w:r>
              <w:rPr>
                <w:rFonts w:hint="default"/>
                <w:sz w:val="22"/>
                <w:lang w:val="en-IN"/>
              </w:rPr>
              <w:t>Valve or Knob with stepper motor</w:t>
            </w:r>
          </w:p>
        </w:tc>
        <w:tc>
          <w:tcPr>
            <w:tcW w:w="5217" w:type="dxa"/>
          </w:tcPr>
          <w:p>
            <w:pPr>
              <w:pStyle w:val="9"/>
              <w:spacing w:line="240" w:lineRule="auto"/>
              <w:ind w:right="206"/>
              <w:rPr>
                <w:color w:val="1F2023"/>
                <w:sz w:val="22"/>
              </w:rPr>
            </w:pPr>
            <w:r>
              <w:rPr>
                <w:rFonts w:ascii="Arial" w:hAnsi="Arial" w:eastAsia="SimSun" w:cs="Arial"/>
                <w:i w:val="0"/>
                <w:iCs w:val="0"/>
                <w:caps w:val="0"/>
                <w:color w:val="202124"/>
                <w:spacing w:val="0"/>
                <w:sz w:val="24"/>
                <w:szCs w:val="24"/>
                <w:shd w:val="clear" w:fill="FFFFFF"/>
              </w:rPr>
              <w:t>Self-closing Sampling Valves are</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 xml:space="preserve">safety valves designed to allow safe and quick sampling of volatile </w:t>
            </w:r>
            <w:r>
              <w:rPr>
                <w:rFonts w:hint="default" w:ascii="Arial" w:hAnsi="Arial" w:eastAsia="SimSun" w:cs="Arial"/>
                <w:b/>
                <w:bCs/>
                <w:i w:val="0"/>
                <w:iCs w:val="0"/>
                <w:caps w:val="0"/>
                <w:color w:val="202124"/>
                <w:spacing w:val="0"/>
                <w:sz w:val="24"/>
                <w:szCs w:val="24"/>
                <w:shd w:val="clear" w:fill="FFFFFF"/>
                <w:lang w:val="en-IN"/>
              </w:rPr>
              <w:t>gases</w:t>
            </w:r>
            <w:r>
              <w:rPr>
                <w:rFonts w:hint="default" w:ascii="Arial" w:hAnsi="Arial" w:eastAsia="SimSun" w:cs="Arial"/>
                <w:b/>
                <w:bCs/>
                <w:i w:val="0"/>
                <w:iCs w:val="0"/>
                <w:caps w:val="0"/>
                <w:color w:val="202124"/>
                <w:spacing w:val="0"/>
                <w:sz w:val="24"/>
                <w:szCs w:val="24"/>
                <w:shd w:val="clear" w:fill="FFFFFF"/>
              </w:rPr>
              <w:t xml:space="preserve"> under pressure on process lines, storage tanks or pressure vessels</w:t>
            </w:r>
            <w:r>
              <w:rPr>
                <w:rFonts w:hint="default" w:ascii="Arial" w:hAnsi="Arial" w:eastAsia="SimSun" w:cs="Arial"/>
                <w:i w:val="0"/>
                <w:iCs w:val="0"/>
                <w:caps w:val="0"/>
                <w:color w:val="202124"/>
                <w:spacing w:val="0"/>
                <w:sz w:val="24"/>
                <w:szCs w:val="24"/>
                <w:shd w:val="clear" w:fill="FFFFFF"/>
              </w:rPr>
              <w:t>.</w:t>
            </w:r>
          </w:p>
        </w:tc>
        <w:tc>
          <w:tcPr>
            <w:tcW w:w="4135" w:type="dxa"/>
          </w:tcPr>
          <w:p>
            <w:pPr>
              <w:pStyle w:val="9"/>
              <w:spacing w:line="249" w:lineRule="exact"/>
              <w:ind w:left="109"/>
              <w:rPr>
                <w:rFonts w:hint="default" w:ascii="Arial" w:hAnsi="Arial" w:eastAsia="SimSun" w:cs="Arial"/>
                <w:i w:val="0"/>
                <w:iCs w:val="0"/>
                <w:caps w:val="0"/>
                <w:color w:val="202124"/>
                <w:spacing w:val="0"/>
                <w:sz w:val="21"/>
                <w:szCs w:val="21"/>
                <w:shd w:val="clear" w:fill="FFFFFF"/>
              </w:rPr>
            </w:pPr>
            <w:r>
              <w:rPr>
                <w:rFonts w:ascii="Arial" w:hAnsi="Arial" w:eastAsia="SimSun" w:cs="Arial"/>
                <w:i w:val="0"/>
                <w:iCs w:val="0"/>
                <w:caps w:val="0"/>
                <w:color w:val="202124"/>
                <w:spacing w:val="0"/>
                <w:sz w:val="21"/>
                <w:szCs w:val="21"/>
                <w:shd w:val="clear" w:fill="FFFFFF"/>
              </w:rPr>
              <w:t>The Self Closing Valve is opened by means of a lever lifting up the disc from the seat in the valve body.</w:t>
            </w:r>
            <w:r>
              <w:rPr>
                <w:rFonts w:hint="default" w:ascii="Arial" w:hAnsi="Arial" w:eastAsia="SimSun" w:cs="Arial"/>
                <w:i w:val="0"/>
                <w:iCs w:val="0"/>
                <w:caps w:val="0"/>
                <w:color w:val="202124"/>
                <w:spacing w:val="0"/>
                <w:sz w:val="21"/>
                <w:szCs w:val="21"/>
                <w:shd w:val="clear" w:fill="FFFFFF"/>
              </w:rPr>
              <w:t> </w:t>
            </w:r>
            <w:r>
              <w:rPr>
                <w:rFonts w:hint="default" w:ascii="Arial" w:hAnsi="Arial" w:eastAsia="SimSun" w:cs="Arial"/>
                <w:b/>
                <w:bCs/>
                <w:i w:val="0"/>
                <w:iCs w:val="0"/>
                <w:caps w:val="0"/>
                <w:color w:val="202124"/>
                <w:spacing w:val="0"/>
                <w:sz w:val="21"/>
                <w:szCs w:val="21"/>
                <w:shd w:val="clear" w:fill="FFFFFF"/>
              </w:rPr>
              <w:t>Spring force will automatically close the valve when the hand lever is unengaged</w:t>
            </w:r>
            <w:r>
              <w:rPr>
                <w:rFonts w:hint="default" w:ascii="Arial" w:hAnsi="Arial" w:eastAsia="SimSun" w:cs="Arial"/>
                <w:i w:val="0"/>
                <w:iCs w:val="0"/>
                <w:caps w:val="0"/>
                <w:color w:val="202124"/>
                <w:spacing w:val="0"/>
                <w:sz w:val="21"/>
                <w:szCs w:val="21"/>
                <w:shd w:val="clear" w:fill="FFFFFF"/>
              </w:rPr>
              <w:t>. The valve is permanently closed using the hand wheel</w:t>
            </w:r>
          </w:p>
          <w:p>
            <w:pPr>
              <w:pStyle w:val="9"/>
              <w:spacing w:line="249" w:lineRule="exact"/>
              <w:ind w:left="109"/>
              <w:rPr>
                <w:rFonts w:ascii="Segoe UI" w:hAnsi="Segoe UI" w:eastAsia="Segoe UI" w:cs="Segoe UI"/>
                <w:i w:val="0"/>
                <w:iCs w:val="0"/>
                <w:caps w:val="0"/>
                <w:color w:val="303030"/>
                <w:spacing w:val="0"/>
                <w:sz w:val="20"/>
                <w:szCs w:val="20"/>
                <w:shd w:val="clear" w:fill="FFFFFF"/>
              </w:rPr>
            </w:pPr>
            <w:r>
              <w:rPr>
                <w:rFonts w:ascii="Arial" w:hAnsi="Arial" w:eastAsia="SimSun" w:cs="Arial"/>
                <w:i w:val="0"/>
                <w:iCs w:val="0"/>
                <w:caps w:val="0"/>
                <w:color w:val="202124"/>
                <w:spacing w:val="0"/>
                <w:sz w:val="21"/>
                <w:szCs w:val="21"/>
                <w:shd w:val="clear" w:fill="FFFFFF"/>
              </w:rPr>
              <w:t>Automatic control valves are</w:t>
            </w:r>
            <w:r>
              <w:rPr>
                <w:rFonts w:hint="default" w:ascii="Arial" w:hAnsi="Arial" w:eastAsia="SimSun" w:cs="Arial"/>
                <w:i w:val="0"/>
                <w:iCs w:val="0"/>
                <w:caps w:val="0"/>
                <w:color w:val="202124"/>
                <w:spacing w:val="0"/>
                <w:sz w:val="21"/>
                <w:szCs w:val="21"/>
                <w:shd w:val="clear" w:fill="FFFFFF"/>
              </w:rPr>
              <w:t> </w:t>
            </w:r>
            <w:r>
              <w:rPr>
                <w:rFonts w:hint="default" w:ascii="Arial" w:hAnsi="Arial" w:eastAsia="SimSun" w:cs="Arial"/>
                <w:b/>
                <w:bCs/>
                <w:i w:val="0"/>
                <w:iCs w:val="0"/>
                <w:caps w:val="0"/>
                <w:color w:val="202124"/>
                <w:spacing w:val="0"/>
                <w:sz w:val="21"/>
                <w:szCs w:val="21"/>
                <w:shd w:val="clear" w:fill="FFFFFF"/>
              </w:rPr>
              <w:t>specialty valves fitted with actuators that can be controlled by temperature or flow sensors</w:t>
            </w:r>
            <w:r>
              <w:rPr>
                <w:rFonts w:hint="default" w:ascii="Arial" w:hAnsi="Arial" w:eastAsia="SimSun" w:cs="Arial"/>
                <w:i w:val="0"/>
                <w:iCs w:val="0"/>
                <w:caps w:val="0"/>
                <w:color w:val="202124"/>
                <w:spacing w:val="0"/>
                <w:sz w:val="21"/>
                <w:szCs w:val="21"/>
                <w:shd w:val="clear" w:fill="FFFFFF"/>
              </w:rPr>
              <w:t>. </w:t>
            </w:r>
            <w:r>
              <w:rPr>
                <w:rFonts w:hint="default" w:ascii="Arial" w:hAnsi="Arial" w:eastAsia="SimSun" w:cs="Arial"/>
                <w:i w:val="0"/>
                <w:iCs w:val="0"/>
                <w:caps w:val="0"/>
                <w:color w:val="202124"/>
                <w:spacing w:val="0"/>
                <w:sz w:val="18"/>
                <w:szCs w:val="18"/>
                <w:shd w:val="clear" w:fill="FFFFFF"/>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1" w:hRule="atLeast"/>
        </w:trPr>
        <w:tc>
          <w:tcPr>
            <w:tcW w:w="835" w:type="dxa"/>
          </w:tcPr>
          <w:p>
            <w:pPr>
              <w:pStyle w:val="9"/>
              <w:ind w:left="0" w:right="262"/>
              <w:jc w:val="right"/>
              <w:rPr>
                <w:rFonts w:hint="default"/>
                <w:sz w:val="22"/>
                <w:lang w:val="en-IN"/>
              </w:rPr>
            </w:pPr>
            <w:r>
              <w:rPr>
                <w:rFonts w:hint="default"/>
                <w:sz w:val="22"/>
                <w:lang w:val="en-IN"/>
              </w:rPr>
              <w:t>7.</w:t>
            </w:r>
          </w:p>
        </w:tc>
        <w:tc>
          <w:tcPr>
            <w:tcW w:w="4006" w:type="dxa"/>
          </w:tcPr>
          <w:p>
            <w:pPr>
              <w:pStyle w:val="9"/>
              <w:rPr>
                <w:rFonts w:hint="default"/>
                <w:sz w:val="22"/>
                <w:lang w:val="en-IN"/>
              </w:rPr>
            </w:pPr>
            <w:r>
              <w:rPr>
                <w:rFonts w:hint="default"/>
                <w:sz w:val="22"/>
                <w:lang w:val="en-IN"/>
              </w:rPr>
              <w:t>GPS module</w:t>
            </w:r>
          </w:p>
        </w:tc>
        <w:tc>
          <w:tcPr>
            <w:tcW w:w="5217" w:type="dxa"/>
          </w:tcPr>
          <w:p>
            <w:pPr>
              <w:pStyle w:val="9"/>
              <w:spacing w:line="240" w:lineRule="auto"/>
              <w:ind w:right="206"/>
              <w:rPr>
                <w:rFonts w:ascii="Arial" w:hAnsi="Arial" w:eastAsia="SimSun" w:cs="Arial"/>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The NEO-6M GPS module is</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a well-performing complete GPS receiver with a built-in 25 x 25 x 4mm ceramic antenna, which provides a strong satellite search capability</w:t>
            </w:r>
          </w:p>
        </w:tc>
        <w:tc>
          <w:tcPr>
            <w:tcW w:w="4135" w:type="dxa"/>
          </w:tcPr>
          <w:p>
            <w:pPr>
              <w:pStyle w:val="9"/>
              <w:spacing w:line="249" w:lineRule="exact"/>
              <w:ind w:left="109"/>
              <w:rPr>
                <w:rFonts w:ascii="Arial" w:hAnsi="Arial" w:eastAsia="SimSun" w:cs="Arial"/>
                <w:i w:val="0"/>
                <w:iCs w:val="0"/>
                <w:caps w:val="0"/>
                <w:color w:val="202124"/>
                <w:spacing w:val="0"/>
                <w:sz w:val="21"/>
                <w:szCs w:val="21"/>
                <w:shd w:val="clear" w:fill="FFFFFF"/>
              </w:rPr>
            </w:pPr>
            <w:r>
              <w:rPr>
                <w:rFonts w:ascii="Arial" w:hAnsi="Arial" w:eastAsia="SimSun" w:cs="Arial"/>
                <w:b/>
                <w:bCs/>
                <w:i w:val="0"/>
                <w:iCs w:val="0"/>
                <w:caps w:val="0"/>
                <w:color w:val="202124"/>
                <w:spacing w:val="0"/>
                <w:sz w:val="24"/>
                <w:szCs w:val="24"/>
                <w:shd w:val="clear" w:fill="FFFFFF"/>
              </w:rPr>
              <w:t>It can track up to 22 satellites on 50 channels and achieves the industry's highest level of sensitivity i.e. -161 dB tracking, while consuming only 45mA supply current</w:t>
            </w:r>
            <w:r>
              <w:rPr>
                <w:rFonts w:hint="default" w:ascii="Arial" w:hAnsi="Arial" w:eastAsia="SimSun" w:cs="Arial"/>
                <w:i w:val="0"/>
                <w:iCs w:val="0"/>
                <w:caps w:val="0"/>
                <w:color w:val="202124"/>
                <w:spacing w:val="0"/>
                <w:sz w:val="24"/>
                <w:szCs w:val="24"/>
                <w:shd w:val="clear" w:fill="FFFFFF"/>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1" w:hRule="atLeast"/>
        </w:trPr>
        <w:tc>
          <w:tcPr>
            <w:tcW w:w="835" w:type="dxa"/>
          </w:tcPr>
          <w:p>
            <w:pPr>
              <w:pStyle w:val="9"/>
              <w:ind w:left="0" w:right="262"/>
              <w:jc w:val="right"/>
              <w:rPr>
                <w:rFonts w:hint="default"/>
                <w:sz w:val="22"/>
                <w:lang w:val="en-IN"/>
              </w:rPr>
            </w:pPr>
            <w:r>
              <w:rPr>
                <w:rFonts w:hint="default"/>
                <w:sz w:val="22"/>
                <w:lang w:val="en-IN"/>
              </w:rPr>
              <w:t>8.</w:t>
            </w:r>
          </w:p>
        </w:tc>
        <w:tc>
          <w:tcPr>
            <w:tcW w:w="4006" w:type="dxa"/>
          </w:tcPr>
          <w:p>
            <w:pPr>
              <w:pStyle w:val="9"/>
              <w:rPr>
                <w:rFonts w:hint="default"/>
                <w:sz w:val="22"/>
                <w:lang w:val="en-IN"/>
              </w:rPr>
            </w:pPr>
            <w:r>
              <w:rPr>
                <w:rFonts w:hint="default"/>
                <w:sz w:val="22"/>
                <w:lang w:val="en-IN"/>
              </w:rPr>
              <w:t>GSM and Fast SMS</w:t>
            </w:r>
          </w:p>
        </w:tc>
        <w:tc>
          <w:tcPr>
            <w:tcW w:w="5217" w:type="dxa"/>
          </w:tcPr>
          <w:p>
            <w:pPr>
              <w:pStyle w:val="9"/>
              <w:spacing w:line="240" w:lineRule="auto"/>
              <w:ind w:right="206"/>
              <w:rPr>
                <w:rFonts w:hint="default" w:ascii="Arial" w:hAnsi="Arial" w:eastAsia="SimSun" w:cs="Arial"/>
                <w:i w:val="0"/>
                <w:iCs w:val="0"/>
                <w:caps w:val="0"/>
                <w:color w:val="202124"/>
                <w:spacing w:val="0"/>
                <w:sz w:val="24"/>
                <w:szCs w:val="24"/>
                <w:shd w:val="clear" w:fill="FFFFFF"/>
                <w:lang w:val="en-IN"/>
              </w:rPr>
            </w:pPr>
            <w:r>
              <w:rPr>
                <w:rFonts w:ascii="Arial" w:hAnsi="Arial" w:eastAsia="SimSun" w:cs="Arial"/>
                <w:i w:val="0"/>
                <w:iCs w:val="0"/>
                <w:caps w:val="0"/>
                <w:color w:val="202124"/>
                <w:spacing w:val="0"/>
                <w:sz w:val="21"/>
                <w:szCs w:val="21"/>
                <w:shd w:val="clear" w:fill="FFFFFF"/>
              </w:rPr>
              <w:t>GSM (</w:t>
            </w:r>
            <w:r>
              <w:rPr>
                <w:rFonts w:hint="default" w:ascii="Arial" w:hAnsi="Arial" w:eastAsia="SimSun" w:cs="Arial"/>
                <w:b/>
                <w:bCs/>
                <w:i w:val="0"/>
                <w:iCs w:val="0"/>
                <w:caps w:val="0"/>
                <w:color w:val="202124"/>
                <w:spacing w:val="0"/>
                <w:sz w:val="21"/>
                <w:szCs w:val="21"/>
                <w:shd w:val="clear" w:fill="FFFFFF"/>
              </w:rPr>
              <w:t>Global System for Mobile communication</w:t>
            </w:r>
            <w:r>
              <w:rPr>
                <w:rFonts w:hint="default" w:ascii="Arial" w:hAnsi="Arial" w:eastAsia="SimSun" w:cs="Arial"/>
                <w:i w:val="0"/>
                <w:iCs w:val="0"/>
                <w:caps w:val="0"/>
                <w:color w:val="202124"/>
                <w:spacing w:val="0"/>
                <w:sz w:val="21"/>
                <w:szCs w:val="21"/>
                <w:shd w:val="clear" w:fill="FFFFFF"/>
              </w:rPr>
              <w:t>) is a digital mobile network that is widely used by mobile phone users in Europe and other parts of the world</w:t>
            </w:r>
            <w:r>
              <w:rPr>
                <w:rFonts w:hint="default" w:ascii="Arial" w:hAnsi="Arial" w:eastAsia="SimSun" w:cs="Arial"/>
                <w:i w:val="0"/>
                <w:iCs w:val="0"/>
                <w:caps w:val="0"/>
                <w:color w:val="202124"/>
                <w:spacing w:val="0"/>
                <w:sz w:val="21"/>
                <w:szCs w:val="21"/>
                <w:shd w:val="clear" w:fill="FFFFFF"/>
                <w:lang w:val="en-IN"/>
              </w:rPr>
              <w:t>.</w:t>
            </w:r>
            <w:r>
              <w:rPr>
                <w:rFonts w:ascii="Arial" w:hAnsi="Arial" w:eastAsia="SimSun" w:cs="Arial"/>
                <w:i w:val="0"/>
                <w:iCs w:val="0"/>
                <w:caps w:val="0"/>
                <w:color w:val="202124"/>
                <w:spacing w:val="0"/>
                <w:sz w:val="24"/>
                <w:szCs w:val="24"/>
                <w:shd w:val="clear" w:fill="FFFFFF"/>
              </w:rPr>
              <w:t>Fast2SMS</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provide API for bulk SMS, which ensures security and it is a very reliable source of sending data</w:t>
            </w:r>
          </w:p>
        </w:tc>
        <w:tc>
          <w:tcPr>
            <w:tcW w:w="4135" w:type="dxa"/>
          </w:tcPr>
          <w:p>
            <w:pPr>
              <w:pStyle w:val="9"/>
              <w:spacing w:line="249" w:lineRule="exact"/>
              <w:ind w:left="109"/>
              <w:rPr>
                <w:rFonts w:ascii="Arial" w:hAnsi="Arial" w:eastAsia="SimSun" w:cs="Arial"/>
                <w:b/>
                <w:bCs/>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When you send an SMS message,</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the message gets transmitted from the sending device to the nearest cell tower</w:t>
            </w:r>
            <w:r>
              <w:rPr>
                <w:rFonts w:hint="default" w:ascii="Arial" w:hAnsi="Arial" w:eastAsia="SimSun" w:cs="Arial"/>
                <w:i w:val="0"/>
                <w:iCs w:val="0"/>
                <w:caps w:val="0"/>
                <w:color w:val="202124"/>
                <w:spacing w:val="0"/>
                <w:sz w:val="24"/>
                <w:szCs w:val="24"/>
                <w:shd w:val="clear" w:fill="FFFFFF"/>
              </w:rPr>
              <w:t>. That cell tower passes the message to an SMS center (SMSC). Then the SMSC forwards the SMS message to a cell tower near the receiving device. Lastly, that tower sends the message to the recipient's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8" w:hRule="atLeast"/>
        </w:trPr>
        <w:tc>
          <w:tcPr>
            <w:tcW w:w="835" w:type="dxa"/>
            <w:vAlign w:val="top"/>
          </w:tcPr>
          <w:p>
            <w:pPr>
              <w:pStyle w:val="9"/>
              <w:spacing w:line="261" w:lineRule="exact"/>
              <w:ind w:left="390" w:leftChars="0" w:right="0" w:rightChars="0"/>
              <w:rPr>
                <w:rFonts w:hint="default"/>
                <w:sz w:val="22"/>
                <w:lang w:val="en-IN"/>
              </w:rPr>
            </w:pPr>
            <w:r>
              <w:rPr>
                <w:rFonts w:hint="default"/>
                <w:sz w:val="22"/>
                <w:lang w:val="en-IN"/>
              </w:rPr>
              <w:t>9.</w:t>
            </w:r>
          </w:p>
        </w:tc>
        <w:tc>
          <w:tcPr>
            <w:tcW w:w="4006" w:type="dxa"/>
            <w:vAlign w:val="top"/>
          </w:tcPr>
          <w:p>
            <w:pPr>
              <w:pStyle w:val="9"/>
              <w:spacing w:line="261" w:lineRule="exact"/>
              <w:ind w:left="108" w:leftChars="0" w:right="0" w:rightChars="0"/>
              <w:rPr>
                <w:sz w:val="22"/>
              </w:rPr>
            </w:pPr>
            <w:r>
              <w:rPr>
                <w:color w:val="1F2023"/>
                <w:sz w:val="22"/>
              </w:rPr>
              <w:t>Mobile</w:t>
            </w:r>
            <w:r>
              <w:rPr>
                <w:color w:val="1F2023"/>
                <w:spacing w:val="-1"/>
                <w:sz w:val="22"/>
              </w:rPr>
              <w:t xml:space="preserve"> </w:t>
            </w:r>
            <w:r>
              <w:rPr>
                <w:color w:val="1F2023"/>
                <w:sz w:val="22"/>
              </w:rPr>
              <w:t>Phone</w:t>
            </w:r>
          </w:p>
        </w:tc>
        <w:tc>
          <w:tcPr>
            <w:tcW w:w="5217" w:type="dxa"/>
            <w:vAlign w:val="top"/>
          </w:tcPr>
          <w:p>
            <w:pPr>
              <w:pStyle w:val="9"/>
              <w:spacing w:line="240" w:lineRule="auto"/>
              <w:ind w:left="108" w:leftChars="0" w:right="281" w:rightChars="0"/>
              <w:jc w:val="both"/>
              <w:rPr>
                <w:sz w:val="22"/>
              </w:rPr>
            </w:pPr>
            <w:r>
              <w:rPr>
                <w:color w:val="1F2023"/>
                <w:sz w:val="22"/>
              </w:rPr>
              <w:t>Whenever the excess gas is detected SMS will be sent</w:t>
            </w:r>
            <w:r>
              <w:rPr>
                <w:color w:val="1F2023"/>
                <w:spacing w:val="-47"/>
                <w:sz w:val="22"/>
              </w:rPr>
              <w:t xml:space="preserve"> </w:t>
            </w:r>
            <w:r>
              <w:rPr>
                <w:color w:val="1F2023"/>
                <w:sz w:val="22"/>
              </w:rPr>
              <w:t>to a particular phone number. Smoke and gas leakage</w:t>
            </w:r>
            <w:r>
              <w:rPr>
                <w:color w:val="1F2023"/>
                <w:spacing w:val="-47"/>
                <w:sz w:val="22"/>
              </w:rPr>
              <w:t xml:space="preserve"> </w:t>
            </w:r>
            <w:r>
              <w:rPr>
                <w:color w:val="1F2023"/>
                <w:sz w:val="22"/>
              </w:rPr>
              <w:t>detectors are very useful in detecting smoke or fire in</w:t>
            </w:r>
            <w:r>
              <w:rPr>
                <w:color w:val="1F2023"/>
                <w:spacing w:val="-47"/>
                <w:sz w:val="22"/>
              </w:rPr>
              <w:t xml:space="preserve"> </w:t>
            </w:r>
            <w:r>
              <w:rPr>
                <w:color w:val="1F2023"/>
                <w:sz w:val="22"/>
              </w:rPr>
              <w:t>buildings, and so are the important safety parameters</w:t>
            </w:r>
            <w:r>
              <w:rPr>
                <w:color w:val="1F2023"/>
                <w:spacing w:val="-47"/>
                <w:sz w:val="22"/>
              </w:rPr>
              <w:t xml:space="preserve"> </w:t>
            </w:r>
            <w:r>
              <w:rPr>
                <w:color w:val="1F2023"/>
                <w:sz w:val="22"/>
              </w:rPr>
              <w:t>in</w:t>
            </w:r>
            <w:r>
              <w:rPr>
                <w:color w:val="1F2023"/>
                <w:spacing w:val="-2"/>
                <w:sz w:val="22"/>
              </w:rPr>
              <w:t xml:space="preserve"> </w:t>
            </w:r>
            <w:r>
              <w:rPr>
                <w:color w:val="1F2023"/>
                <w:sz w:val="22"/>
              </w:rPr>
              <w:t>order</w:t>
            </w:r>
            <w:r>
              <w:rPr>
                <w:color w:val="1F2023"/>
                <w:spacing w:val="-2"/>
                <w:sz w:val="22"/>
              </w:rPr>
              <w:t xml:space="preserve"> </w:t>
            </w:r>
            <w:r>
              <w:rPr>
                <w:color w:val="1F2023"/>
                <w:sz w:val="22"/>
              </w:rPr>
              <w:t>to</w:t>
            </w:r>
            <w:r>
              <w:rPr>
                <w:color w:val="1F2023"/>
                <w:spacing w:val="-1"/>
                <w:sz w:val="22"/>
              </w:rPr>
              <w:t xml:space="preserve"> </w:t>
            </w:r>
            <w:r>
              <w:rPr>
                <w:color w:val="1F2023"/>
                <w:sz w:val="22"/>
              </w:rPr>
              <w:t>prevent disasters.</w:t>
            </w:r>
          </w:p>
        </w:tc>
        <w:tc>
          <w:tcPr>
            <w:tcW w:w="4135" w:type="dxa"/>
            <w:vAlign w:val="top"/>
          </w:tcPr>
          <w:p>
            <w:pPr>
              <w:pStyle w:val="9"/>
              <w:spacing w:line="240" w:lineRule="auto"/>
              <w:ind w:left="109" w:leftChars="0" w:right="222" w:rightChars="0"/>
              <w:rPr>
                <w:sz w:val="22"/>
              </w:rPr>
            </w:pPr>
            <w:r>
              <w:rPr>
                <w:color w:val="1F2023"/>
                <w:sz w:val="22"/>
              </w:rPr>
              <w:t>The system alerts notifications to the end-</w:t>
            </w:r>
            <w:r>
              <w:rPr>
                <w:color w:val="1F2023"/>
                <w:spacing w:val="-47"/>
                <w:sz w:val="22"/>
              </w:rPr>
              <w:t xml:space="preserve"> </w:t>
            </w:r>
            <w:r>
              <w:rPr>
                <w:color w:val="1F2023"/>
                <w:sz w:val="22"/>
              </w:rPr>
              <w:t>user - who responds accordingly with the</w:t>
            </w:r>
            <w:r>
              <w:rPr>
                <w:color w:val="1F2023"/>
                <w:spacing w:val="1"/>
                <w:sz w:val="22"/>
              </w:rPr>
              <w:t xml:space="preserve"> </w:t>
            </w:r>
            <w:r>
              <w:rPr>
                <w:color w:val="1F2023"/>
                <w:sz w:val="22"/>
              </w:rPr>
              <w:t>help of connected devices such as a</w:t>
            </w:r>
            <w:r>
              <w:rPr>
                <w:color w:val="1F2023"/>
                <w:spacing w:val="1"/>
                <w:sz w:val="22"/>
              </w:rPr>
              <w:t xml:space="preserve"> </w:t>
            </w:r>
            <w:r>
              <w:rPr>
                <w:color w:val="1F2023"/>
                <w:sz w:val="22"/>
              </w:rPr>
              <w:t>smartphone</w:t>
            </w:r>
            <w:r>
              <w:rPr>
                <w:color w:val="1F2023"/>
                <w:spacing w:val="-2"/>
                <w:sz w:val="22"/>
              </w:rPr>
              <w:t xml:space="preserve"> </w:t>
            </w:r>
            <w:r>
              <w:rPr>
                <w:color w:val="1F2023"/>
                <w:sz w:val="22"/>
              </w:rPr>
              <w:t>on</w:t>
            </w:r>
            <w:r>
              <w:rPr>
                <w:color w:val="1F2023"/>
                <w:spacing w:val="-1"/>
                <w:sz w:val="22"/>
              </w:rPr>
              <w:t xml:space="preserve"> </w:t>
            </w:r>
            <w:r>
              <w:rPr>
                <w:color w:val="1F2023"/>
                <w:sz w:val="22"/>
              </w:rPr>
              <w:t>the</w:t>
            </w:r>
            <w:r>
              <w:rPr>
                <w:color w:val="1F2023"/>
                <w:spacing w:val="-2"/>
                <w:sz w:val="22"/>
              </w:rPr>
              <w:t xml:space="preserve"> </w:t>
            </w:r>
            <w:r>
              <w:rPr>
                <w:color w:val="1F2023"/>
                <w:sz w:val="22"/>
              </w:rPr>
              <w:t>go.</w:t>
            </w:r>
          </w:p>
        </w:tc>
      </w:tr>
    </w:tbl>
    <w:p>
      <w:pPr>
        <w:spacing w:after="0" w:line="240" w:lineRule="auto"/>
        <w:rPr>
          <w:sz w:val="22"/>
        </w:rPr>
        <w:sectPr>
          <w:pgSz w:w="16840" w:h="11910" w:orient="landscape"/>
          <w:pgMar w:top="1100" w:right="1800" w:bottom="280" w:left="6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3"/>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5"/>
        <w:gridCol w:w="4006"/>
        <w:gridCol w:w="5217"/>
        <w:gridCol w:w="41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2" w:hRule="atLeast"/>
        </w:trPr>
        <w:tc>
          <w:tcPr>
            <w:tcW w:w="835" w:type="dxa"/>
          </w:tcPr>
          <w:p>
            <w:pPr>
              <w:pStyle w:val="9"/>
              <w:spacing w:line="261" w:lineRule="exact"/>
              <w:ind w:left="390"/>
              <w:rPr>
                <w:rFonts w:hint="default"/>
                <w:sz w:val="22"/>
                <w:lang w:val="en-IN"/>
              </w:rPr>
            </w:pPr>
            <w:r>
              <w:rPr>
                <w:rFonts w:hint="default"/>
                <w:sz w:val="22"/>
                <w:lang w:val="en-IN"/>
              </w:rPr>
              <w:t>10.</w:t>
            </w:r>
          </w:p>
        </w:tc>
        <w:tc>
          <w:tcPr>
            <w:tcW w:w="4006" w:type="dxa"/>
          </w:tcPr>
          <w:p>
            <w:pPr>
              <w:pStyle w:val="9"/>
              <w:spacing w:line="261" w:lineRule="exact"/>
              <w:rPr>
                <w:rFonts w:hint="default"/>
                <w:sz w:val="22"/>
                <w:lang w:val="en-IN"/>
              </w:rPr>
            </w:pPr>
            <w:r>
              <w:rPr>
                <w:rFonts w:hint="default"/>
                <w:sz w:val="22"/>
                <w:lang w:val="en-IN"/>
              </w:rPr>
              <w:t>Web App</w:t>
            </w:r>
          </w:p>
        </w:tc>
        <w:tc>
          <w:tcPr>
            <w:tcW w:w="5217" w:type="dxa"/>
          </w:tcPr>
          <w:p>
            <w:pPr>
              <w:pStyle w:val="9"/>
              <w:spacing w:line="240" w:lineRule="auto"/>
              <w:ind w:right="281"/>
              <w:jc w:val="both"/>
              <w:rPr>
                <w:rFonts w:hint="default"/>
                <w:sz w:val="22"/>
                <w:lang w:val="en-IN"/>
              </w:rPr>
            </w:pPr>
            <w:r>
              <w:rPr>
                <w:rFonts w:hint="default"/>
                <w:sz w:val="22"/>
                <w:lang w:val="en-IN"/>
              </w:rPr>
              <w:t>An application that is used to the see the gas level, gps location and see the total overview of the system</w:t>
            </w:r>
          </w:p>
        </w:tc>
        <w:tc>
          <w:tcPr>
            <w:tcW w:w="4135" w:type="dxa"/>
          </w:tcPr>
          <w:p>
            <w:pPr>
              <w:pStyle w:val="9"/>
              <w:spacing w:line="240" w:lineRule="auto"/>
              <w:ind w:left="109" w:right="222"/>
              <w:rPr>
                <w:sz w:val="22"/>
              </w:rPr>
            </w:pPr>
            <w:r>
              <w:rPr>
                <w:rFonts w:ascii="Arial" w:hAnsi="Arial" w:eastAsia="SimSun" w:cs="Arial"/>
                <w:i w:val="0"/>
                <w:iCs w:val="0"/>
                <w:caps w:val="0"/>
                <w:color w:val="202124"/>
                <w:spacing w:val="0"/>
                <w:sz w:val="24"/>
                <w:szCs w:val="24"/>
                <w:shd w:val="clear" w:fill="FFFFFF"/>
              </w:rPr>
              <w:t> </w:t>
            </w:r>
            <w:r>
              <w:rPr>
                <w:rFonts w:hint="default" w:ascii="Arial" w:hAnsi="Arial" w:eastAsia="SimSun" w:cs="Arial"/>
                <w:i w:val="0"/>
                <w:iCs w:val="0"/>
                <w:caps w:val="0"/>
                <w:color w:val="202124"/>
                <w:spacing w:val="0"/>
                <w:sz w:val="22"/>
                <w:szCs w:val="22"/>
                <w:shd w:val="clear" w:fill="FFFFFF"/>
              </w:rPr>
              <w:t>an app is a type of software that allows you to perform specific tasks. Applications for desktop or laptop computers are sometimes called desktop applications, while those for mobile devices are called mobile apps. </w:t>
            </w:r>
            <w:r>
              <w:rPr>
                <w:rFonts w:hint="default" w:ascii="Arial" w:hAnsi="Arial" w:eastAsia="SimSun" w:cs="Arial"/>
                <w:b/>
                <w:bCs/>
                <w:i w:val="0"/>
                <w:iCs w:val="0"/>
                <w:caps w:val="0"/>
                <w:color w:val="202124"/>
                <w:spacing w:val="0"/>
                <w:sz w:val="22"/>
                <w:szCs w:val="22"/>
                <w:shd w:val="clear" w:fill="FFFFFF"/>
              </w:rPr>
              <w:t>When you open an application, it runs inside the operating system until you close it</w:t>
            </w:r>
            <w:r>
              <w:rPr>
                <w:rFonts w:hint="default" w:ascii="Arial" w:hAnsi="Arial" w:eastAsia="SimSun" w:cs="Arial"/>
                <w:i w:val="0"/>
                <w:iCs w:val="0"/>
                <w:caps w:val="0"/>
                <w:color w:val="202124"/>
                <w:spacing w:val="0"/>
                <w:sz w:val="22"/>
                <w:szCs w:val="22"/>
                <w:shd w:val="clear" w:fill="FFFFFF"/>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2" w:hRule="atLeast"/>
        </w:trPr>
        <w:tc>
          <w:tcPr>
            <w:tcW w:w="835" w:type="dxa"/>
            <w:vAlign w:val="top"/>
          </w:tcPr>
          <w:p>
            <w:pPr>
              <w:pStyle w:val="9"/>
              <w:ind w:left="0" w:leftChars="0" w:right="262" w:rightChars="0"/>
              <w:jc w:val="right"/>
              <w:rPr>
                <w:rFonts w:hint="default" w:ascii="Calibri" w:hAnsi="Calibri" w:eastAsia="Calibri" w:cs="Calibri"/>
                <w:sz w:val="22"/>
                <w:szCs w:val="22"/>
                <w:lang w:val="en-IN" w:eastAsia="en-US" w:bidi="ar-SA"/>
              </w:rPr>
            </w:pPr>
            <w:r>
              <w:rPr>
                <w:rFonts w:hint="default" w:cs="Calibri"/>
                <w:sz w:val="22"/>
                <w:szCs w:val="22"/>
                <w:lang w:val="en-IN" w:eastAsia="en-US" w:bidi="ar-SA"/>
              </w:rPr>
              <w:t>11.</w:t>
            </w:r>
          </w:p>
        </w:tc>
        <w:tc>
          <w:tcPr>
            <w:tcW w:w="4006" w:type="dxa"/>
            <w:vAlign w:val="top"/>
          </w:tcPr>
          <w:p>
            <w:pPr>
              <w:pStyle w:val="9"/>
              <w:ind w:left="108" w:leftChars="0" w:right="0" w:rightChars="0"/>
              <w:rPr>
                <w:rFonts w:ascii="Calibri" w:hAnsi="Calibri" w:eastAsia="Calibri" w:cs="Calibri"/>
                <w:sz w:val="22"/>
                <w:szCs w:val="22"/>
                <w:lang w:val="en-US" w:eastAsia="en-US" w:bidi="ar-SA"/>
              </w:rPr>
            </w:pPr>
            <w:r>
              <w:rPr>
                <w:sz w:val="22"/>
              </w:rPr>
              <w:t>IBM Cloud</w:t>
            </w:r>
          </w:p>
        </w:tc>
        <w:tc>
          <w:tcPr>
            <w:tcW w:w="5217" w:type="dxa"/>
            <w:vAlign w:val="top"/>
          </w:tcPr>
          <w:p>
            <w:pPr>
              <w:pStyle w:val="9"/>
              <w:spacing w:line="240" w:lineRule="auto"/>
              <w:ind w:left="108" w:leftChars="0" w:right="125" w:rightChars="0"/>
              <w:rPr>
                <w:rFonts w:ascii="Calibri" w:hAnsi="Calibri" w:eastAsia="Calibri" w:cs="Calibri"/>
                <w:sz w:val="22"/>
                <w:szCs w:val="22"/>
                <w:lang w:val="en-US" w:eastAsia="en-US" w:bidi="ar-SA"/>
              </w:rPr>
            </w:pPr>
            <w:r>
              <w:rPr>
                <w:color w:val="1F2023"/>
                <w:sz w:val="22"/>
              </w:rPr>
              <w:t>The IBM Cloud platform combines platform as a service</w:t>
            </w:r>
            <w:r>
              <w:rPr>
                <w:color w:val="1F2023"/>
                <w:spacing w:val="-47"/>
                <w:sz w:val="22"/>
              </w:rPr>
              <w:t xml:space="preserve"> </w:t>
            </w:r>
            <w:r>
              <w:rPr>
                <w:color w:val="1F2023"/>
                <w:sz w:val="22"/>
              </w:rPr>
              <w:t>(PaaS) with infrastructure as a service (IaaS) to provide</w:t>
            </w:r>
            <w:r>
              <w:rPr>
                <w:color w:val="1F2023"/>
                <w:spacing w:val="1"/>
                <w:sz w:val="22"/>
              </w:rPr>
              <w:t xml:space="preserve"> </w:t>
            </w:r>
            <w:r>
              <w:rPr>
                <w:color w:val="1F2023"/>
                <w:sz w:val="22"/>
              </w:rPr>
              <w:t>an integrated experience. The platform scales and</w:t>
            </w:r>
            <w:r>
              <w:rPr>
                <w:color w:val="1F2023"/>
                <w:spacing w:val="1"/>
                <w:sz w:val="22"/>
              </w:rPr>
              <w:t xml:space="preserve"> </w:t>
            </w:r>
            <w:r>
              <w:rPr>
                <w:color w:val="1F2023"/>
                <w:sz w:val="22"/>
              </w:rPr>
              <w:t>supports both small development teams and</w:t>
            </w:r>
            <w:r>
              <w:rPr>
                <w:color w:val="1F2023"/>
                <w:spacing w:val="1"/>
                <w:sz w:val="22"/>
              </w:rPr>
              <w:t xml:space="preserve"> </w:t>
            </w:r>
            <w:r>
              <w:rPr>
                <w:color w:val="1F2023"/>
                <w:sz w:val="22"/>
              </w:rPr>
              <w:t>organizations,</w:t>
            </w:r>
            <w:r>
              <w:rPr>
                <w:color w:val="1F2023"/>
                <w:spacing w:val="-4"/>
                <w:sz w:val="22"/>
              </w:rPr>
              <w:t xml:space="preserve"> </w:t>
            </w:r>
            <w:r>
              <w:rPr>
                <w:color w:val="1F2023"/>
                <w:sz w:val="22"/>
              </w:rPr>
              <w:t>and</w:t>
            </w:r>
            <w:r>
              <w:rPr>
                <w:color w:val="1F2023"/>
                <w:spacing w:val="-1"/>
                <w:sz w:val="22"/>
              </w:rPr>
              <w:t xml:space="preserve"> </w:t>
            </w:r>
            <w:r>
              <w:rPr>
                <w:color w:val="1F2023"/>
                <w:sz w:val="22"/>
              </w:rPr>
              <w:t>large</w:t>
            </w:r>
            <w:r>
              <w:rPr>
                <w:color w:val="1F2023"/>
                <w:spacing w:val="-2"/>
                <w:sz w:val="22"/>
              </w:rPr>
              <w:t xml:space="preserve"> </w:t>
            </w:r>
            <w:r>
              <w:rPr>
                <w:color w:val="1F2023"/>
                <w:sz w:val="22"/>
              </w:rPr>
              <w:t>enterprise</w:t>
            </w:r>
            <w:r>
              <w:rPr>
                <w:color w:val="1F2023"/>
                <w:spacing w:val="1"/>
                <w:sz w:val="22"/>
              </w:rPr>
              <w:t xml:space="preserve"> </w:t>
            </w:r>
            <w:r>
              <w:rPr>
                <w:color w:val="1F2023"/>
                <w:sz w:val="22"/>
              </w:rPr>
              <w:t>businesses.</w:t>
            </w:r>
          </w:p>
        </w:tc>
        <w:tc>
          <w:tcPr>
            <w:tcW w:w="4135" w:type="dxa"/>
            <w:vAlign w:val="top"/>
          </w:tcPr>
          <w:p>
            <w:pPr>
              <w:pStyle w:val="9"/>
              <w:spacing w:line="240" w:lineRule="auto"/>
              <w:ind w:left="109" w:leftChars="0" w:right="134" w:rightChars="0"/>
              <w:rPr>
                <w:rFonts w:ascii="Calibri" w:hAnsi="Calibri" w:eastAsia="Calibri" w:cs="Calibri"/>
                <w:sz w:val="22"/>
                <w:szCs w:val="22"/>
                <w:lang w:val="en-US" w:eastAsia="en-US" w:bidi="ar-SA"/>
              </w:rPr>
            </w:pPr>
            <w:r>
              <w:rPr>
                <w:color w:val="1F2023"/>
                <w:sz w:val="22"/>
              </w:rPr>
              <w:t>Platform as a Service (PaaS) is a cloud</w:t>
            </w:r>
            <w:r>
              <w:rPr>
                <w:color w:val="1F2023"/>
                <w:spacing w:val="1"/>
                <w:sz w:val="22"/>
              </w:rPr>
              <w:t xml:space="preserve"> </w:t>
            </w:r>
            <w:r>
              <w:rPr>
                <w:color w:val="1F2023"/>
                <w:sz w:val="22"/>
              </w:rPr>
              <w:t>computing solution that provides</w:t>
            </w:r>
            <w:r>
              <w:rPr>
                <w:color w:val="1F2023"/>
                <w:spacing w:val="1"/>
                <w:sz w:val="22"/>
              </w:rPr>
              <w:t xml:space="preserve"> </w:t>
            </w:r>
            <w:r>
              <w:rPr>
                <w:color w:val="1F2023"/>
                <w:sz w:val="22"/>
              </w:rPr>
              <w:t>developers with an easy-to-use platform to</w:t>
            </w:r>
            <w:r>
              <w:rPr>
                <w:color w:val="1F2023"/>
                <w:spacing w:val="-47"/>
                <w:sz w:val="22"/>
              </w:rPr>
              <w:t xml:space="preserve"> </w:t>
            </w:r>
            <w:r>
              <w:rPr>
                <w:color w:val="1F2023"/>
                <w:sz w:val="22"/>
              </w:rPr>
              <w:t>create their own software, web</w:t>
            </w:r>
            <w:r>
              <w:rPr>
                <w:color w:val="1F2023"/>
                <w:spacing w:val="1"/>
                <w:sz w:val="22"/>
              </w:rPr>
              <w:t xml:space="preserve"> </w:t>
            </w:r>
            <w:r>
              <w:rPr>
                <w:color w:val="1F2023"/>
                <w:sz w:val="22"/>
              </w:rPr>
              <w:t>applications, or other programming</w:t>
            </w:r>
            <w:r>
              <w:rPr>
                <w:color w:val="1F2023"/>
                <w:spacing w:val="1"/>
                <w:sz w:val="22"/>
              </w:rPr>
              <w:t xml:space="preserve"> </w:t>
            </w:r>
            <w:r>
              <w:rPr>
                <w:color w:val="1F2023"/>
                <w:sz w:val="22"/>
              </w:rPr>
              <w:t>projects.</w:t>
            </w:r>
          </w:p>
        </w:tc>
      </w:tr>
    </w:tbl>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4" w:line="240" w:lineRule="auto"/>
        <w:rPr>
          <w:b/>
          <w:sz w:val="25"/>
        </w:rPr>
      </w:pPr>
    </w:p>
    <w:p>
      <w:pPr>
        <w:pStyle w:val="4"/>
        <w:spacing w:before="56"/>
        <w:ind w:left="100"/>
      </w:pPr>
      <w:r>
        <w:t>Table-2:</w:t>
      </w:r>
      <w:r>
        <w:rPr>
          <w:spacing w:val="-6"/>
        </w:rPr>
        <w:t xml:space="preserve"> </w:t>
      </w:r>
      <w:r>
        <w:t>Application</w:t>
      </w:r>
      <w:r>
        <w:rPr>
          <w:spacing w:val="-5"/>
        </w:rPr>
        <w:t xml:space="preserve"> </w:t>
      </w:r>
      <w:r>
        <w:t>Characteristics:</w:t>
      </w:r>
    </w:p>
    <w:p>
      <w:pPr>
        <w:spacing w:before="0" w:line="240" w:lineRule="auto"/>
        <w:rPr>
          <w:b/>
          <w:sz w:val="20"/>
        </w:rPr>
      </w:pPr>
    </w:p>
    <w:p>
      <w:pPr>
        <w:spacing w:before="0" w:line="240" w:lineRule="auto"/>
        <w:rPr>
          <w:b/>
          <w:sz w:val="20"/>
        </w:rPr>
      </w:pPr>
    </w:p>
    <w:tbl>
      <w:tblPr>
        <w:tblStyle w:val="3"/>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6"/>
        <w:gridCol w:w="3972"/>
        <w:gridCol w:w="5172"/>
        <w:gridCol w:w="41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2" w:hRule="atLeast"/>
        </w:trPr>
        <w:tc>
          <w:tcPr>
            <w:tcW w:w="826" w:type="dxa"/>
          </w:tcPr>
          <w:p>
            <w:pPr>
              <w:pStyle w:val="9"/>
              <w:spacing w:line="248" w:lineRule="exact"/>
              <w:ind w:left="0" w:right="204"/>
              <w:jc w:val="right"/>
              <w:rPr>
                <w:rFonts w:ascii="Arial"/>
                <w:b/>
                <w:sz w:val="22"/>
              </w:rPr>
            </w:pPr>
            <w:r>
              <w:rPr>
                <w:rFonts w:ascii="Arial"/>
                <w:b/>
                <w:sz w:val="22"/>
              </w:rPr>
              <w:t>S.No</w:t>
            </w:r>
          </w:p>
        </w:tc>
        <w:tc>
          <w:tcPr>
            <w:tcW w:w="3972" w:type="dxa"/>
          </w:tcPr>
          <w:p>
            <w:pPr>
              <w:pStyle w:val="9"/>
              <w:spacing w:line="248" w:lineRule="exact"/>
              <w:ind w:left="109"/>
              <w:rPr>
                <w:rFonts w:ascii="Arial"/>
                <w:b/>
                <w:sz w:val="22"/>
              </w:rPr>
            </w:pPr>
            <w:r>
              <w:rPr>
                <w:rFonts w:ascii="Arial"/>
                <w:b/>
                <w:sz w:val="22"/>
              </w:rPr>
              <w:t>Characteristics</w:t>
            </w:r>
          </w:p>
        </w:tc>
        <w:tc>
          <w:tcPr>
            <w:tcW w:w="5172" w:type="dxa"/>
          </w:tcPr>
          <w:p>
            <w:pPr>
              <w:pStyle w:val="9"/>
              <w:spacing w:line="248" w:lineRule="exact"/>
              <w:ind w:left="104"/>
              <w:rPr>
                <w:rFonts w:ascii="Arial"/>
                <w:b/>
                <w:sz w:val="22"/>
              </w:rPr>
            </w:pPr>
            <w:r>
              <w:rPr>
                <w:rFonts w:ascii="Arial"/>
                <w:b/>
                <w:sz w:val="22"/>
              </w:rPr>
              <w:t>Description</w:t>
            </w:r>
          </w:p>
        </w:tc>
        <w:tc>
          <w:tcPr>
            <w:tcW w:w="4101" w:type="dxa"/>
          </w:tcPr>
          <w:p>
            <w:pPr>
              <w:pStyle w:val="9"/>
              <w:spacing w:line="248" w:lineRule="exact"/>
              <w:ind w:left="107"/>
              <w:rPr>
                <w:rFonts w:ascii="Arial"/>
                <w:b/>
                <w:sz w:val="22"/>
              </w:rPr>
            </w:pPr>
            <w:r>
              <w:rPr>
                <w:rFonts w:ascii="Arial"/>
                <w:b/>
                <w:sz w:val="22"/>
              </w:rPr>
              <w:t>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826" w:type="dxa"/>
          </w:tcPr>
          <w:p>
            <w:pPr>
              <w:pStyle w:val="9"/>
              <w:spacing w:line="234" w:lineRule="exact"/>
              <w:ind w:left="0" w:right="232"/>
              <w:jc w:val="right"/>
              <w:rPr>
                <w:sz w:val="22"/>
              </w:rPr>
            </w:pPr>
            <w:r>
              <w:rPr>
                <w:sz w:val="22"/>
              </w:rPr>
              <w:t>1.</w:t>
            </w:r>
          </w:p>
        </w:tc>
        <w:tc>
          <w:tcPr>
            <w:tcW w:w="3972" w:type="dxa"/>
          </w:tcPr>
          <w:p>
            <w:pPr>
              <w:pStyle w:val="9"/>
              <w:spacing w:line="234" w:lineRule="exact"/>
              <w:ind w:left="109"/>
              <w:rPr>
                <w:sz w:val="22"/>
              </w:rPr>
            </w:pPr>
            <w:r>
              <w:rPr>
                <w:sz w:val="22"/>
              </w:rPr>
              <w:t>Open-Source</w:t>
            </w:r>
            <w:r>
              <w:rPr>
                <w:spacing w:val="-5"/>
                <w:sz w:val="22"/>
              </w:rPr>
              <w:t xml:space="preserve"> </w:t>
            </w:r>
            <w:r>
              <w:rPr>
                <w:sz w:val="22"/>
              </w:rPr>
              <w:t>Frameworks</w:t>
            </w:r>
          </w:p>
        </w:tc>
        <w:tc>
          <w:tcPr>
            <w:tcW w:w="5172" w:type="dxa"/>
          </w:tcPr>
          <w:p>
            <w:pPr>
              <w:pStyle w:val="9"/>
              <w:spacing w:line="234" w:lineRule="exact"/>
              <w:ind w:left="104"/>
              <w:rPr>
                <w:sz w:val="22"/>
              </w:rPr>
            </w:pPr>
            <w:r>
              <w:rPr>
                <w:sz w:val="22"/>
              </w:rPr>
              <w:t>MQ5</w:t>
            </w:r>
            <w:r>
              <w:rPr>
                <w:rFonts w:hint="default"/>
                <w:sz w:val="22"/>
                <w:lang w:val="en-IN"/>
              </w:rPr>
              <w:t>,9,135</w:t>
            </w:r>
            <w:r>
              <w:rPr>
                <w:spacing w:val="-2"/>
                <w:sz w:val="22"/>
              </w:rPr>
              <w:t xml:space="preserve"> </w:t>
            </w:r>
            <w:r>
              <w:rPr>
                <w:sz w:val="22"/>
              </w:rPr>
              <w:t>gas</w:t>
            </w:r>
            <w:r>
              <w:rPr>
                <w:spacing w:val="1"/>
                <w:sz w:val="22"/>
              </w:rPr>
              <w:t xml:space="preserve"> </w:t>
            </w:r>
            <w:r>
              <w:rPr>
                <w:sz w:val="22"/>
              </w:rPr>
              <w:t>sensor,</w:t>
            </w:r>
            <w:r>
              <w:rPr>
                <w:spacing w:val="-9"/>
                <w:sz w:val="22"/>
              </w:rPr>
              <w:t xml:space="preserve"> </w:t>
            </w:r>
            <w:r>
              <w:rPr>
                <w:sz w:val="22"/>
              </w:rPr>
              <w:t>WiFi,</w:t>
            </w:r>
            <w:r>
              <w:rPr>
                <w:spacing w:val="56"/>
                <w:sz w:val="22"/>
              </w:rPr>
              <w:t xml:space="preserve"> </w:t>
            </w:r>
            <w:r>
              <w:rPr>
                <w:sz w:val="22"/>
              </w:rPr>
              <w:t>Arduino</w:t>
            </w:r>
            <w:r>
              <w:rPr>
                <w:spacing w:val="-3"/>
                <w:sz w:val="22"/>
              </w:rPr>
              <w:t xml:space="preserve"> </w:t>
            </w:r>
            <w:r>
              <w:rPr>
                <w:sz w:val="22"/>
              </w:rPr>
              <w:t>processor</w:t>
            </w:r>
            <w:r>
              <w:rPr>
                <w:spacing w:val="-2"/>
                <w:sz w:val="22"/>
              </w:rPr>
              <w:t xml:space="preserve"> </w:t>
            </w:r>
            <w:r>
              <w:rPr>
                <w:sz w:val="22"/>
              </w:rPr>
              <w:t>chips.</w:t>
            </w:r>
          </w:p>
        </w:tc>
        <w:tc>
          <w:tcPr>
            <w:tcW w:w="4101" w:type="dxa"/>
          </w:tcPr>
          <w:p>
            <w:pPr>
              <w:pStyle w:val="9"/>
              <w:spacing w:line="234" w:lineRule="exact"/>
              <w:ind w:left="107"/>
              <w:rPr>
                <w:sz w:val="22"/>
              </w:rPr>
            </w:pPr>
            <w:r>
              <w:rPr>
                <w:sz w:val="22"/>
              </w:rPr>
              <w:t>Internet</w:t>
            </w:r>
            <w:r>
              <w:rPr>
                <w:spacing w:val="-2"/>
                <w:sz w:val="22"/>
              </w:rPr>
              <w:t xml:space="preserve"> </w:t>
            </w:r>
            <w:r>
              <w:rPr>
                <w:sz w:val="22"/>
              </w:rPr>
              <w:t>of</w:t>
            </w:r>
            <w:r>
              <w:rPr>
                <w:spacing w:val="-2"/>
                <w:sz w:val="22"/>
              </w:rPr>
              <w:t xml:space="preserve"> </w:t>
            </w:r>
            <w:r>
              <w:rPr>
                <w:sz w:val="22"/>
              </w:rPr>
              <w:t>Things.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826" w:type="dxa"/>
          </w:tcPr>
          <w:p>
            <w:pPr>
              <w:pStyle w:val="9"/>
              <w:spacing w:line="248" w:lineRule="exact"/>
              <w:ind w:left="0" w:right="232"/>
              <w:jc w:val="right"/>
              <w:rPr>
                <w:sz w:val="22"/>
              </w:rPr>
            </w:pPr>
            <w:r>
              <w:rPr>
                <w:sz w:val="22"/>
              </w:rPr>
              <w:t>2.</w:t>
            </w:r>
          </w:p>
        </w:tc>
        <w:tc>
          <w:tcPr>
            <w:tcW w:w="3972" w:type="dxa"/>
          </w:tcPr>
          <w:p>
            <w:pPr>
              <w:pStyle w:val="9"/>
              <w:spacing w:line="248" w:lineRule="exact"/>
              <w:ind w:left="109"/>
              <w:rPr>
                <w:sz w:val="22"/>
              </w:rPr>
            </w:pPr>
            <w:r>
              <w:rPr>
                <w:sz w:val="22"/>
              </w:rPr>
              <w:t>Security</w:t>
            </w:r>
            <w:r>
              <w:rPr>
                <w:spacing w:val="-6"/>
                <w:sz w:val="22"/>
              </w:rPr>
              <w:t xml:space="preserve"> </w:t>
            </w:r>
            <w:r>
              <w:rPr>
                <w:sz w:val="22"/>
              </w:rPr>
              <w:t>Implementations</w:t>
            </w:r>
          </w:p>
        </w:tc>
        <w:tc>
          <w:tcPr>
            <w:tcW w:w="5172" w:type="dxa"/>
          </w:tcPr>
          <w:p>
            <w:pPr>
              <w:pStyle w:val="9"/>
              <w:spacing w:line="248" w:lineRule="exact"/>
              <w:ind w:left="104"/>
              <w:rPr>
                <w:sz w:val="22"/>
              </w:rPr>
            </w:pPr>
            <w:r>
              <w:rPr>
                <w:sz w:val="22"/>
              </w:rPr>
              <w:t>MQ5</w:t>
            </w:r>
            <w:r>
              <w:rPr>
                <w:rFonts w:hint="default"/>
                <w:sz w:val="22"/>
                <w:lang w:val="en-IN"/>
              </w:rPr>
              <w:t>,9,135</w:t>
            </w:r>
            <w:r>
              <w:rPr>
                <w:spacing w:val="-2"/>
                <w:sz w:val="22"/>
              </w:rPr>
              <w:t xml:space="preserve"> </w:t>
            </w:r>
            <w:r>
              <w:rPr>
                <w:sz w:val="22"/>
              </w:rPr>
              <w:t>gas</w:t>
            </w:r>
            <w:r>
              <w:rPr>
                <w:spacing w:val="1"/>
                <w:sz w:val="22"/>
              </w:rPr>
              <w:t xml:space="preserve"> </w:t>
            </w:r>
            <w:r>
              <w:rPr>
                <w:sz w:val="22"/>
              </w:rPr>
              <w:t>sensor,</w:t>
            </w:r>
            <w:r>
              <w:rPr>
                <w:spacing w:val="-2"/>
                <w:sz w:val="22"/>
              </w:rPr>
              <w:t xml:space="preserve"> </w:t>
            </w:r>
            <w:r>
              <w:rPr>
                <w:sz w:val="22"/>
              </w:rPr>
              <w:t>Alerting</w:t>
            </w:r>
            <w:r>
              <w:rPr>
                <w:spacing w:val="-2"/>
                <w:sz w:val="22"/>
              </w:rPr>
              <w:t xml:space="preserve"> </w:t>
            </w:r>
            <w:r>
              <w:rPr>
                <w:sz w:val="22"/>
              </w:rPr>
              <w:t>device</w:t>
            </w:r>
            <w:r>
              <w:rPr>
                <w:spacing w:val="-5"/>
                <w:sz w:val="22"/>
              </w:rPr>
              <w:t xml:space="preserve"> </w:t>
            </w:r>
            <w:r>
              <w:rPr>
                <w:sz w:val="22"/>
              </w:rPr>
              <w:t>which</w:t>
            </w:r>
            <w:r>
              <w:rPr>
                <w:spacing w:val="-2"/>
                <w:sz w:val="22"/>
              </w:rPr>
              <w:t xml:space="preserve"> </w:t>
            </w:r>
            <w:r>
              <w:rPr>
                <w:sz w:val="22"/>
              </w:rPr>
              <w:t>consists</w:t>
            </w:r>
            <w:r>
              <w:rPr>
                <w:spacing w:val="-7"/>
                <w:sz w:val="22"/>
              </w:rPr>
              <w:t xml:space="preserve"> </w:t>
            </w:r>
            <w:r>
              <w:rPr>
                <w:sz w:val="22"/>
              </w:rPr>
              <w:t>of</w:t>
            </w:r>
          </w:p>
          <w:p>
            <w:pPr>
              <w:pStyle w:val="9"/>
              <w:spacing w:before="1" w:line="234" w:lineRule="exact"/>
              <w:ind w:left="104"/>
              <w:rPr>
                <w:sz w:val="22"/>
              </w:rPr>
            </w:pPr>
            <w:r>
              <w:rPr>
                <w:rFonts w:hint="default"/>
                <w:spacing w:val="-7"/>
                <w:sz w:val="22"/>
                <w:lang w:val="en-IN"/>
              </w:rPr>
              <w:t>siren</w:t>
            </w:r>
            <w:r>
              <w:rPr>
                <w:spacing w:val="-7"/>
                <w:sz w:val="22"/>
              </w:rPr>
              <w:t xml:space="preserve"> </w:t>
            </w:r>
            <w:r>
              <w:rPr>
                <w:sz w:val="22"/>
              </w:rPr>
              <w:t>and</w:t>
            </w:r>
            <w:r>
              <w:rPr>
                <w:rFonts w:hint="default"/>
                <w:sz w:val="22"/>
                <w:lang w:val="en-IN"/>
              </w:rPr>
              <w:t>LED</w:t>
            </w:r>
            <w:r>
              <w:rPr>
                <w:spacing w:val="1"/>
                <w:sz w:val="22"/>
              </w:rPr>
              <w:t xml:space="preserve"> </w:t>
            </w:r>
            <w:r>
              <w:rPr>
                <w:sz w:val="22"/>
              </w:rPr>
              <w:t>light.</w:t>
            </w:r>
          </w:p>
        </w:tc>
        <w:tc>
          <w:tcPr>
            <w:tcW w:w="4101" w:type="dxa"/>
          </w:tcPr>
          <w:p>
            <w:pPr>
              <w:pStyle w:val="9"/>
              <w:spacing w:line="248" w:lineRule="exact"/>
              <w:ind w:left="107"/>
              <w:rPr>
                <w:sz w:val="22"/>
              </w:rPr>
            </w:pPr>
            <w:r>
              <w:rPr>
                <w:sz w:val="22"/>
              </w:rPr>
              <w:t>Internet</w:t>
            </w:r>
            <w:r>
              <w:rPr>
                <w:spacing w:val="-2"/>
                <w:sz w:val="22"/>
              </w:rPr>
              <w:t xml:space="preserve"> </w:t>
            </w:r>
            <w:r>
              <w:rPr>
                <w:sz w:val="22"/>
              </w:rPr>
              <w:t>of</w:t>
            </w:r>
            <w:r>
              <w:rPr>
                <w:spacing w:val="-2"/>
                <w:sz w:val="22"/>
              </w:rPr>
              <w:t xml:space="preserve"> </w:t>
            </w:r>
            <w:r>
              <w:rPr>
                <w:sz w:val="22"/>
              </w:rPr>
              <w:t>Things.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826" w:type="dxa"/>
          </w:tcPr>
          <w:p>
            <w:pPr>
              <w:pStyle w:val="9"/>
              <w:ind w:left="0" w:right="232"/>
              <w:jc w:val="right"/>
              <w:rPr>
                <w:sz w:val="22"/>
              </w:rPr>
            </w:pPr>
            <w:r>
              <w:rPr>
                <w:sz w:val="22"/>
              </w:rPr>
              <w:t>3.</w:t>
            </w:r>
          </w:p>
        </w:tc>
        <w:tc>
          <w:tcPr>
            <w:tcW w:w="3972" w:type="dxa"/>
          </w:tcPr>
          <w:p>
            <w:pPr>
              <w:pStyle w:val="9"/>
              <w:ind w:left="109"/>
              <w:rPr>
                <w:sz w:val="22"/>
              </w:rPr>
            </w:pPr>
            <w:r>
              <w:rPr>
                <w:sz w:val="22"/>
              </w:rPr>
              <w:t>Scalable</w:t>
            </w:r>
            <w:r>
              <w:rPr>
                <w:spacing w:val="-6"/>
                <w:sz w:val="22"/>
              </w:rPr>
              <w:t xml:space="preserve"> </w:t>
            </w:r>
            <w:r>
              <w:rPr>
                <w:sz w:val="22"/>
              </w:rPr>
              <w:t>Architecture</w:t>
            </w:r>
          </w:p>
        </w:tc>
        <w:tc>
          <w:tcPr>
            <w:tcW w:w="5172" w:type="dxa"/>
          </w:tcPr>
          <w:p>
            <w:pPr>
              <w:pStyle w:val="9"/>
              <w:spacing w:line="254" w:lineRule="exact"/>
              <w:ind w:left="104" w:right="40"/>
              <w:rPr>
                <w:sz w:val="22"/>
              </w:rPr>
            </w:pPr>
            <w:r>
              <w:rPr>
                <w:sz w:val="22"/>
              </w:rPr>
              <w:t>Detecting room temperature, if temperature is</w:t>
            </w:r>
            <w:r>
              <w:rPr>
                <w:spacing w:val="1"/>
                <w:sz w:val="22"/>
              </w:rPr>
              <w:t xml:space="preserve"> </w:t>
            </w:r>
            <w:r>
              <w:rPr>
                <w:sz w:val="22"/>
              </w:rPr>
              <w:t>above</w:t>
            </w:r>
            <w:r>
              <w:rPr>
                <w:spacing w:val="-3"/>
                <w:sz w:val="22"/>
              </w:rPr>
              <w:t xml:space="preserve"> </w:t>
            </w:r>
            <w:r>
              <w:rPr>
                <w:sz w:val="22"/>
              </w:rPr>
              <w:t>specified</w:t>
            </w:r>
            <w:r>
              <w:rPr>
                <w:spacing w:val="-3"/>
                <w:sz w:val="22"/>
              </w:rPr>
              <w:t xml:space="preserve"> </w:t>
            </w:r>
            <w:r>
              <w:rPr>
                <w:sz w:val="22"/>
              </w:rPr>
              <w:t>temperature,</w:t>
            </w:r>
            <w:r>
              <w:rPr>
                <w:spacing w:val="-3"/>
                <w:sz w:val="22"/>
              </w:rPr>
              <w:t xml:space="preserve"> </w:t>
            </w:r>
            <w:r>
              <w:rPr>
                <w:sz w:val="22"/>
              </w:rPr>
              <w:t>it</w:t>
            </w:r>
            <w:r>
              <w:rPr>
                <w:spacing w:val="-8"/>
                <w:sz w:val="22"/>
              </w:rPr>
              <w:t xml:space="preserve"> </w:t>
            </w:r>
            <w:r>
              <w:rPr>
                <w:sz w:val="22"/>
              </w:rPr>
              <w:t>will</w:t>
            </w:r>
            <w:r>
              <w:rPr>
                <w:spacing w:val="-4"/>
                <w:sz w:val="22"/>
              </w:rPr>
              <w:t xml:space="preserve"> </w:t>
            </w:r>
            <w:r>
              <w:rPr>
                <w:sz w:val="22"/>
              </w:rPr>
              <w:t>alert</w:t>
            </w:r>
            <w:r>
              <w:rPr>
                <w:spacing w:val="-3"/>
                <w:sz w:val="22"/>
              </w:rPr>
              <w:t xml:space="preserve"> </w:t>
            </w:r>
            <w:r>
              <w:rPr>
                <w:sz w:val="22"/>
              </w:rPr>
              <w:t>workers.</w:t>
            </w:r>
          </w:p>
        </w:tc>
        <w:tc>
          <w:tcPr>
            <w:tcW w:w="4101" w:type="dxa"/>
          </w:tcPr>
          <w:p>
            <w:pPr>
              <w:pStyle w:val="9"/>
              <w:ind w:left="107"/>
              <w:rPr>
                <w:sz w:val="22"/>
              </w:rPr>
            </w:pPr>
            <w:r>
              <w:rPr>
                <w:sz w:val="22"/>
              </w:rPr>
              <w:t>Python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826" w:type="dxa"/>
          </w:tcPr>
          <w:p>
            <w:pPr>
              <w:pStyle w:val="9"/>
              <w:spacing w:line="229" w:lineRule="exact"/>
              <w:ind w:left="0" w:right="232"/>
              <w:jc w:val="right"/>
              <w:rPr>
                <w:sz w:val="22"/>
              </w:rPr>
            </w:pPr>
            <w:r>
              <w:rPr>
                <w:sz w:val="22"/>
              </w:rPr>
              <w:t>4.</w:t>
            </w:r>
          </w:p>
        </w:tc>
        <w:tc>
          <w:tcPr>
            <w:tcW w:w="3972" w:type="dxa"/>
          </w:tcPr>
          <w:p>
            <w:pPr>
              <w:pStyle w:val="9"/>
              <w:spacing w:line="229" w:lineRule="exact"/>
              <w:ind w:left="109"/>
              <w:rPr>
                <w:sz w:val="22"/>
              </w:rPr>
            </w:pPr>
            <w:r>
              <w:rPr>
                <w:sz w:val="22"/>
              </w:rPr>
              <w:t>Availability</w:t>
            </w:r>
          </w:p>
        </w:tc>
        <w:tc>
          <w:tcPr>
            <w:tcW w:w="5172" w:type="dxa"/>
          </w:tcPr>
          <w:p>
            <w:pPr>
              <w:pStyle w:val="9"/>
              <w:spacing w:line="229" w:lineRule="exact"/>
              <w:ind w:left="104"/>
              <w:rPr>
                <w:sz w:val="22"/>
              </w:rPr>
            </w:pPr>
            <w:r>
              <w:rPr>
                <w:sz w:val="22"/>
              </w:rPr>
              <w:t>Use</w:t>
            </w:r>
            <w:r>
              <w:rPr>
                <w:spacing w:val="3"/>
                <w:sz w:val="22"/>
              </w:rPr>
              <w:t xml:space="preserve"> </w:t>
            </w:r>
            <w:r>
              <w:rPr>
                <w:sz w:val="22"/>
              </w:rPr>
              <w:t>of</w:t>
            </w:r>
            <w:r>
              <w:rPr>
                <w:spacing w:val="-7"/>
                <w:sz w:val="22"/>
              </w:rPr>
              <w:t xml:space="preserve"> </w:t>
            </w:r>
            <w:r>
              <w:rPr>
                <w:sz w:val="22"/>
              </w:rPr>
              <w:t>WiFi IP</w:t>
            </w:r>
            <w:r>
              <w:rPr>
                <w:spacing w:val="-2"/>
                <w:sz w:val="22"/>
              </w:rPr>
              <w:t xml:space="preserve"> </w:t>
            </w:r>
            <w:r>
              <w:rPr>
                <w:sz w:val="22"/>
              </w:rPr>
              <w:t>address</w:t>
            </w:r>
          </w:p>
        </w:tc>
        <w:tc>
          <w:tcPr>
            <w:tcW w:w="4101" w:type="dxa"/>
          </w:tcPr>
          <w:p>
            <w:pPr>
              <w:pStyle w:val="9"/>
              <w:spacing w:line="229" w:lineRule="exact"/>
              <w:ind w:left="107"/>
              <w:rPr>
                <w:sz w:val="22"/>
              </w:rPr>
            </w:pPr>
            <w:r>
              <w:rPr>
                <w:sz w:val="22"/>
              </w:rPr>
              <w:t>Wireless</w:t>
            </w:r>
            <w:r>
              <w:rPr>
                <w:spacing w:val="-6"/>
                <w:sz w:val="22"/>
              </w:rPr>
              <w:t xml:space="preserve"> </w:t>
            </w:r>
            <w:r>
              <w:rPr>
                <w:sz w:val="22"/>
              </w:rPr>
              <w:t>Network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826" w:type="dxa"/>
          </w:tcPr>
          <w:p>
            <w:pPr>
              <w:pStyle w:val="9"/>
              <w:spacing w:line="234" w:lineRule="exact"/>
              <w:ind w:left="0" w:right="232"/>
              <w:jc w:val="right"/>
              <w:rPr>
                <w:sz w:val="22"/>
              </w:rPr>
            </w:pPr>
            <w:r>
              <w:rPr>
                <w:sz w:val="22"/>
              </w:rPr>
              <w:t>5.</w:t>
            </w:r>
          </w:p>
        </w:tc>
        <w:tc>
          <w:tcPr>
            <w:tcW w:w="3972" w:type="dxa"/>
          </w:tcPr>
          <w:p>
            <w:pPr>
              <w:pStyle w:val="9"/>
              <w:spacing w:line="234" w:lineRule="exact"/>
              <w:ind w:left="109"/>
              <w:rPr>
                <w:sz w:val="22"/>
              </w:rPr>
            </w:pPr>
            <w:r>
              <w:rPr>
                <w:sz w:val="22"/>
              </w:rPr>
              <w:t>Performance</w:t>
            </w:r>
          </w:p>
        </w:tc>
        <w:tc>
          <w:tcPr>
            <w:tcW w:w="5172" w:type="dxa"/>
          </w:tcPr>
          <w:p>
            <w:pPr>
              <w:pStyle w:val="9"/>
              <w:spacing w:line="234" w:lineRule="exact"/>
              <w:ind w:left="104"/>
              <w:rPr>
                <w:sz w:val="22"/>
              </w:rPr>
            </w:pPr>
            <w:r>
              <w:rPr>
                <w:sz w:val="22"/>
              </w:rPr>
              <w:t>Performance</w:t>
            </w:r>
            <w:r>
              <w:rPr>
                <w:spacing w:val="-2"/>
                <w:sz w:val="22"/>
              </w:rPr>
              <w:t xml:space="preserve"> </w:t>
            </w:r>
            <w:r>
              <w:rPr>
                <w:sz w:val="22"/>
              </w:rPr>
              <w:t>is</w:t>
            </w:r>
            <w:r>
              <w:rPr>
                <w:spacing w:val="-6"/>
                <w:sz w:val="22"/>
              </w:rPr>
              <w:t xml:space="preserve"> </w:t>
            </w:r>
            <w:r>
              <w:rPr>
                <w:sz w:val="22"/>
              </w:rPr>
              <w:t>efficient</w:t>
            </w:r>
          </w:p>
        </w:tc>
        <w:tc>
          <w:tcPr>
            <w:tcW w:w="4101" w:type="dxa"/>
          </w:tcPr>
          <w:p>
            <w:pPr>
              <w:pStyle w:val="9"/>
              <w:spacing w:line="234" w:lineRule="exact"/>
              <w:ind w:left="107"/>
              <w:rPr>
                <w:sz w:val="22"/>
              </w:rPr>
            </w:pPr>
            <w:r>
              <w:rPr>
                <w:sz w:val="22"/>
              </w:rPr>
              <w:t>Internet of</w:t>
            </w:r>
            <w:r>
              <w:rPr>
                <w:spacing w:val="-1"/>
                <w:sz w:val="22"/>
              </w:rPr>
              <w:t xml:space="preserve"> </w:t>
            </w:r>
            <w:r>
              <w:rPr>
                <w:sz w:val="22"/>
              </w:rPr>
              <w:t>Things</w:t>
            </w:r>
          </w:p>
        </w:tc>
      </w:tr>
    </w:tbl>
    <w:p/>
    <w:sectPr>
      <w:pgSz w:w="16840" w:h="11910" w:orient="landscape"/>
      <w:pgMar w:top="720" w:right="1800" w:bottom="280" w:left="6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96D1D5A"/>
    <w:rsid w:val="177C0E55"/>
    <w:rsid w:val="2FCA31B3"/>
    <w:rsid w:val="42277FF1"/>
    <w:rsid w:val="7BD059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b/>
      <w:bCs/>
      <w:sz w:val="22"/>
      <w:szCs w:val="22"/>
      <w:lang w:val="en-US" w:eastAsia="en-US" w:bidi="ar-SA"/>
    </w:rPr>
  </w:style>
  <w:style w:type="character" w:styleId="5">
    <w:name w:val="Strong"/>
    <w:basedOn w:val="2"/>
    <w:qFormat/>
    <w:uiPriority w:val="0"/>
    <w:rPr>
      <w:b/>
      <w:bCs/>
    </w:rPr>
  </w:style>
  <w:style w:type="paragraph" w:styleId="6">
    <w:name w:val="Title"/>
    <w:basedOn w:val="1"/>
    <w:qFormat/>
    <w:uiPriority w:val="1"/>
    <w:pPr>
      <w:spacing w:before="33"/>
      <w:ind w:left="2783" w:right="4360" w:firstLine="852"/>
    </w:pPr>
    <w:rPr>
      <w:rFonts w:ascii="Calibri" w:hAnsi="Calibri" w:eastAsia="Calibri" w:cs="Calibri"/>
      <w:b/>
      <w:bCs/>
      <w:sz w:val="24"/>
      <w:szCs w:val="24"/>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pPr>
      <w:spacing w:line="268" w:lineRule="exact"/>
      <w:ind w:left="108"/>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2022-10-15T15:19:00Z</dcterms:created>
  <dc:creator>Amarender Katkam</dc:creator>
  <cp:lastModifiedBy>Ashfaq Mohideen</cp:lastModifiedBy>
  <dcterms:modified xsi:type="dcterms:W3CDTF">2022-10-15T17:09:05Z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2019</vt:lpwstr>
  </property>
  <property fmtid="{D5CDD505-2E9C-101B-9397-08002B2CF9AE}" pid="4" name="LastSaved">
    <vt:filetime>2022-10-15T00:00:00Z</vt:filetime>
  </property>
  <property fmtid="{D5CDD505-2E9C-101B-9397-08002B2CF9AE}" pid="5" name="KSOProductBuildVer">
    <vt:lpwstr>1033-11.2.0.11341</vt:lpwstr>
  </property>
  <property fmtid="{D5CDD505-2E9C-101B-9397-08002B2CF9AE}" pid="6" name="ICV">
    <vt:lpwstr>20485173C26447ADAC2E064F0EE031E5</vt:lpwstr>
  </property>
</Properties>
</file>