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5.xml" ContentType="application/vnd.ms-office.classificationlabels+xml"/>
  <Override PartName="/docMetadata/LabelInfo0.xml" ContentType="application/vnd.ms-office.classificationlabels+xml"/>
  <Override PartName="/docMetadata/LabelInfo7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2.xml" ContentType="application/vnd.ms-office.classificationlabels+xml"/>
  <Override PartName="/docMetadata/LabelInfo4.xml" ContentType="application/vnd.ms-office.classificationlabels+xml"/>
  <Override PartName="/docMetadata/LabelInfo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5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0.xml"/><Relationship Id="rId12" Type="http://schemas.microsoft.com/office/2020/02/relationships/classificationlabels" Target="docMetadata/LabelInfo7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6.xml"/><Relationship Id="rId5" Type="http://schemas.microsoft.com/office/2020/02/relationships/classificationlabels" Target="docMetadata/LabelInfo2.xml"/><Relationship Id="rId10" Type="http://schemas.microsoft.com/office/2020/02/relationships/classificationlabels" Target="docMetadata/LabelInfo4.xml"/><Relationship Id="rId9" Type="http://schemas.microsoft.com/office/2020/02/relationships/classificationlabels" Target="docMetadata/LabelInfo.xml"/><Relationship Id="rId4" Type="http://schemas.microsoft.com/office/2020/02/relationships/classificationlabels" Target="docMetadata/LabelInfo3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B460" w14:textId="77777777" w:rsidR="00702F9B" w:rsidRPr="00702F9B" w:rsidRDefault="00702F9B" w:rsidP="775EF466">
      <w:pPr>
        <w:rPr>
          <w:rFonts w:ascii="Arial" w:hAnsi="Arial" w:cs="Arial"/>
          <w:sz w:val="22"/>
          <w:szCs w:val="22"/>
        </w:rPr>
      </w:pPr>
      <w:r w:rsidRPr="775EF466">
        <w:rPr>
          <w:rFonts w:ascii="Arial" w:hAnsi="Arial" w:cs="Arial"/>
        </w:rPr>
        <w:t xml:space="preserve">CPSC 481 – Fall 2019                                                                                                                                                         </w:t>
      </w:r>
      <w:r w:rsidRPr="775EF466">
        <w:rPr>
          <w:rFonts w:ascii="Arial" w:hAnsi="Arial" w:cs="Arial"/>
          <w:sz w:val="22"/>
          <w:szCs w:val="22"/>
        </w:rPr>
        <w:t xml:space="preserve">  University of Calgary </w:t>
      </w:r>
    </w:p>
    <w:p w14:paraId="4354B461" w14:textId="77777777" w:rsidR="00702F9B" w:rsidRPr="00702F9B" w:rsidRDefault="00702F9B" w:rsidP="00702F9B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354B462" w14:textId="77777777" w:rsidR="00702F9B" w:rsidRDefault="00702F9B" w:rsidP="00702F9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02F9B">
        <w:rPr>
          <w:rFonts w:ascii="Arial" w:hAnsi="Arial" w:cs="Arial"/>
          <w:b/>
          <w:sz w:val="32"/>
          <w:szCs w:val="32"/>
          <w:u w:val="single"/>
        </w:rPr>
        <w:t>Task Centered Design Walkthrough Template</w:t>
      </w:r>
    </w:p>
    <w:p w14:paraId="4354B463" w14:textId="51196061" w:rsidR="00F36146" w:rsidRDefault="00F36146" w:rsidP="775EF466">
      <w:pPr>
        <w:rPr>
          <w:b/>
          <w:bCs/>
        </w:rPr>
      </w:pPr>
    </w:p>
    <w:p w14:paraId="4B880ADC" w14:textId="184ECC67" w:rsidR="00702F9B" w:rsidRPr="00456E0D" w:rsidRDefault="78432E83" w:rsidP="775EF466">
      <w:pPr>
        <w:rPr>
          <w:color w:val="000000" w:themeColor="text1"/>
          <w:sz w:val="32"/>
          <w:szCs w:val="32"/>
        </w:rPr>
      </w:pPr>
      <w:r w:rsidRPr="775EF466">
        <w:rPr>
          <w:b/>
          <w:bCs/>
          <w:color w:val="000000" w:themeColor="text1"/>
          <w:sz w:val="32"/>
          <w:szCs w:val="32"/>
        </w:rPr>
        <w:t xml:space="preserve">Task 2: </w:t>
      </w:r>
      <w:r w:rsidR="55503E76" w:rsidRPr="775EF466">
        <w:rPr>
          <w:b/>
          <w:bCs/>
          <w:color w:val="000000" w:themeColor="text1"/>
          <w:sz w:val="32"/>
          <w:szCs w:val="32"/>
        </w:rPr>
        <w:t xml:space="preserve">Virtual Map </w:t>
      </w:r>
    </w:p>
    <w:p w14:paraId="4354B465" w14:textId="21122CA4" w:rsidR="00702F9B" w:rsidRPr="00456E0D" w:rsidRDefault="78432E83" w:rsidP="775EF466">
      <w:pPr>
        <w:rPr>
          <w:color w:val="000000" w:themeColor="text1"/>
        </w:rPr>
      </w:pPr>
      <w:r w:rsidRPr="775EF466">
        <w:rPr>
          <w:color w:val="000000" w:themeColor="text1"/>
        </w:rPr>
        <w:t xml:space="preserve">Fred Johnson is coming back to this museum for the second time, </w:t>
      </w:r>
      <w:r w:rsidR="419C56AE" w:rsidRPr="775EF466">
        <w:rPr>
          <w:color w:val="000000" w:themeColor="text1"/>
        </w:rPr>
        <w:t xml:space="preserve">the last time he came here he missed a couple of </w:t>
      </w:r>
      <w:r w:rsidR="34C58E90" w:rsidRPr="775EF466">
        <w:rPr>
          <w:color w:val="000000" w:themeColor="text1"/>
        </w:rPr>
        <w:t>exhibits. He</w:t>
      </w:r>
      <w:r w:rsidR="3F42CBA3" w:rsidRPr="775EF466">
        <w:rPr>
          <w:color w:val="000000" w:themeColor="text1"/>
        </w:rPr>
        <w:t xml:space="preserve"> enjoys wandering on his own without a guide, however he wants to ensure he sees everything.</w:t>
      </w:r>
      <w:r w:rsidR="419C56AE" w:rsidRPr="775EF466">
        <w:rPr>
          <w:color w:val="000000" w:themeColor="text1"/>
        </w:rPr>
        <w:t xml:space="preserve"> He has heard that the </w:t>
      </w:r>
      <w:r w:rsidR="37DD441E" w:rsidRPr="775EF466">
        <w:rPr>
          <w:color w:val="000000" w:themeColor="text1"/>
        </w:rPr>
        <w:t>museum</w:t>
      </w:r>
      <w:r w:rsidR="419C56AE" w:rsidRPr="775EF466">
        <w:rPr>
          <w:color w:val="000000" w:themeColor="text1"/>
        </w:rPr>
        <w:t xml:space="preserve"> has an </w:t>
      </w:r>
      <w:r w:rsidR="5E2A2872" w:rsidRPr="775EF466">
        <w:rPr>
          <w:color w:val="000000" w:themeColor="text1"/>
        </w:rPr>
        <w:t>app and</w:t>
      </w:r>
      <w:r w:rsidR="6DDE0748" w:rsidRPr="775EF466">
        <w:rPr>
          <w:color w:val="000000" w:themeColor="text1"/>
        </w:rPr>
        <w:t xml:space="preserve"> plans to use it this time. </w:t>
      </w:r>
      <w:r w:rsidR="20A03594" w:rsidRPr="775EF466">
        <w:rPr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6"/>
        <w:gridCol w:w="2490"/>
        <w:gridCol w:w="86"/>
        <w:gridCol w:w="2461"/>
        <w:gridCol w:w="35"/>
        <w:gridCol w:w="2309"/>
        <w:gridCol w:w="295"/>
        <w:gridCol w:w="4718"/>
      </w:tblGrid>
      <w:tr w:rsidR="00F36146" w:rsidRPr="00F36146" w14:paraId="4354B46B" w14:textId="77777777" w:rsidTr="7038FC28">
        <w:tc>
          <w:tcPr>
            <w:tcW w:w="2572" w:type="dxa"/>
            <w:gridSpan w:val="2"/>
            <w:tcBorders>
              <w:bottom w:val="nil"/>
              <w:right w:val="nil"/>
            </w:tcBorders>
            <w:shd w:val="clear" w:color="auto" w:fill="A5A5A5" w:themeFill="accent3"/>
          </w:tcPr>
          <w:p w14:paraId="4354B466" w14:textId="77777777" w:rsidR="00F36146" w:rsidRPr="00F36146" w:rsidRDefault="00F36146" w:rsidP="00F3614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Description of task step</w:t>
            </w:r>
          </w:p>
        </w:tc>
        <w:tc>
          <w:tcPr>
            <w:tcW w:w="2490" w:type="dxa"/>
            <w:shd w:val="clear" w:color="auto" w:fill="A5A5A5" w:themeFill="accent3"/>
          </w:tcPr>
          <w:p w14:paraId="4354B467" w14:textId="77777777" w:rsidR="00F36146" w:rsidRPr="00F36146" w:rsidRDefault="00F36146" w:rsidP="00F3614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Does user have training or knowledge to do this step? </w:t>
            </w:r>
          </w:p>
        </w:tc>
        <w:tc>
          <w:tcPr>
            <w:tcW w:w="2547" w:type="dxa"/>
            <w:gridSpan w:val="2"/>
            <w:shd w:val="clear" w:color="auto" w:fill="A5A5A5" w:themeFill="accent3"/>
          </w:tcPr>
          <w:p w14:paraId="4354B468" w14:textId="77777777" w:rsidR="00F36146" w:rsidRPr="00F36146" w:rsidRDefault="00F36146" w:rsidP="00F3614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Is it believable that they would do it?</w:t>
            </w:r>
          </w:p>
        </w:tc>
        <w:tc>
          <w:tcPr>
            <w:tcW w:w="2344" w:type="dxa"/>
            <w:gridSpan w:val="2"/>
            <w:shd w:val="clear" w:color="auto" w:fill="A5A5A5" w:themeFill="accent3"/>
          </w:tcPr>
          <w:p w14:paraId="4354B469" w14:textId="77777777" w:rsidR="00F36146" w:rsidRPr="00F36146" w:rsidRDefault="00F36146" w:rsidP="00F3614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are they motivated?</w:t>
            </w:r>
          </w:p>
        </w:tc>
        <w:tc>
          <w:tcPr>
            <w:tcW w:w="5013" w:type="dxa"/>
            <w:gridSpan w:val="2"/>
            <w:tcBorders>
              <w:left w:val="nil"/>
              <w:bottom w:val="nil"/>
            </w:tcBorders>
            <w:shd w:val="clear" w:color="auto" w:fill="A5A5A5" w:themeFill="accent3"/>
          </w:tcPr>
          <w:p w14:paraId="4354B46A" w14:textId="77777777" w:rsidR="00F36146" w:rsidRPr="00F36146" w:rsidRDefault="00F36146" w:rsidP="00F3614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3614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Comments (including possible solutions)</w:t>
            </w:r>
          </w:p>
        </w:tc>
      </w:tr>
      <w:tr w:rsidR="00F36146" w:rsidRPr="00F36146" w14:paraId="4354B471" w14:textId="77777777" w:rsidTr="7038FC28">
        <w:trPr>
          <w:trHeight w:val="888"/>
        </w:trPr>
        <w:tc>
          <w:tcPr>
            <w:tcW w:w="2572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FFFFFF" w:themeFill="background1"/>
          </w:tcPr>
          <w:p w14:paraId="4354B46C" w14:textId="3270DC65" w:rsidR="00F36146" w:rsidRPr="00F36146" w:rsidRDefault="00712A78" w:rsidP="00683F77">
            <w:pPr>
              <w:rPr>
                <w:color w:val="000000"/>
              </w:rPr>
            </w:pPr>
            <w:r>
              <w:rPr>
                <w:color w:val="000000"/>
              </w:rPr>
              <w:t xml:space="preserve">Download the app </w:t>
            </w:r>
          </w:p>
        </w:tc>
        <w:tc>
          <w:tcPr>
            <w:tcW w:w="24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</w:tcPr>
          <w:p w14:paraId="4354B46D" w14:textId="0F545BE3" w:rsidR="00F36146" w:rsidRPr="00F36146" w:rsidRDefault="4F3B1D5E" w:rsidP="775EF466">
            <w:pPr>
              <w:spacing w:line="259" w:lineRule="auto"/>
              <w:jc w:val="center"/>
            </w:pPr>
            <w:r w:rsidRPr="775EF466">
              <w:rPr>
                <w:color w:val="000000" w:themeColor="text1"/>
              </w:rPr>
              <w:t>No</w:t>
            </w:r>
          </w:p>
        </w:tc>
        <w:tc>
          <w:tcPr>
            <w:tcW w:w="2547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</w:tcPr>
          <w:p w14:paraId="4354B46E" w14:textId="7477F62D" w:rsidR="00F36146" w:rsidRPr="00202029" w:rsidRDefault="4F3B1D5E" w:rsidP="37E49D8D">
            <w:pPr>
              <w:jc w:val="center"/>
              <w:rPr>
                <w:color w:val="000000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</w:tcPr>
          <w:p w14:paraId="4354B46F" w14:textId="0E54CB1D" w:rsidR="00F36146" w:rsidRPr="005D72B4" w:rsidRDefault="00C929D8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No</w:t>
            </w:r>
          </w:p>
        </w:tc>
        <w:tc>
          <w:tcPr>
            <w:tcW w:w="5013" w:type="dxa"/>
            <w:gridSpan w:val="2"/>
            <w:tcBorders>
              <w:top w:val="single" w:sz="4" w:space="0" w:color="A5A5A5" w:themeColor="accent3"/>
              <w:left w:val="nil"/>
              <w:bottom w:val="single" w:sz="4" w:space="0" w:color="A5A5A5" w:themeColor="accent3"/>
            </w:tcBorders>
            <w:shd w:val="clear" w:color="auto" w:fill="FFFFFF" w:themeFill="background1"/>
          </w:tcPr>
          <w:p w14:paraId="3E133D89" w14:textId="3CEAADCD" w:rsidR="00F36146" w:rsidRPr="00F36146" w:rsidRDefault="2E340ED1" w:rsidP="775EF466">
            <w:pPr>
              <w:rPr>
                <w:color w:val="000000" w:themeColor="text1"/>
              </w:rPr>
            </w:pPr>
            <w:r w:rsidRPr="053EA309">
              <w:rPr>
                <w:color w:val="000000" w:themeColor="text1"/>
              </w:rPr>
              <w:t xml:space="preserve">Fred </w:t>
            </w:r>
            <w:r w:rsidR="0213CDB4" w:rsidRPr="053EA309">
              <w:rPr>
                <w:color w:val="000000" w:themeColor="text1"/>
              </w:rPr>
              <w:t>m</w:t>
            </w:r>
            <w:r w:rsidR="5B556B67" w:rsidRPr="053EA309">
              <w:rPr>
                <w:color w:val="000000" w:themeColor="text1"/>
              </w:rPr>
              <w:t xml:space="preserve">ay </w:t>
            </w:r>
            <w:r w:rsidR="41E6022F" w:rsidRPr="053EA309">
              <w:rPr>
                <w:color w:val="000000" w:themeColor="text1"/>
              </w:rPr>
              <w:t>not</w:t>
            </w:r>
            <w:r w:rsidR="5B556B67" w:rsidRPr="053EA309">
              <w:rPr>
                <w:color w:val="000000" w:themeColor="text1"/>
              </w:rPr>
              <w:t xml:space="preserve"> </w:t>
            </w:r>
            <w:r w:rsidR="06E991DC" w:rsidRPr="053EA309">
              <w:rPr>
                <w:color w:val="000000" w:themeColor="text1"/>
              </w:rPr>
              <w:t xml:space="preserve">be </w:t>
            </w:r>
            <w:r w:rsidR="5B556B67" w:rsidRPr="053EA309">
              <w:rPr>
                <w:color w:val="000000" w:themeColor="text1"/>
              </w:rPr>
              <w:t xml:space="preserve">able to locate the app </w:t>
            </w:r>
            <w:r w:rsidR="7FD6C474" w:rsidRPr="053EA309">
              <w:rPr>
                <w:color w:val="000000" w:themeColor="text1"/>
              </w:rPr>
              <w:t>in the app store</w:t>
            </w:r>
            <w:r w:rsidR="504A8FB8" w:rsidRPr="053EA309">
              <w:rPr>
                <w:color w:val="000000" w:themeColor="text1"/>
              </w:rPr>
              <w:t>.</w:t>
            </w:r>
          </w:p>
          <w:p w14:paraId="4354B470" w14:textId="1A980D82" w:rsidR="00F36146" w:rsidRPr="00F36146" w:rsidRDefault="7FD6C474" w:rsidP="00683F77">
            <w:pPr>
              <w:rPr>
                <w:color w:val="000000"/>
              </w:rPr>
            </w:pPr>
            <w:r w:rsidRPr="775EF466">
              <w:rPr>
                <w:b/>
                <w:bCs/>
                <w:color w:val="000000" w:themeColor="text1"/>
              </w:rPr>
              <w:t xml:space="preserve">Possible Solution: </w:t>
            </w:r>
            <w:r w:rsidR="1CC2A750" w:rsidRPr="775EF466">
              <w:rPr>
                <w:color w:val="000000" w:themeColor="text1"/>
              </w:rPr>
              <w:t>The Museum can h</w:t>
            </w:r>
            <w:r w:rsidRPr="775EF466">
              <w:rPr>
                <w:color w:val="000000" w:themeColor="text1"/>
              </w:rPr>
              <w:t xml:space="preserve">ave posters with links to the app and QR codes to help download it. </w:t>
            </w:r>
            <w:r w:rsidR="5891AD57" w:rsidRPr="775EF466">
              <w:rPr>
                <w:color w:val="000000" w:themeColor="text1"/>
              </w:rPr>
              <w:t xml:space="preserve"> </w:t>
            </w:r>
          </w:p>
        </w:tc>
      </w:tr>
      <w:tr w:rsidR="00F36146" w:rsidRPr="00F36146" w14:paraId="4354B477" w14:textId="77777777" w:rsidTr="7038FC28">
        <w:trPr>
          <w:trHeight w:val="829"/>
        </w:trPr>
        <w:tc>
          <w:tcPr>
            <w:tcW w:w="2572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4354B472" w14:textId="278B205D" w:rsidR="00F36146" w:rsidRPr="00F36146" w:rsidRDefault="00CE2555" w:rsidP="00683F77">
            <w:pPr>
              <w:rPr>
                <w:color w:val="000000"/>
              </w:rPr>
            </w:pPr>
            <w:r>
              <w:rPr>
                <w:color w:val="000000"/>
              </w:rPr>
              <w:t>Launch</w:t>
            </w:r>
            <w:r w:rsidR="00743782">
              <w:rPr>
                <w:color w:val="000000"/>
              </w:rPr>
              <w:t xml:space="preserve"> the app</w:t>
            </w:r>
          </w:p>
        </w:tc>
        <w:tc>
          <w:tcPr>
            <w:tcW w:w="2490" w:type="dxa"/>
            <w:shd w:val="clear" w:color="auto" w:fill="auto"/>
          </w:tcPr>
          <w:p w14:paraId="4354B473" w14:textId="785DAF5D" w:rsidR="00F36146" w:rsidRPr="00F36146" w:rsidRDefault="00B636F7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4354B474" w14:textId="411357C4" w:rsidR="00F36146" w:rsidRPr="00735445" w:rsidRDefault="00735445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gridSpan w:val="2"/>
            <w:shd w:val="clear" w:color="auto" w:fill="auto"/>
          </w:tcPr>
          <w:p w14:paraId="4354B475" w14:textId="115FD702" w:rsidR="00F36146" w:rsidRPr="00735445" w:rsidRDefault="00735445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F37D731" w14:textId="7C1DC400" w:rsidR="00F36146" w:rsidRPr="00F36146" w:rsidRDefault="00F36146" w:rsidP="0A3A619A">
            <w:pPr>
              <w:rPr>
                <w:color w:val="000000" w:themeColor="text1"/>
              </w:rPr>
            </w:pPr>
          </w:p>
          <w:p w14:paraId="4354B476" w14:textId="77777777" w:rsidR="00F36146" w:rsidRPr="00F36146" w:rsidRDefault="00F36146" w:rsidP="00683F77">
            <w:pPr>
              <w:rPr>
                <w:color w:val="000000"/>
              </w:rPr>
            </w:pPr>
          </w:p>
        </w:tc>
      </w:tr>
      <w:tr w:rsidR="00F36146" w:rsidRPr="00F36146" w14:paraId="4354B47D" w14:textId="77777777" w:rsidTr="7038FC28">
        <w:trPr>
          <w:trHeight w:val="856"/>
        </w:trPr>
        <w:tc>
          <w:tcPr>
            <w:tcW w:w="2572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FFFFFF" w:themeFill="background1"/>
          </w:tcPr>
          <w:p w14:paraId="4354B478" w14:textId="3D44E1FE" w:rsidR="00F36146" w:rsidRPr="00F36146" w:rsidRDefault="0079337D" w:rsidP="00683F77">
            <w:pPr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 w:rsidR="00C47AD2">
              <w:rPr>
                <w:color w:val="000000"/>
              </w:rPr>
              <w:t xml:space="preserve">museum </w:t>
            </w:r>
            <w:r w:rsidR="005B4052">
              <w:rPr>
                <w:color w:val="000000"/>
              </w:rPr>
              <w:t xml:space="preserve">they are </w:t>
            </w:r>
            <w:r w:rsidR="00117B51">
              <w:rPr>
                <w:color w:val="000000"/>
              </w:rPr>
              <w:t>visiting</w:t>
            </w:r>
            <w:r w:rsidR="005B4052">
              <w:rPr>
                <w:color w:val="000000"/>
              </w:rPr>
              <w:t>.</w:t>
            </w:r>
          </w:p>
        </w:tc>
        <w:tc>
          <w:tcPr>
            <w:tcW w:w="24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</w:tcPr>
          <w:p w14:paraId="4354B479" w14:textId="7EB1108D" w:rsidR="00F36146" w:rsidRPr="00F36146" w:rsidRDefault="00190850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 xml:space="preserve">No </w:t>
            </w:r>
          </w:p>
        </w:tc>
        <w:tc>
          <w:tcPr>
            <w:tcW w:w="2547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</w:tcPr>
          <w:p w14:paraId="4354B47A" w14:textId="353FBA96" w:rsidR="00F36146" w:rsidRPr="00950180" w:rsidRDefault="00950180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</w:tcPr>
          <w:p w14:paraId="4354B47B" w14:textId="1B94968D" w:rsidR="00F36146" w:rsidRPr="00950180" w:rsidRDefault="00CD52AB" w:rsidP="37E49D8D">
            <w:pPr>
              <w:jc w:val="center"/>
              <w:rPr>
                <w:color w:val="000000"/>
              </w:rPr>
            </w:pPr>
            <w:r w:rsidRPr="37E49D8D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gridSpan w:val="2"/>
            <w:tcBorders>
              <w:top w:val="single" w:sz="4" w:space="0" w:color="A5A5A5" w:themeColor="accent3"/>
              <w:left w:val="nil"/>
              <w:bottom w:val="single" w:sz="4" w:space="0" w:color="A5A5A5" w:themeColor="accent3"/>
            </w:tcBorders>
            <w:shd w:val="clear" w:color="auto" w:fill="FFFFFF" w:themeFill="background1"/>
          </w:tcPr>
          <w:p w14:paraId="4354B47C" w14:textId="36E5543F" w:rsidR="00F36146" w:rsidRPr="00F36146" w:rsidRDefault="34C4FD2B" w:rsidP="00683F77">
            <w:pPr>
              <w:rPr>
                <w:color w:val="000000"/>
              </w:rPr>
            </w:pPr>
            <w:r w:rsidRPr="775EF466">
              <w:rPr>
                <w:color w:val="000000" w:themeColor="text1"/>
              </w:rPr>
              <w:t xml:space="preserve">Fred </w:t>
            </w:r>
            <w:r w:rsidR="0617252E" w:rsidRPr="775EF466">
              <w:rPr>
                <w:color w:val="000000" w:themeColor="text1"/>
              </w:rPr>
              <w:t>m</w:t>
            </w:r>
            <w:r w:rsidR="6A735BDC" w:rsidRPr="775EF466">
              <w:rPr>
                <w:color w:val="000000" w:themeColor="text1"/>
              </w:rPr>
              <w:t xml:space="preserve">ay not </w:t>
            </w:r>
            <w:r w:rsidR="7D68644B" w:rsidRPr="775EF466">
              <w:rPr>
                <w:color w:val="000000" w:themeColor="text1"/>
              </w:rPr>
              <w:t xml:space="preserve">have location </w:t>
            </w:r>
            <w:r w:rsidR="28C52421" w:rsidRPr="775EF466">
              <w:rPr>
                <w:color w:val="000000" w:themeColor="text1"/>
              </w:rPr>
              <w:t xml:space="preserve">service turned </w:t>
            </w:r>
            <w:r w:rsidR="7D68644B" w:rsidRPr="775EF466">
              <w:rPr>
                <w:color w:val="000000" w:themeColor="text1"/>
              </w:rPr>
              <w:t xml:space="preserve">on to select the correct museum. </w:t>
            </w:r>
            <w:r w:rsidR="244B5524" w:rsidRPr="775EF466">
              <w:rPr>
                <w:color w:val="000000" w:themeColor="text1"/>
              </w:rPr>
              <w:t xml:space="preserve">Have a guided walkthrough on the app on how to do so. </w:t>
            </w:r>
          </w:p>
        </w:tc>
      </w:tr>
      <w:tr w:rsidR="00F36146" w:rsidRPr="00F36146" w14:paraId="4354B483" w14:textId="77777777" w:rsidTr="7038FC28">
        <w:trPr>
          <w:trHeight w:val="839"/>
        </w:trPr>
        <w:tc>
          <w:tcPr>
            <w:tcW w:w="2572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4354B47E" w14:textId="3A9F2821" w:rsidR="00F36146" w:rsidRPr="00F36146" w:rsidRDefault="0C8C6466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 xml:space="preserve">Select the </w:t>
            </w:r>
            <w:r w:rsidR="11FD59C0" w:rsidRPr="775EF466">
              <w:rPr>
                <w:color w:val="000000" w:themeColor="text1"/>
              </w:rPr>
              <w:t xml:space="preserve">option to continue as guest </w:t>
            </w:r>
          </w:p>
        </w:tc>
        <w:tc>
          <w:tcPr>
            <w:tcW w:w="2490" w:type="dxa"/>
            <w:shd w:val="clear" w:color="auto" w:fill="auto"/>
          </w:tcPr>
          <w:p w14:paraId="4354B47F" w14:textId="27398781" w:rsidR="00F36146" w:rsidRPr="00F36146" w:rsidRDefault="00081914" w:rsidP="37E49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4354B480" w14:textId="2783B208" w:rsidR="00F36146" w:rsidRPr="00081914" w:rsidRDefault="00081914" w:rsidP="37E49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344" w:type="dxa"/>
            <w:gridSpan w:val="2"/>
            <w:shd w:val="clear" w:color="auto" w:fill="auto"/>
          </w:tcPr>
          <w:p w14:paraId="4354B481" w14:textId="014E6A13" w:rsidR="00F36146" w:rsidRPr="00AC3DCD" w:rsidRDefault="00AC3DCD" w:rsidP="37E49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5013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354B482" w14:textId="6FF36AF3" w:rsidR="00F36146" w:rsidRPr="00F36146" w:rsidRDefault="52BEA7DD" w:rsidP="775EF466">
            <w:pPr>
              <w:spacing w:line="259" w:lineRule="auto"/>
            </w:pPr>
            <w:r w:rsidRPr="053EA309">
              <w:rPr>
                <w:color w:val="000000" w:themeColor="text1"/>
              </w:rPr>
              <w:t xml:space="preserve">Fred </w:t>
            </w:r>
            <w:r w:rsidR="1D4DBF83" w:rsidRPr="053EA309">
              <w:rPr>
                <w:color w:val="000000" w:themeColor="text1"/>
              </w:rPr>
              <w:t>w</w:t>
            </w:r>
            <w:r w:rsidR="04735703" w:rsidRPr="053EA309">
              <w:rPr>
                <w:color w:val="000000" w:themeColor="text1"/>
              </w:rPr>
              <w:t>ill have to ignore the username, password, and social media log</w:t>
            </w:r>
            <w:r w:rsidR="198339A9" w:rsidRPr="053EA309">
              <w:rPr>
                <w:color w:val="000000" w:themeColor="text1"/>
              </w:rPr>
              <w:t xml:space="preserve"> </w:t>
            </w:r>
            <w:r w:rsidR="04735703" w:rsidRPr="053EA309">
              <w:rPr>
                <w:color w:val="000000" w:themeColor="text1"/>
              </w:rPr>
              <w:t xml:space="preserve">in pages to do so. </w:t>
            </w:r>
          </w:p>
        </w:tc>
      </w:tr>
      <w:tr w:rsidR="775EF466" w14:paraId="3F4967D8" w14:textId="77777777" w:rsidTr="7038FC28">
        <w:trPr>
          <w:trHeight w:val="839"/>
        </w:trPr>
        <w:tc>
          <w:tcPr>
            <w:tcW w:w="2572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5B281CE0" w14:textId="2E77E6C2" w:rsidR="2187E4D8" w:rsidRDefault="2187E4D8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 xml:space="preserve">Select the Museum App button </w:t>
            </w:r>
          </w:p>
        </w:tc>
        <w:tc>
          <w:tcPr>
            <w:tcW w:w="2490" w:type="dxa"/>
            <w:shd w:val="clear" w:color="auto" w:fill="auto"/>
          </w:tcPr>
          <w:p w14:paraId="3F826394" w14:textId="75AE0507" w:rsidR="2187E4D8" w:rsidRDefault="2187E4D8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0EF1CDC4" w14:textId="4F79623E" w:rsidR="2187E4D8" w:rsidRDefault="2187E4D8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gridSpan w:val="2"/>
            <w:shd w:val="clear" w:color="auto" w:fill="auto"/>
          </w:tcPr>
          <w:p w14:paraId="143383DE" w14:textId="4FE53956" w:rsidR="2187E4D8" w:rsidRDefault="2187E4D8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ED9B35D" w14:textId="5F1A3AD1" w:rsidR="7785BF79" w:rsidRDefault="7785BF79" w:rsidP="775EF466">
            <w:pPr>
              <w:spacing w:line="259" w:lineRule="auto"/>
              <w:rPr>
                <w:color w:val="000000" w:themeColor="text1"/>
              </w:rPr>
            </w:pPr>
            <w:r w:rsidRPr="053EA309">
              <w:rPr>
                <w:color w:val="000000" w:themeColor="text1"/>
              </w:rPr>
              <w:t xml:space="preserve">Fred is not interested in any of the other </w:t>
            </w:r>
            <w:r w:rsidR="73226D52" w:rsidRPr="053EA309">
              <w:rPr>
                <w:color w:val="000000" w:themeColor="text1"/>
              </w:rPr>
              <w:t xml:space="preserve">features </w:t>
            </w:r>
            <w:r w:rsidR="424B4B56" w:rsidRPr="053EA309">
              <w:rPr>
                <w:color w:val="000000" w:themeColor="text1"/>
              </w:rPr>
              <w:t>and</w:t>
            </w:r>
            <w:r w:rsidR="6DD3124F" w:rsidRPr="053EA309">
              <w:rPr>
                <w:color w:val="000000" w:themeColor="text1"/>
              </w:rPr>
              <w:t xml:space="preserve"> he will only want to see the museum </w:t>
            </w:r>
            <w:r w:rsidR="61D4A550" w:rsidRPr="053EA309">
              <w:rPr>
                <w:color w:val="000000" w:themeColor="text1"/>
              </w:rPr>
              <w:t>map</w:t>
            </w:r>
            <w:r w:rsidR="6DD3124F" w:rsidRPr="053EA309">
              <w:rPr>
                <w:color w:val="000000" w:themeColor="text1"/>
              </w:rPr>
              <w:t xml:space="preserve">. </w:t>
            </w:r>
            <w:r w:rsidRPr="053EA309">
              <w:rPr>
                <w:color w:val="000000" w:themeColor="text1"/>
              </w:rPr>
              <w:t xml:space="preserve"> </w:t>
            </w:r>
          </w:p>
        </w:tc>
      </w:tr>
      <w:tr w:rsidR="775EF466" w14:paraId="08770879" w14:textId="77777777" w:rsidTr="7038FC28">
        <w:trPr>
          <w:trHeight w:val="839"/>
        </w:trPr>
        <w:tc>
          <w:tcPr>
            <w:tcW w:w="2572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07E3DC8A" w14:textId="409B1FFE" w:rsidR="71ABE1A8" w:rsidRDefault="71ABE1A8" w:rsidP="775EF466">
            <w:pPr>
              <w:spacing w:line="259" w:lineRule="auto"/>
            </w:pPr>
            <w:r w:rsidRPr="775EF466">
              <w:rPr>
                <w:color w:val="000000" w:themeColor="text1"/>
              </w:rPr>
              <w:t xml:space="preserve">Click on exhibits that he may not want to visit as to mark them out </w:t>
            </w:r>
          </w:p>
        </w:tc>
        <w:tc>
          <w:tcPr>
            <w:tcW w:w="2490" w:type="dxa"/>
            <w:shd w:val="clear" w:color="auto" w:fill="auto"/>
          </w:tcPr>
          <w:p w14:paraId="248564CD" w14:textId="19C6D733" w:rsidR="71ABE1A8" w:rsidRDefault="71ABE1A8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No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1532464C" w14:textId="052C2644" w:rsidR="71ABE1A8" w:rsidRDefault="71ABE1A8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No</w:t>
            </w:r>
          </w:p>
        </w:tc>
        <w:tc>
          <w:tcPr>
            <w:tcW w:w="2344" w:type="dxa"/>
            <w:gridSpan w:val="2"/>
            <w:shd w:val="clear" w:color="auto" w:fill="auto"/>
          </w:tcPr>
          <w:p w14:paraId="19690EAF" w14:textId="0AA05DDB" w:rsidR="71ABE1A8" w:rsidRDefault="71ABE1A8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 xml:space="preserve">Yes </w:t>
            </w:r>
          </w:p>
        </w:tc>
        <w:tc>
          <w:tcPr>
            <w:tcW w:w="5013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6FD6DA1" w14:textId="4DC3A3A0" w:rsidR="71ABE1A8" w:rsidRDefault="71ABE1A8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There is no indication that clicking on the app would lead to the map being marked</w:t>
            </w:r>
          </w:p>
          <w:p w14:paraId="0E134BB3" w14:textId="7831EA72" w:rsidR="775EF466" w:rsidRDefault="775EF466" w:rsidP="775EF466">
            <w:pPr>
              <w:spacing w:line="259" w:lineRule="auto"/>
              <w:rPr>
                <w:color w:val="000000" w:themeColor="text1"/>
              </w:rPr>
            </w:pPr>
          </w:p>
          <w:p w14:paraId="1072A383" w14:textId="0B82733C" w:rsidR="71ABE1A8" w:rsidRDefault="71ABE1A8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b/>
                <w:bCs/>
                <w:color w:val="000000" w:themeColor="text1"/>
              </w:rPr>
              <w:t xml:space="preserve">Possible Solution: </w:t>
            </w:r>
            <w:r w:rsidRPr="775EF466">
              <w:rPr>
                <w:color w:val="000000" w:themeColor="text1"/>
              </w:rPr>
              <w:t xml:space="preserve">Have a note letting Fred know that </w:t>
            </w:r>
          </w:p>
        </w:tc>
      </w:tr>
      <w:tr w:rsidR="775EF466" w14:paraId="7F6E4938" w14:textId="77777777" w:rsidTr="7038FC28">
        <w:trPr>
          <w:trHeight w:val="839"/>
        </w:trPr>
        <w:tc>
          <w:tcPr>
            <w:tcW w:w="2572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09567869" w14:textId="0F16EFD6" w:rsidR="4A78C143" w:rsidRDefault="4A78C143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 xml:space="preserve">Walk to exhibits that interest him </w:t>
            </w:r>
          </w:p>
        </w:tc>
        <w:tc>
          <w:tcPr>
            <w:tcW w:w="2490" w:type="dxa"/>
            <w:shd w:val="clear" w:color="auto" w:fill="auto"/>
          </w:tcPr>
          <w:p w14:paraId="1B92AFD6" w14:textId="6349EFCA" w:rsidR="4A78C143" w:rsidRDefault="4A78C143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67197EB1" w14:textId="2AD84C64" w:rsidR="4A78C143" w:rsidRDefault="4A78C143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2344" w:type="dxa"/>
            <w:gridSpan w:val="2"/>
            <w:shd w:val="clear" w:color="auto" w:fill="auto"/>
          </w:tcPr>
          <w:p w14:paraId="0EC76918" w14:textId="6A59822C" w:rsidR="4A78C143" w:rsidRDefault="4A78C143" w:rsidP="775EF466">
            <w:pPr>
              <w:jc w:val="center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>Yes</w:t>
            </w:r>
          </w:p>
        </w:tc>
        <w:tc>
          <w:tcPr>
            <w:tcW w:w="5013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0FF6954" w14:textId="2A56E3A5" w:rsidR="4A78C143" w:rsidRDefault="4A78C143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color w:val="000000" w:themeColor="text1"/>
              </w:rPr>
              <w:t xml:space="preserve">Although he may complete the task successfully, he may not have known that as he </w:t>
            </w:r>
            <w:r w:rsidR="02D26D70" w:rsidRPr="775EF466">
              <w:rPr>
                <w:color w:val="000000" w:themeColor="text1"/>
              </w:rPr>
              <w:t>visits</w:t>
            </w:r>
            <w:r w:rsidRPr="775EF466">
              <w:rPr>
                <w:color w:val="000000" w:themeColor="text1"/>
              </w:rPr>
              <w:t xml:space="preserve"> an</w:t>
            </w:r>
            <w:r w:rsidR="1334E3EC" w:rsidRPr="775EF466">
              <w:rPr>
                <w:color w:val="000000" w:themeColor="text1"/>
              </w:rPr>
              <w:t xml:space="preserve"> exhibit that it will be marked off in his map. </w:t>
            </w:r>
            <w:r w:rsidRPr="775EF466">
              <w:rPr>
                <w:color w:val="000000" w:themeColor="text1"/>
              </w:rPr>
              <w:t xml:space="preserve"> </w:t>
            </w:r>
          </w:p>
          <w:p w14:paraId="3DDEEDA5" w14:textId="4D449625" w:rsidR="360D5FFE" w:rsidRDefault="360D5FFE" w:rsidP="775EF466">
            <w:pPr>
              <w:spacing w:line="259" w:lineRule="auto"/>
              <w:rPr>
                <w:color w:val="000000" w:themeColor="text1"/>
              </w:rPr>
            </w:pPr>
            <w:r w:rsidRPr="775EF466">
              <w:rPr>
                <w:b/>
                <w:bCs/>
                <w:color w:val="000000" w:themeColor="text1"/>
              </w:rPr>
              <w:t xml:space="preserve">Possible Solution: </w:t>
            </w:r>
            <w:r w:rsidRPr="775EF466">
              <w:rPr>
                <w:color w:val="000000" w:themeColor="text1"/>
              </w:rPr>
              <w:t>Have a pop up that includes instructions on how to use the museum map.</w:t>
            </w:r>
          </w:p>
        </w:tc>
      </w:tr>
      <w:tr w:rsidR="00C55D4B" w14:paraId="4FCA6D08" w14:textId="75F47668" w:rsidTr="00215780">
        <w:trPr>
          <w:trHeight w:val="839"/>
        </w:trPr>
        <w:tc>
          <w:tcPr>
            <w:tcW w:w="14966" w:type="dxa"/>
            <w:gridSpan w:val="9"/>
            <w:shd w:val="clear" w:color="auto" w:fill="FFFFFF" w:themeFill="background1"/>
          </w:tcPr>
          <w:p w14:paraId="3E6F7ABA" w14:textId="1204A364" w:rsidR="00C55D4B" w:rsidRDefault="00453717" w:rsidP="00C55D4B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 Event: Cannot find museum </w:t>
            </w:r>
          </w:p>
        </w:tc>
      </w:tr>
      <w:tr w:rsidR="00C55D4B" w14:paraId="39D09462" w14:textId="16770050" w:rsidTr="008A46DD">
        <w:trPr>
          <w:trHeight w:val="839"/>
        </w:trPr>
        <w:tc>
          <w:tcPr>
            <w:tcW w:w="2556" w:type="dxa"/>
            <w:shd w:val="clear" w:color="auto" w:fill="FFFFFF" w:themeFill="background1"/>
          </w:tcPr>
          <w:p w14:paraId="2CA10F31" w14:textId="3F878A26" w:rsidR="00C55D4B" w:rsidRDefault="009F0048" w:rsidP="7038FC28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not turned on</w:t>
            </w:r>
          </w:p>
        </w:tc>
        <w:tc>
          <w:tcPr>
            <w:tcW w:w="2592" w:type="dxa"/>
            <w:gridSpan w:val="3"/>
            <w:shd w:val="clear" w:color="auto" w:fill="FFFFFF" w:themeFill="background1"/>
          </w:tcPr>
          <w:p w14:paraId="657574DA" w14:textId="7212B12A" w:rsidR="00C55D4B" w:rsidRDefault="009F0048" w:rsidP="009F0048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496" w:type="dxa"/>
            <w:gridSpan w:val="2"/>
            <w:shd w:val="clear" w:color="auto" w:fill="FFFFFF" w:themeFill="background1"/>
          </w:tcPr>
          <w:p w14:paraId="2BFA1C48" w14:textId="3B858E10" w:rsidR="00C55D4B" w:rsidRDefault="009F0048" w:rsidP="009F0048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604" w:type="dxa"/>
            <w:gridSpan w:val="2"/>
            <w:shd w:val="clear" w:color="auto" w:fill="FFFFFF" w:themeFill="background1"/>
          </w:tcPr>
          <w:p w14:paraId="7B8DE615" w14:textId="3777F2D5" w:rsidR="00C55D4B" w:rsidRDefault="008A46DD" w:rsidP="008A46DD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718" w:type="dxa"/>
            <w:shd w:val="clear" w:color="auto" w:fill="FFFFFF" w:themeFill="background1"/>
          </w:tcPr>
          <w:p w14:paraId="4F1649E4" w14:textId="77777777" w:rsidR="00C55D4B" w:rsidRDefault="008A46DD" w:rsidP="7038FC28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Going into the location </w:t>
            </w:r>
            <w:r w:rsidR="00257F44">
              <w:rPr>
                <w:color w:val="000000" w:themeColor="text1"/>
              </w:rPr>
              <w:t xml:space="preserve">settings </w:t>
            </w:r>
            <w:r w:rsidR="00C83115">
              <w:rPr>
                <w:color w:val="000000" w:themeColor="text1"/>
              </w:rPr>
              <w:t xml:space="preserve">can be difficult </w:t>
            </w:r>
            <w:r w:rsidR="00C352EA">
              <w:rPr>
                <w:color w:val="000000" w:themeColor="text1"/>
              </w:rPr>
              <w:t xml:space="preserve">if you are not technologically advanced </w:t>
            </w:r>
          </w:p>
          <w:p w14:paraId="6E53CCB5" w14:textId="2968AC98" w:rsidR="00C352EA" w:rsidRPr="00C352EA" w:rsidRDefault="00C352EA" w:rsidP="7038FC28">
            <w:pPr>
              <w:spacing w:line="259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Possible Solution: </w:t>
            </w:r>
            <w:r w:rsidRPr="005A0F34">
              <w:rPr>
                <w:color w:val="000000" w:themeColor="text1"/>
              </w:rPr>
              <w:t xml:space="preserve">Create a small demo that the user can </w:t>
            </w:r>
            <w:r w:rsidR="005A0F34" w:rsidRPr="005A0F34">
              <w:rPr>
                <w:color w:val="000000" w:themeColor="text1"/>
              </w:rPr>
              <w:t xml:space="preserve">reference </w:t>
            </w:r>
          </w:p>
        </w:tc>
      </w:tr>
    </w:tbl>
    <w:p w14:paraId="54C620CD" w14:textId="77777777" w:rsidR="00C82298" w:rsidRDefault="00C82298"/>
    <w:p w14:paraId="28768CDE" w14:textId="3C8496BF" w:rsidR="001F755F" w:rsidRDefault="00C82298">
      <w:r>
        <w:t xml:space="preserve">Conclusion: </w:t>
      </w:r>
      <w:r w:rsidR="00C9163B">
        <w:t xml:space="preserve">From this cognitive walkthrough it is evident that we had many </w:t>
      </w:r>
      <w:r w:rsidR="00C74FFF">
        <w:t>oversights</w:t>
      </w:r>
      <w:r w:rsidR="00C9163B">
        <w:t xml:space="preserve"> in our prototype. </w:t>
      </w:r>
      <w:r w:rsidR="0084357A">
        <w:t xml:space="preserve">No one wants to have to read instructions to use a certain app however sometimes it is </w:t>
      </w:r>
      <w:r w:rsidR="00C74FFF">
        <w:t>necessary. As seen in this walkthrough the user is left to put a lot of pieces together on his own</w:t>
      </w:r>
      <w:r w:rsidR="009D5083">
        <w:t>, things that way be intuitive for some</w:t>
      </w:r>
      <w:r w:rsidR="00003D86">
        <w:t>,</w:t>
      </w:r>
      <w:r w:rsidR="009D5083">
        <w:t xml:space="preserve"> </w:t>
      </w:r>
      <w:r w:rsidR="00003D86">
        <w:t>h</w:t>
      </w:r>
      <w:r w:rsidR="009D5083">
        <w:t xml:space="preserve">owever to most it is more </w:t>
      </w:r>
      <w:r w:rsidR="00003D86">
        <w:t>than</w:t>
      </w:r>
      <w:r w:rsidR="009D5083">
        <w:t xml:space="preserve"> likely to be </w:t>
      </w:r>
      <w:r w:rsidR="00003D86">
        <w:t>unintuitive</w:t>
      </w:r>
      <w:r w:rsidR="009D5083">
        <w:t>.</w:t>
      </w:r>
      <w:r w:rsidR="000305DA">
        <w:t xml:space="preserve"> </w:t>
      </w:r>
      <w:r w:rsidR="00CF722A">
        <w:t xml:space="preserve">This helped us see that perhaps we should add in some </w:t>
      </w:r>
      <w:r w:rsidR="00B5572A">
        <w:t xml:space="preserve">instructional boxes to help the user understand some things </w:t>
      </w:r>
      <w:r w:rsidR="00731E25">
        <w:t xml:space="preserve">. </w:t>
      </w:r>
    </w:p>
    <w:sectPr w:rsidR="001F755F" w:rsidSect="0018378D">
      <w:pgSz w:w="15840" w:h="12240" w:orient="landscape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F3917"/>
    <w:multiLevelType w:val="hybridMultilevel"/>
    <w:tmpl w:val="AC7493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97E20"/>
    <w:multiLevelType w:val="hybridMultilevel"/>
    <w:tmpl w:val="B26C7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0E152A"/>
    <w:multiLevelType w:val="hybridMultilevel"/>
    <w:tmpl w:val="1B9EE838"/>
    <w:lvl w:ilvl="0" w:tplc="66A2E6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312CBCC6">
      <w:start w:val="16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0DEEA5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2B16708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358CE3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614065F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A3BE25A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614C08B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D200CDE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46"/>
    <w:rsid w:val="00003D86"/>
    <w:rsid w:val="0000560B"/>
    <w:rsid w:val="0002432E"/>
    <w:rsid w:val="000305DA"/>
    <w:rsid w:val="00040932"/>
    <w:rsid w:val="000546E6"/>
    <w:rsid w:val="00081914"/>
    <w:rsid w:val="000832B1"/>
    <w:rsid w:val="000862D0"/>
    <w:rsid w:val="000B309C"/>
    <w:rsid w:val="000B73DF"/>
    <w:rsid w:val="000C7B03"/>
    <w:rsid w:val="000D5341"/>
    <w:rsid w:val="000E2609"/>
    <w:rsid w:val="000F022E"/>
    <w:rsid w:val="00112D80"/>
    <w:rsid w:val="00117B51"/>
    <w:rsid w:val="00150BB4"/>
    <w:rsid w:val="00153CE3"/>
    <w:rsid w:val="00157094"/>
    <w:rsid w:val="001647C3"/>
    <w:rsid w:val="00165CE7"/>
    <w:rsid w:val="0018378D"/>
    <w:rsid w:val="001859AA"/>
    <w:rsid w:val="00190850"/>
    <w:rsid w:val="00195373"/>
    <w:rsid w:val="001F755F"/>
    <w:rsid w:val="00202029"/>
    <w:rsid w:val="0023001A"/>
    <w:rsid w:val="00230F2E"/>
    <w:rsid w:val="0023686C"/>
    <w:rsid w:val="00237155"/>
    <w:rsid w:val="00257F44"/>
    <w:rsid w:val="00262669"/>
    <w:rsid w:val="002876AC"/>
    <w:rsid w:val="00297B8F"/>
    <w:rsid w:val="002E0A67"/>
    <w:rsid w:val="002F102C"/>
    <w:rsid w:val="0030311E"/>
    <w:rsid w:val="00317C2E"/>
    <w:rsid w:val="003338DA"/>
    <w:rsid w:val="00334910"/>
    <w:rsid w:val="00352A3F"/>
    <w:rsid w:val="00377461"/>
    <w:rsid w:val="00380C3F"/>
    <w:rsid w:val="003830CD"/>
    <w:rsid w:val="00386342"/>
    <w:rsid w:val="003A173E"/>
    <w:rsid w:val="003B2F64"/>
    <w:rsid w:val="003D219A"/>
    <w:rsid w:val="003D687A"/>
    <w:rsid w:val="003F39B5"/>
    <w:rsid w:val="003F51F2"/>
    <w:rsid w:val="00405BE5"/>
    <w:rsid w:val="00410FE4"/>
    <w:rsid w:val="0041312C"/>
    <w:rsid w:val="004176AC"/>
    <w:rsid w:val="004406DC"/>
    <w:rsid w:val="00445F0D"/>
    <w:rsid w:val="00453717"/>
    <w:rsid w:val="00456E0D"/>
    <w:rsid w:val="00463496"/>
    <w:rsid w:val="00487776"/>
    <w:rsid w:val="00491A99"/>
    <w:rsid w:val="004B403C"/>
    <w:rsid w:val="004B5403"/>
    <w:rsid w:val="004E22CC"/>
    <w:rsid w:val="004F0BB0"/>
    <w:rsid w:val="004F7E93"/>
    <w:rsid w:val="0050597F"/>
    <w:rsid w:val="00511211"/>
    <w:rsid w:val="00514772"/>
    <w:rsid w:val="0052541E"/>
    <w:rsid w:val="005325E4"/>
    <w:rsid w:val="00532FB9"/>
    <w:rsid w:val="00550957"/>
    <w:rsid w:val="0057362E"/>
    <w:rsid w:val="005757B2"/>
    <w:rsid w:val="00592199"/>
    <w:rsid w:val="005A0F34"/>
    <w:rsid w:val="005B4052"/>
    <w:rsid w:val="005B5B0B"/>
    <w:rsid w:val="005B7B8F"/>
    <w:rsid w:val="005D4294"/>
    <w:rsid w:val="005D72B4"/>
    <w:rsid w:val="005E0AD5"/>
    <w:rsid w:val="006103B5"/>
    <w:rsid w:val="00625364"/>
    <w:rsid w:val="00635F9B"/>
    <w:rsid w:val="006519AB"/>
    <w:rsid w:val="00673096"/>
    <w:rsid w:val="00683F77"/>
    <w:rsid w:val="006968C2"/>
    <w:rsid w:val="006A09A8"/>
    <w:rsid w:val="006A0CAB"/>
    <w:rsid w:val="006A244C"/>
    <w:rsid w:val="006C6F23"/>
    <w:rsid w:val="006E4043"/>
    <w:rsid w:val="006F76FB"/>
    <w:rsid w:val="00701DB2"/>
    <w:rsid w:val="00702F9B"/>
    <w:rsid w:val="00704319"/>
    <w:rsid w:val="007124FB"/>
    <w:rsid w:val="00712A78"/>
    <w:rsid w:val="007236F9"/>
    <w:rsid w:val="00731E25"/>
    <w:rsid w:val="00735445"/>
    <w:rsid w:val="00743782"/>
    <w:rsid w:val="007526A1"/>
    <w:rsid w:val="007535C5"/>
    <w:rsid w:val="00756F4B"/>
    <w:rsid w:val="007579A2"/>
    <w:rsid w:val="00763A3F"/>
    <w:rsid w:val="007775C6"/>
    <w:rsid w:val="007803BE"/>
    <w:rsid w:val="0079337D"/>
    <w:rsid w:val="00795023"/>
    <w:rsid w:val="007A28F7"/>
    <w:rsid w:val="007C150C"/>
    <w:rsid w:val="007C4A5B"/>
    <w:rsid w:val="007E795C"/>
    <w:rsid w:val="00805E64"/>
    <w:rsid w:val="0080607D"/>
    <w:rsid w:val="0081425C"/>
    <w:rsid w:val="00816913"/>
    <w:rsid w:val="00836AC3"/>
    <w:rsid w:val="0084357A"/>
    <w:rsid w:val="00857E1A"/>
    <w:rsid w:val="008643FE"/>
    <w:rsid w:val="008659D6"/>
    <w:rsid w:val="008A46DD"/>
    <w:rsid w:val="008D21C3"/>
    <w:rsid w:val="008F4AE2"/>
    <w:rsid w:val="00900B1B"/>
    <w:rsid w:val="0091010C"/>
    <w:rsid w:val="00935ACF"/>
    <w:rsid w:val="0094340D"/>
    <w:rsid w:val="00950180"/>
    <w:rsid w:val="00957FC8"/>
    <w:rsid w:val="00963F38"/>
    <w:rsid w:val="0097133B"/>
    <w:rsid w:val="00984172"/>
    <w:rsid w:val="00991CDA"/>
    <w:rsid w:val="009A16DD"/>
    <w:rsid w:val="009A2F2E"/>
    <w:rsid w:val="009A3F74"/>
    <w:rsid w:val="009D5083"/>
    <w:rsid w:val="009F0048"/>
    <w:rsid w:val="009F6882"/>
    <w:rsid w:val="00A03263"/>
    <w:rsid w:val="00A035C9"/>
    <w:rsid w:val="00A117AC"/>
    <w:rsid w:val="00A35D0D"/>
    <w:rsid w:val="00A44405"/>
    <w:rsid w:val="00A44DF9"/>
    <w:rsid w:val="00A46348"/>
    <w:rsid w:val="00A54998"/>
    <w:rsid w:val="00A6434C"/>
    <w:rsid w:val="00A72151"/>
    <w:rsid w:val="00A72640"/>
    <w:rsid w:val="00A97351"/>
    <w:rsid w:val="00AA17E4"/>
    <w:rsid w:val="00AC2041"/>
    <w:rsid w:val="00AC3DCD"/>
    <w:rsid w:val="00AD3735"/>
    <w:rsid w:val="00AD7059"/>
    <w:rsid w:val="00AD751E"/>
    <w:rsid w:val="00B00BBA"/>
    <w:rsid w:val="00B0362D"/>
    <w:rsid w:val="00B406BC"/>
    <w:rsid w:val="00B46E8E"/>
    <w:rsid w:val="00B5572A"/>
    <w:rsid w:val="00B636F7"/>
    <w:rsid w:val="00B800CE"/>
    <w:rsid w:val="00BD0FAB"/>
    <w:rsid w:val="00BDD00D"/>
    <w:rsid w:val="00BE5AB5"/>
    <w:rsid w:val="00BE683B"/>
    <w:rsid w:val="00BF0933"/>
    <w:rsid w:val="00BF47B3"/>
    <w:rsid w:val="00BF5527"/>
    <w:rsid w:val="00C34B2B"/>
    <w:rsid w:val="00C352EA"/>
    <w:rsid w:val="00C40B96"/>
    <w:rsid w:val="00C47AD2"/>
    <w:rsid w:val="00C531E3"/>
    <w:rsid w:val="00C55D4B"/>
    <w:rsid w:val="00C61D42"/>
    <w:rsid w:val="00C71078"/>
    <w:rsid w:val="00C74246"/>
    <w:rsid w:val="00C74FFF"/>
    <w:rsid w:val="00C77CBC"/>
    <w:rsid w:val="00C82298"/>
    <w:rsid w:val="00C83115"/>
    <w:rsid w:val="00C9163B"/>
    <w:rsid w:val="00C929D8"/>
    <w:rsid w:val="00C94646"/>
    <w:rsid w:val="00C94D91"/>
    <w:rsid w:val="00CA3E8C"/>
    <w:rsid w:val="00CA7A0E"/>
    <w:rsid w:val="00CC6572"/>
    <w:rsid w:val="00CC664F"/>
    <w:rsid w:val="00CD52AB"/>
    <w:rsid w:val="00CE2555"/>
    <w:rsid w:val="00CF722A"/>
    <w:rsid w:val="00D13FCB"/>
    <w:rsid w:val="00D248B1"/>
    <w:rsid w:val="00D32CC2"/>
    <w:rsid w:val="00D452DF"/>
    <w:rsid w:val="00D840C7"/>
    <w:rsid w:val="00D92C65"/>
    <w:rsid w:val="00D947AE"/>
    <w:rsid w:val="00DC361D"/>
    <w:rsid w:val="00DC6BFD"/>
    <w:rsid w:val="00DE546B"/>
    <w:rsid w:val="00DE6C5D"/>
    <w:rsid w:val="00E05BF8"/>
    <w:rsid w:val="00E45F3A"/>
    <w:rsid w:val="00E5369E"/>
    <w:rsid w:val="00E57A46"/>
    <w:rsid w:val="00E651FA"/>
    <w:rsid w:val="00E91907"/>
    <w:rsid w:val="00E93E54"/>
    <w:rsid w:val="00EA31BC"/>
    <w:rsid w:val="00EA39B4"/>
    <w:rsid w:val="00EB6265"/>
    <w:rsid w:val="00EC54AB"/>
    <w:rsid w:val="00EF7471"/>
    <w:rsid w:val="00F17621"/>
    <w:rsid w:val="00F23620"/>
    <w:rsid w:val="00F36146"/>
    <w:rsid w:val="00F424F1"/>
    <w:rsid w:val="00F61A61"/>
    <w:rsid w:val="00F77014"/>
    <w:rsid w:val="00F978A7"/>
    <w:rsid w:val="00FC425C"/>
    <w:rsid w:val="017D3776"/>
    <w:rsid w:val="0213CDB4"/>
    <w:rsid w:val="02D26D70"/>
    <w:rsid w:val="04735703"/>
    <w:rsid w:val="053EA309"/>
    <w:rsid w:val="0566E56A"/>
    <w:rsid w:val="0617252E"/>
    <w:rsid w:val="066528C3"/>
    <w:rsid w:val="06A1F90F"/>
    <w:rsid w:val="06E22380"/>
    <w:rsid w:val="06E991DC"/>
    <w:rsid w:val="06FE4CDB"/>
    <w:rsid w:val="090EBFB7"/>
    <w:rsid w:val="09776D79"/>
    <w:rsid w:val="09ADA490"/>
    <w:rsid w:val="09B07C0F"/>
    <w:rsid w:val="0A3A619A"/>
    <w:rsid w:val="0C8C6466"/>
    <w:rsid w:val="11FD59C0"/>
    <w:rsid w:val="1334E3EC"/>
    <w:rsid w:val="1398F109"/>
    <w:rsid w:val="1797676D"/>
    <w:rsid w:val="198339A9"/>
    <w:rsid w:val="1C368A15"/>
    <w:rsid w:val="1CC2A750"/>
    <w:rsid w:val="1D4DBF83"/>
    <w:rsid w:val="1DC29557"/>
    <w:rsid w:val="1DD9D5ED"/>
    <w:rsid w:val="205962DA"/>
    <w:rsid w:val="20A03594"/>
    <w:rsid w:val="2187E4D8"/>
    <w:rsid w:val="22F69394"/>
    <w:rsid w:val="244B5524"/>
    <w:rsid w:val="24B16185"/>
    <w:rsid w:val="28C52421"/>
    <w:rsid w:val="299CD24D"/>
    <w:rsid w:val="2E340ED1"/>
    <w:rsid w:val="313362A9"/>
    <w:rsid w:val="31FE4450"/>
    <w:rsid w:val="34C4FD2B"/>
    <w:rsid w:val="34C58E90"/>
    <w:rsid w:val="360D5FFE"/>
    <w:rsid w:val="37DD441E"/>
    <w:rsid w:val="37E49D8D"/>
    <w:rsid w:val="39D3D762"/>
    <w:rsid w:val="3F42CBA3"/>
    <w:rsid w:val="409E143C"/>
    <w:rsid w:val="419C56AE"/>
    <w:rsid w:val="41E6022F"/>
    <w:rsid w:val="424B4B56"/>
    <w:rsid w:val="44075B82"/>
    <w:rsid w:val="483CEFF4"/>
    <w:rsid w:val="4A78C143"/>
    <w:rsid w:val="4F3B1D5E"/>
    <w:rsid w:val="504A8FB8"/>
    <w:rsid w:val="52314CA6"/>
    <w:rsid w:val="52BEA7DD"/>
    <w:rsid w:val="552CD48B"/>
    <w:rsid w:val="55503E76"/>
    <w:rsid w:val="56A7AE3C"/>
    <w:rsid w:val="57B5B873"/>
    <w:rsid w:val="5891AD57"/>
    <w:rsid w:val="5A14D399"/>
    <w:rsid w:val="5B556B67"/>
    <w:rsid w:val="5E2A2872"/>
    <w:rsid w:val="5EF00CDB"/>
    <w:rsid w:val="5F6D6CA1"/>
    <w:rsid w:val="6002C3DE"/>
    <w:rsid w:val="61D4A550"/>
    <w:rsid w:val="64B00B35"/>
    <w:rsid w:val="66F8F9C5"/>
    <w:rsid w:val="67B08CB1"/>
    <w:rsid w:val="6A735BDC"/>
    <w:rsid w:val="6AB27074"/>
    <w:rsid w:val="6AC1C9FA"/>
    <w:rsid w:val="6C7C8DC0"/>
    <w:rsid w:val="6DD3124F"/>
    <w:rsid w:val="6DDE0748"/>
    <w:rsid w:val="7038FC28"/>
    <w:rsid w:val="7142C197"/>
    <w:rsid w:val="71ABE1A8"/>
    <w:rsid w:val="72EBD836"/>
    <w:rsid w:val="73226D52"/>
    <w:rsid w:val="749FCDE5"/>
    <w:rsid w:val="74FB9CFA"/>
    <w:rsid w:val="75373DFE"/>
    <w:rsid w:val="775EF466"/>
    <w:rsid w:val="7785BF79"/>
    <w:rsid w:val="78432E83"/>
    <w:rsid w:val="79F0E88F"/>
    <w:rsid w:val="7AC0321F"/>
    <w:rsid w:val="7CE3872E"/>
    <w:rsid w:val="7D68644B"/>
    <w:rsid w:val="7DDF1AE8"/>
    <w:rsid w:val="7EF70B23"/>
    <w:rsid w:val="7FD6C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B460"/>
  <w15:chartTrackingRefBased/>
  <w15:docId w15:val="{3C31FD4B-37B6-4162-A7BB-1A5276B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3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2F9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5Dark-Accent6">
    <w:name w:val="List Table 5 Dark Accent 6"/>
    <w:basedOn w:val="TableNormal"/>
    <w:uiPriority w:val="50"/>
    <w:rsid w:val="00702F9B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02F9B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3-Accent5">
    <w:name w:val="List Table 3 Accent 5"/>
    <w:basedOn w:val="TableNormal"/>
    <w:uiPriority w:val="48"/>
    <w:rsid w:val="00702F9B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02F9B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02F9B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02F9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6Colorful-Accent6">
    <w:name w:val="Grid Table 6 Colorful Accent 6"/>
    <w:basedOn w:val="TableNormal"/>
    <w:uiPriority w:val="51"/>
    <w:rsid w:val="00702F9B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5Dark-Accent6">
    <w:name w:val="Grid Table 5 Dark Accent 6"/>
    <w:basedOn w:val="TableNormal"/>
    <w:uiPriority w:val="50"/>
    <w:rsid w:val="00702F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eGridLight">
    <w:name w:val="Grid Table Light"/>
    <w:basedOn w:val="TableNormal"/>
    <w:uiPriority w:val="40"/>
    <w:rsid w:val="00F3614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3">
    <w:name w:val="List Table 3"/>
    <w:basedOn w:val="TableNormal"/>
    <w:uiPriority w:val="48"/>
    <w:rsid w:val="00F3614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6146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6146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4176AC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6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A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6a9c7b01ef1096c0372ca10997d546bc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2d0b50c5e3223a80d4d1fab5cfc7c16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7D25F-09FC-4AD0-9A29-1A528696D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70323-f990-4ecc-98a5-29cc64089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97A86-11F1-46DF-B024-871C29E4F2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459</Words>
  <Characters>2190</Characters>
  <Application>Microsoft Office Word</Application>
  <DocSecurity>0</DocSecurity>
  <Lines>18</Lines>
  <Paragraphs>5</Paragraphs>
  <ScaleCrop>false</ScaleCrop>
  <Company>University of Calgary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Greenberg</dc:creator>
  <cp:keywords/>
  <cp:lastModifiedBy>Amir Hussain</cp:lastModifiedBy>
  <cp:revision>155</cp:revision>
  <dcterms:created xsi:type="dcterms:W3CDTF">2020-11-05T01:41:00Z</dcterms:created>
  <dcterms:modified xsi:type="dcterms:W3CDTF">2020-11-07T01:07:00Z</dcterms:modified>
</cp:coreProperties>
</file>