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BookEase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User Flow Documentation</w:t>
      </w:r>
    </w:p>
    <w:p>
      <w:pPr>
        <w:spacing w:after="400"/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4114800" cy="5166000"/>
            <wp:effectExtent l="0" t="0" r="0" b="0"/>
            <wp:docPr id="1" nam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1. </w:t>
      </w:r>
      <w:r>
        <w:rPr>
          <w:b/>
          <w:bCs/>
          <w:color w:val="1F4E79"/>
          <w:sz w:val="26"/>
          <w:szCs w:val="26"/>
        </w:rPr>
        <w:t xml:space="preserve">Start</w:t>
      </w:r>
    </w:p>
    <w:p>
      <w:pPr>
        <w:spacing w:after="120"/>
      </w:pPr>
      <w:r>
        <w:rPr>
          <w:sz w:val="22"/>
          <w:szCs w:val="22"/>
        </w:rPr>
        <w:t xml:space="preserve">Users open the BookEase app to explore a wide collection of books.</w:t>
      </w:r>
    </w:p>
    <w:p>
      <w:pPr>
        <w:spacing w:after="120"/>
      </w:pPr>
      <w:r>
        <w:rPr>
          <w:sz w:val="22"/>
          <w:szCs w:val="22"/>
        </w:rPr>
        <w:t xml:space="preserve">On first launch, the app may present a brief onboarding carousel highlighting key features — personalized recommendations, easy checkout, and order tracking — and prompt users to sign up or continue as a guest.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2. </w:t>
      </w:r>
      <w:r>
        <w:rPr>
          <w:b/>
          <w:bCs/>
          <w:color w:val="1F4E79"/>
          <w:sz w:val="26"/>
          <w:szCs w:val="26"/>
        </w:rPr>
        <w:t xml:space="preserve">Home Page</w:t>
      </w:r>
    </w:p>
    <w:p>
      <w:pPr>
        <w:spacing w:after="120"/>
      </w:pPr>
      <w:r>
        <w:rPr>
          <w:sz w:val="22"/>
          <w:szCs w:val="22"/>
        </w:rPr>
        <w:t xml:space="preserve">The home page showcases featured books, categories, and recommendations. Users can navigate to different sections such as categories, profile, or search.</w:t>
      </w:r>
    </w:p>
    <w:p>
      <w:pPr>
        <w:spacing w:after="120"/>
      </w:pPr>
      <w:r>
        <w:rPr>
          <w:sz w:val="22"/>
          <w:szCs w:val="22"/>
        </w:rPr>
        <w:t xml:space="preserve">Additional elements may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banner for ongoing offers and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"New Arrivals" carousel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"Bestsellers"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Quick-access tabs for genres like Fiction, Non-Fiction, Academic, and Children's Books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3. </w:t>
      </w:r>
      <w:r>
        <w:rPr>
          <w:b/>
          <w:bCs/>
          <w:color w:val="1F4E79"/>
          <w:sz w:val="26"/>
          <w:szCs w:val="26"/>
        </w:rPr>
        <w:t xml:space="preserve">Access Profile</w:t>
      </w:r>
    </w:p>
    <w:p>
      <w:pPr>
        <w:spacing w:after="120"/>
      </w:pPr>
      <w:r>
        <w:rPr>
          <w:sz w:val="22"/>
          <w:szCs w:val="22"/>
        </w:rPr>
        <w:t xml:space="preserve">Users can log in or open their profile to view and update personal details, preferences, and order history.</w:t>
      </w:r>
    </w:p>
    <w:p>
      <w:pPr>
        <w:spacing w:after="120"/>
      </w:pPr>
      <w:r>
        <w:rPr>
          <w:sz w:val="22"/>
          <w:szCs w:val="22"/>
        </w:rPr>
        <w:t xml:space="preserve">This section can also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Saved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Wishlist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Notification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 to log out or switch accounts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4. </w:t>
      </w:r>
      <w:r>
        <w:rPr>
          <w:b/>
          <w:bCs/>
          <w:color w:val="1F4E79"/>
          <w:sz w:val="26"/>
          <w:szCs w:val="26"/>
        </w:rPr>
        <w:t xml:space="preserve">Book Selection</w:t>
      </w:r>
    </w:p>
    <w:p>
      <w:pPr>
        <w:spacing w:after="120"/>
      </w:pPr>
      <w:r>
        <w:rPr>
          <w:sz w:val="22"/>
          <w:szCs w:val="22"/>
        </w:rPr>
        <w:t xml:space="preserve">Users browse through available books with details like title, author, genre, and price. Search and filter options help them find specific books.</w:t>
      </w:r>
    </w:p>
    <w:p>
      <w:pPr>
        <w:spacing w:after="120"/>
      </w:pPr>
      <w:r>
        <w:rPr>
          <w:sz w:val="22"/>
          <w:szCs w:val="22"/>
        </w:rPr>
        <w:t xml:space="preserve">Filters can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Publication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Availability (in stock / e-book only)</w:t>
      </w:r>
    </w:p>
    <w:p>
      <w:pPr>
        <w:spacing w:after="120"/>
      </w:pPr>
      <w:r>
        <w:rPr>
          <w:sz w:val="22"/>
          <w:szCs w:val="22"/>
        </w:rPr>
        <w:t xml:space="preserve">Each book listing may show a cover image, average rating and reviews, and a short synopsis when tapped.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5. </w:t>
      </w:r>
      <w:r>
        <w:rPr>
          <w:b/>
          <w:bCs/>
          <w:color w:val="1F4E79"/>
          <w:sz w:val="26"/>
          <w:szCs w:val="26"/>
        </w:rPr>
        <w:t xml:space="preserve">Book Purchase</w:t>
      </w:r>
    </w:p>
    <w:p>
      <w:pPr>
        <w:spacing w:after="120"/>
      </w:pPr>
      <w:r>
        <w:rPr>
          <w:sz w:val="22"/>
          <w:szCs w:val="22"/>
        </w:rPr>
        <w:t xml:space="preserve">Users select books, specify quantities, and choose formats (e-book, paperback, special edition). Selected items are added to the cart.</w:t>
      </w:r>
    </w:p>
    <w:p>
      <w:pPr>
        <w:spacing w:after="120"/>
      </w:pPr>
      <w:r>
        <w:rPr>
          <w:sz w:val="22"/>
          <w:szCs w:val="22"/>
        </w:rPr>
        <w:t xml:space="preserve">Users can also: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discount codes or coupons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estimated delivery dates for physical copies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a price breakdown (subtotal, tax, shipping)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6. </w:t>
      </w:r>
      <w:r>
        <w:rPr>
          <w:b/>
          <w:bCs/>
          <w:color w:val="1F4E79"/>
          <w:sz w:val="26"/>
          <w:szCs w:val="26"/>
        </w:rPr>
        <w:t xml:space="preserve">Order Confirmation</w:t>
      </w:r>
    </w:p>
    <w:p>
      <w:pPr>
        <w:spacing w:after="120"/>
      </w:pPr>
      <w:r>
        <w:rPr>
          <w:sz w:val="22"/>
          <w:szCs w:val="22"/>
        </w:rPr>
        <w:t xml:space="preserve">Users review their cart, confirm details, and proceed with secure payment. After placing the order, they receive a confirmation with book details, price, and order ID.</w:t>
      </w:r>
    </w:p>
    <w:p>
      <w:pPr>
        <w:spacing w:after="120"/>
      </w:pPr>
      <w:r>
        <w:rPr>
          <w:sz w:val="22"/>
          <w:szCs w:val="22"/>
        </w:rPr>
        <w:t xml:space="preserve">Payment options may include cards, UPI, net banking, or wallets, and users typically receive an email or SMS confirmation alongside the in-app notification.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7. </w:t>
      </w:r>
      <w:r>
        <w:rPr>
          <w:b/>
          <w:bCs/>
          <w:color w:val="1F4E79"/>
          <w:sz w:val="26"/>
          <w:szCs w:val="26"/>
        </w:rPr>
        <w:t xml:space="preserve">View Orders</w:t>
      </w:r>
    </w:p>
    <w:p>
      <w:pPr>
        <w:spacing w:after="120"/>
      </w:pPr>
      <w:r>
        <w:rPr>
          <w:sz w:val="22"/>
          <w:szCs w:val="22"/>
        </w:rPr>
        <w:t xml:space="preserve">Users can check current and past orders, track delivery status, and view payment history.</w:t>
      </w:r>
    </w:p>
    <w:p>
      <w:pPr>
        <w:spacing w:after="120"/>
      </w:pPr>
      <w:r>
        <w:rPr>
          <w:sz w:val="22"/>
          <w:szCs w:val="22"/>
        </w:rPr>
        <w:t xml:space="preserve">This section may also allow users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Cancel or return eligible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Re-order previous purchases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 reviews and ratings for delivered books</w:t>
      </w:r>
    </w:p>
    <w:p>
      <w:pPr>
        <w:pBdr>
          <w:bottom w:val="single" w:color="CCCCCC" w:sz="6" w:space="4"/>
        </w:pBdr>
        <w:spacing w:after="100" w:before="320"/>
      </w:pPr>
      <w:r>
        <w:rPr>
          <w:b/>
          <w:bCs/>
          <w:color w:val="2E7D32"/>
          <w:sz w:val="26"/>
          <w:szCs w:val="26"/>
        </w:rPr>
        <w:t xml:space="preserve">8. </w:t>
      </w:r>
      <w:r>
        <w:rPr>
          <w:b/>
          <w:bCs/>
          <w:color w:val="1F4E79"/>
          <w:sz w:val="26"/>
          <w:szCs w:val="26"/>
        </w:rPr>
        <w:t xml:space="preserve">End</w:t>
      </w:r>
    </w:p>
    <w:p>
      <w:pPr>
        <w:spacing w:after="120"/>
      </w:pPr>
      <w:r>
        <w:rPr>
          <w:sz w:val="22"/>
          <w:szCs w:val="22"/>
        </w:rPr>
        <w:t xml:space="preserve">The flow completes once users finish their intended actions, such as making a purchase or browsing books.</w:t>
      </w:r>
    </w:p>
    <w:p>
      <w:pPr>
        <w:spacing w:after="120"/>
      </w:pPr>
      <w:r>
        <w:rPr>
          <w:sz w:val="22"/>
          <w:szCs w:val="22"/>
        </w:rPr>
        <w:t xml:space="preserve">At this point, users might be prompted with related recommendations, asked to rate their experience, or simply return to the home page for continued browsing.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flowchart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2026-07-13T15:00:06.909Z</dcterms:created>
  <dcterms:modified xsi:type="dcterms:W3CDTF">2026-07-13T15:00:06.920Z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