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rPr>
        <w:t xml:space="preserve">MVC Pattern</w:t>
      </w:r>
    </w:p>
    <w:p>
      <w:pPr>
        <w:spacing w:after="300"/>
      </w:pPr>
      <w:r>
        <w:t xml:space="preserve">The Book store backend application follows the Model-View-Controller (MVC) architectural pattern, a software design approach that separates an application into three interconnected layers. This separation allows for modularity, easier maintenance, and scalability.</w:t>
      </w:r>
    </w:p>
    <w:p>
      <w:pPr>
        <w:pStyle w:val="Heading2"/>
        <w:spacing w:after="150" w:before="200"/>
      </w:pPr>
      <w:r>
        <w:t xml:space="preserve">Architecture Diagram</w:t>
      </w:r>
    </w:p>
    <w:p>
      <w:pPr>
        <w:jc w:val="center"/>
      </w:pPr>
      <w:r>
        <w:drawing>
          <wp:inline distT="0" distB="0" distL="0" distR="0">
            <wp:extent cx="44577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476500"/>
                    </a:xfrm>
                    <a:prstGeom prst="rect">
                      <a:avLst/>
                    </a:prstGeom>
                  </pic:spPr>
                </pic:pic>
              </a:graphicData>
            </a:graphic>
          </wp:inline>
        </w:drawing>
      </w:r>
    </w:p>
    <w:p>
      <w:pPr>
        <w:spacing w:after="200" w:before="200"/>
      </w:pPr>
    </w:p>
    <w:p>
      <w:pPr>
        <w:pStyle w:val="Heading2"/>
        <w:spacing w:after="150" w:before="200"/>
      </w:pPr>
      <w:r>
        <w:t xml:space="preserve">Model Layer (Data Layer)</w:t>
      </w:r>
    </w:p>
    <w:p>
      <w:pPr>
        <w:spacing w:after="200"/>
      </w:pPr>
      <w:r>
        <w:t xml:space="preserve">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w:t>
      </w:r>
    </w:p>
    <w:p>
      <w:pPr>
        <w:pStyle w:val="Heading2"/>
        <w:spacing w:after="150" w:before="200"/>
      </w:pPr>
      <w:r>
        <w:t xml:space="preserve">Controller Layer</w:t>
      </w:r>
    </w:p>
    <w:p>
      <w:pPr>
        <w:spacing w:after="200"/>
      </w:pPr>
      <w:r>
        <w:t xml:space="preserve">The Controller layer acts as an intermediary between the view (routes) and the model. It receives incoming requests, processes the input (which may include validation or transformation), calls the appropriate methods from the model, and then returns a response to the client.</w:t>
      </w:r>
    </w:p>
    <w:p>
      <w:pPr>
        <w:pStyle w:val="Heading2"/>
        <w:spacing w:after="150" w:before="200"/>
      </w:pPr>
      <w:r>
        <w:t xml:space="preserve">View Layer (Routing Layer)</w:t>
      </w:r>
    </w:p>
    <w:p>
      <w:pPr>
        <w:spacing w:after="200"/>
      </w:pPr>
      <w:r>
        <w:t xml:space="preserve">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pPr>
        <w:pStyle w:val="Heading2"/>
        <w:spacing w:after="150" w:before="200"/>
      </w:pPr>
      <w:r>
        <w:t xml:space="preserve">Advantages of Using MVC in This Project</w:t>
      </w:r>
    </w:p>
    <w:p>
      <w:pPr>
        <w:pStyle w:val="ListParagraph"/>
        <w:numPr>
          <w:ilvl w:val="0"/>
          <w:numId w:val="2"/>
        </w:numPr>
        <w:spacing w:after="100"/>
      </w:pPr>
      <w:r>
        <w:rPr>
          <w:b/>
          <w:bCs/>
        </w:rPr>
        <w:t xml:space="preserve">Separation of Concerns: </w:t>
      </w:r>
      <w:r>
        <w:t xml:space="preserve">Each layer has a clearly defined responsibility, improving readability and maintainability.</w:t>
      </w:r>
    </w:p>
    <w:p>
      <w:pPr>
        <w:pStyle w:val="ListParagraph"/>
        <w:numPr>
          <w:ilvl w:val="0"/>
          <w:numId w:val="2"/>
        </w:numPr>
        <w:spacing w:after="100"/>
      </w:pPr>
      <w:r>
        <w:rPr>
          <w:b/>
          <w:bCs/>
        </w:rPr>
        <w:t xml:space="preserve">Scalability: </w:t>
      </w:r>
      <w:r>
        <w:t xml:space="preserve">New features can be added easily by creating new routes, controllers, and models.</w:t>
      </w:r>
    </w:p>
    <w:p>
      <w:pPr>
        <w:pStyle w:val="ListParagraph"/>
        <w:numPr>
          <w:ilvl w:val="0"/>
          <w:numId w:val="2"/>
        </w:numPr>
        <w:spacing w:after="100"/>
      </w:pPr>
      <w:r>
        <w:rPr>
          <w:b/>
          <w:bCs/>
        </w:rPr>
        <w:t xml:space="preserve">Reusability: </w:t>
      </w:r>
      <w:r>
        <w:t xml:space="preserve">Logic in controllers and models can be reused across multiple parts of the application.</w:t>
      </w:r>
    </w:p>
    <w:p>
      <w:pPr>
        <w:pStyle w:val="ListParagraph"/>
        <w:numPr>
          <w:ilvl w:val="0"/>
          <w:numId w:val="2"/>
        </w:numPr>
        <w:spacing w:after="100"/>
      </w:pPr>
      <w:r>
        <w:rPr>
          <w:b/>
          <w:bCs/>
        </w:rPr>
        <w:t xml:space="preserve">Testing: </w:t>
      </w:r>
      <w:r>
        <w:t xml:space="preserve">Each layer can be tested independently, especially the controllers and models.</w:t>
      </w:r>
    </w:p>
    <w:p>
      <w:pPr>
        <w:pStyle w:val="ListParagraph"/>
        <w:numPr>
          <w:ilvl w:val="0"/>
          <w:numId w:val="2"/>
        </w:numPr>
        <w:spacing w:after="100"/>
      </w:pPr>
      <w:r>
        <w:rPr>
          <w:b/>
          <w:bCs/>
        </w:rPr>
        <w:t xml:space="preserve">Collaboration-Friendly: </w:t>
      </w:r>
      <w:r>
        <w:t xml:space="preserve">Multiple developers can work simultaneously on different layers without conflict.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235aeb268060b83b62498877c7e65d6a7a19a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2026-07-14T06:42:54.302Z</dcterms:created>
  <dcterms:modified xsi:type="dcterms:W3CDTF">2026-07-14T06:42:54.322Z</dcterms:modified>
</cp:coreProperties>
</file>

<file path=docProps/custom.xml><?xml version="1.0" encoding="utf-8"?>
<Properties xmlns="http://schemas.openxmlformats.org/officeDocument/2006/custom-properties" xmlns:vt="http://schemas.openxmlformats.org/officeDocument/2006/docPropsVTypes"/>
</file>