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2493"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India House – Rent Prediction Analysis Dashboard</w:t>
      </w:r>
    </w:p>
    <w:p w14:paraId="36EE2319" w14:textId="77777777" w:rsidR="00D91D23" w:rsidRPr="00D91D23" w:rsidRDefault="00D91D23" w:rsidP="00D91D23">
      <w:r w:rsidRPr="00D91D23">
        <w:t>A clean, interactive Power BI dashboard that analyzes rental trends across major Indian cities and identifies key factors influencing house rent.</w:t>
      </w:r>
    </w:p>
    <w:p w14:paraId="68C54E1F" w14:textId="77777777" w:rsidR="00D91D23" w:rsidRPr="00D91D23" w:rsidRDefault="00D91D23" w:rsidP="00D91D23">
      <w:pPr>
        <w:rPr>
          <w:b/>
          <w:bCs/>
        </w:rPr>
      </w:pPr>
      <w:r w:rsidRPr="00D91D23">
        <w:rPr>
          <w:b/>
          <w:bCs/>
        </w:rPr>
        <w:t xml:space="preserve">1. Project Title / </w:t>
      </w:r>
      <w:proofErr w:type="gramStart"/>
      <w:r w:rsidRPr="00D91D23">
        <w:rPr>
          <w:b/>
          <w:bCs/>
        </w:rPr>
        <w:t>Headline :</w:t>
      </w:r>
      <w:proofErr w:type="gramEnd"/>
    </w:p>
    <w:p w14:paraId="7452E582" w14:textId="77777777" w:rsidR="00D91D23" w:rsidRPr="00D91D23" w:rsidRDefault="00D91D23" w:rsidP="00D91D23">
      <w:r w:rsidRPr="00D91D23">
        <w:t>A comprehensive Power BI visualization tool built to explore house rents across India, compare city-level pricing, analyze property features, and understand rental trends.</w:t>
      </w:r>
    </w:p>
    <w:p w14:paraId="2B3B9BCC" w14:textId="77777777" w:rsidR="00D91D23" w:rsidRPr="00D91D23" w:rsidRDefault="00D91D23" w:rsidP="00D91D23">
      <w:pPr>
        <w:rPr>
          <w:b/>
          <w:bCs/>
        </w:rPr>
      </w:pPr>
      <w:r w:rsidRPr="00D91D23">
        <w:rPr>
          <w:b/>
          <w:bCs/>
        </w:rPr>
        <w:t>2. Short Description / Purpose</w:t>
      </w:r>
    </w:p>
    <w:p w14:paraId="28D4A66B" w14:textId="77777777" w:rsidR="00D91D23" w:rsidRPr="00D91D23" w:rsidRDefault="00D91D23" w:rsidP="00D91D23">
      <w:r w:rsidRPr="00D91D23">
        <w:t>The India House Rent Dashboard is an interactive Power BI report designed to help users explore how house rent varies across Indian cities. It highlights important factors such as furnishing type, bedrooms, bathrooms, area, and locality that influence rental pricing. This dashboard is intended for tenants, real-estate analysts, property owners, investors, and data-driven decision-makers who want a clear understanding of India’s rental market.</w:t>
      </w:r>
    </w:p>
    <w:p w14:paraId="01013163" w14:textId="77777777" w:rsidR="00D91D23" w:rsidRPr="00D91D23" w:rsidRDefault="00D91D23" w:rsidP="00D91D23">
      <w:pPr>
        <w:rPr>
          <w:b/>
          <w:bCs/>
        </w:rPr>
      </w:pPr>
      <w:r w:rsidRPr="00D91D23">
        <w:rPr>
          <w:b/>
          <w:bCs/>
        </w:rPr>
        <w:t>3. Tech Stack</w:t>
      </w:r>
    </w:p>
    <w:p w14:paraId="25D066A1" w14:textId="77777777" w:rsidR="00D91D23" w:rsidRPr="00D91D23" w:rsidRDefault="00D91D23" w:rsidP="00D91D23">
      <w:r w:rsidRPr="00D91D23">
        <w:t>The dashboard was developed using the following tools:</w:t>
      </w:r>
    </w:p>
    <w:p w14:paraId="46FDE2CA" w14:textId="77777777" w:rsidR="00D91D23" w:rsidRPr="00D91D23" w:rsidRDefault="00D91D23" w:rsidP="00D91D23">
      <w:r w:rsidRPr="00D91D23">
        <w:rPr>
          <w:rFonts w:ascii="Segoe UI Emoji" w:hAnsi="Segoe UI Emoji" w:cs="Segoe UI Emoji"/>
        </w:rPr>
        <w:t>📊</w:t>
      </w:r>
      <w:r w:rsidRPr="00D91D23">
        <w:t xml:space="preserve"> Power BI Desktop – Main tool for visualization and report creation.</w:t>
      </w:r>
      <w:r w:rsidRPr="00D91D23">
        <w:br/>
      </w:r>
      <w:r w:rsidRPr="00D91D23">
        <w:rPr>
          <w:rFonts w:ascii="Segoe UI Emoji" w:hAnsi="Segoe UI Emoji" w:cs="Segoe UI Emoji"/>
        </w:rPr>
        <w:t>📂</w:t>
      </w:r>
      <w:r w:rsidRPr="00D91D23">
        <w:t xml:space="preserve"> Power Query – Data cleaning, reshaping, and transformation.</w:t>
      </w:r>
      <w:r w:rsidRPr="00D91D23">
        <w:br/>
      </w:r>
      <w:r w:rsidRPr="00D91D23">
        <w:rPr>
          <w:rFonts w:ascii="Segoe UI Emoji" w:hAnsi="Segoe UI Emoji" w:cs="Segoe UI Emoji"/>
        </w:rPr>
        <w:t>🧠</w:t>
      </w:r>
      <w:r w:rsidRPr="00D91D23">
        <w:t xml:space="preserve"> DAX (Data Analysis Expressions) – Used for custom measures such as Avg Rent, Sum of Area, Avg Bedrooms.</w:t>
      </w:r>
      <w:r w:rsidRPr="00D91D23">
        <w:br/>
      </w:r>
      <w:r w:rsidRPr="00D91D23">
        <w:rPr>
          <w:rFonts w:ascii="Segoe UI Symbol" w:hAnsi="Segoe UI Symbol" w:cs="Segoe UI Symbol"/>
        </w:rPr>
        <w:t>🗂</w:t>
      </w:r>
      <w:r w:rsidRPr="00D91D23">
        <w:t xml:space="preserve"> Data Modeling – Relationships defined between city, </w:t>
      </w:r>
      <w:proofErr w:type="spellStart"/>
      <w:r w:rsidRPr="00D91D23">
        <w:t>house_type</w:t>
      </w:r>
      <w:proofErr w:type="spellEnd"/>
      <w:r w:rsidRPr="00D91D23">
        <w:t>, and rent metrics for cross-filtering.</w:t>
      </w:r>
      <w:r w:rsidRPr="00D91D23">
        <w:br/>
      </w:r>
      <w:r w:rsidRPr="00D91D23">
        <w:rPr>
          <w:rFonts w:ascii="Segoe UI Emoji" w:hAnsi="Segoe UI Emoji" w:cs="Segoe UI Emoji"/>
        </w:rPr>
        <w:t>📝</w:t>
      </w:r>
      <w:r w:rsidRPr="00D91D23">
        <w:t xml:space="preserve"> CSV Dataset – Primary dataset containing rent, city, and property attributes.</w:t>
      </w:r>
      <w:r w:rsidRPr="00D91D23">
        <w:br/>
      </w:r>
      <w:r w:rsidRPr="00D91D23">
        <w:rPr>
          <w:rFonts w:ascii="Segoe UI Emoji" w:hAnsi="Segoe UI Emoji" w:cs="Segoe UI Emoji"/>
        </w:rPr>
        <w:t>📁</w:t>
      </w:r>
      <w:r w:rsidRPr="00D91D23">
        <w:t xml:space="preserve"> File Formats – .</w:t>
      </w:r>
      <w:proofErr w:type="spellStart"/>
      <w:r w:rsidRPr="00D91D23">
        <w:t>pbix</w:t>
      </w:r>
      <w:proofErr w:type="spellEnd"/>
      <w:r w:rsidRPr="00D91D23">
        <w:t xml:space="preserve"> for the dashboard, .csv for data, .</w:t>
      </w:r>
      <w:proofErr w:type="spellStart"/>
      <w:r w:rsidRPr="00D91D23">
        <w:t>png</w:t>
      </w:r>
      <w:proofErr w:type="spellEnd"/>
      <w:r w:rsidRPr="00D91D23">
        <w:t xml:space="preserve"> for final report preview.</w:t>
      </w:r>
    </w:p>
    <w:p w14:paraId="14F23C7C" w14:textId="77777777" w:rsidR="00D91D23" w:rsidRPr="00D91D23" w:rsidRDefault="00D91D23" w:rsidP="00D91D23">
      <w:pPr>
        <w:rPr>
          <w:b/>
          <w:bCs/>
        </w:rPr>
      </w:pPr>
      <w:r w:rsidRPr="00D91D23">
        <w:rPr>
          <w:b/>
          <w:bCs/>
        </w:rPr>
        <w:t>4. Data Source</w:t>
      </w:r>
    </w:p>
    <w:p w14:paraId="2C071BCB" w14:textId="77777777" w:rsidR="00D91D23" w:rsidRPr="00D91D23" w:rsidRDefault="00D91D23" w:rsidP="00D91D23">
      <w:r w:rsidRPr="00D91D23">
        <w:t>More info on where the data comes from and how it’s structured Example: Source: Indian House Rent Dataset (Custom/Kaggle style dataset)</w:t>
      </w:r>
    </w:p>
    <w:p w14:paraId="27C1FDCF" w14:textId="77777777" w:rsidR="00D91D23" w:rsidRPr="00D91D23" w:rsidRDefault="00D91D23" w:rsidP="00D91D23">
      <w:r w:rsidRPr="00D91D23">
        <w:t>Data on ~5,000 rental properties across major Indian cities, including details on their location, rent, area (</w:t>
      </w:r>
      <w:proofErr w:type="spellStart"/>
      <w:r w:rsidRPr="00D91D23">
        <w:t>sqft</w:t>
      </w:r>
      <w:proofErr w:type="spellEnd"/>
      <w:r w:rsidRPr="00D91D23">
        <w:t>), property type, furnishing status, and room configuration, as well as a complementary table containing geographic coordinates and computed attributes such as price buckets and KPIs for deeper rental trend analysis.</w:t>
      </w:r>
    </w:p>
    <w:p w14:paraId="5832B77A" w14:textId="77777777" w:rsidR="00D91D23" w:rsidRPr="00D91D23" w:rsidRDefault="00D91D23" w:rsidP="00D91D23">
      <w:pPr>
        <w:rPr>
          <w:b/>
          <w:bCs/>
        </w:rPr>
      </w:pPr>
      <w:r w:rsidRPr="00D91D23">
        <w:rPr>
          <w:b/>
          <w:bCs/>
        </w:rPr>
        <w:t>5. Features / Highlights</w:t>
      </w:r>
    </w:p>
    <w:p w14:paraId="2CB5B5E3" w14:textId="77777777" w:rsidR="00D91D23" w:rsidRPr="00D91D23" w:rsidRDefault="00D91D23" w:rsidP="00D91D23">
      <w:r w:rsidRPr="00D91D23">
        <w:t>The best dashboard explanation format. • Business problem • Goal of the dashboard • Walk through of key visuals (briefly!) • Business impact &amp; Insights</w:t>
      </w:r>
    </w:p>
    <w:p w14:paraId="520F94E3" w14:textId="77777777" w:rsidR="00D91D23" w:rsidRPr="00D91D23" w:rsidRDefault="00D91D23" w:rsidP="00D91D23">
      <w:r w:rsidRPr="00D91D23">
        <w:t>Example: • Business Problem India’s rental housing market is highly fragmented, with rents varying widely between cities, localities, and property types.</w:t>
      </w:r>
    </w:p>
    <w:p w14:paraId="3ACFB6FC" w14:textId="77777777" w:rsidR="00D91D23" w:rsidRPr="00D91D23" w:rsidRDefault="00D91D23" w:rsidP="00D91D23">
      <w:r w:rsidRPr="00D91D23">
        <w:t>Key questions such as: Which cities are the most expensive or affordable? How do features like furnishing, area, bedrooms, and locality influence rent? Where are high-rent clusters located? Which property configurations offer the best value for money?</w:t>
      </w:r>
    </w:p>
    <w:p w14:paraId="4DABB850" w14:textId="77777777" w:rsidR="00D91D23" w:rsidRPr="00D91D23" w:rsidRDefault="00D91D23" w:rsidP="00D91D23">
      <w:r w:rsidRPr="00D91D23">
        <w:t>• Goal of the Dashboard To deliver an interactive Power BI dashboard that: Helps users explore rental prices across major Indian cities Identifies how property features influence rent Highlights locality-based variations through mapping Supports decision-making for tenants, investors, property owners, and analysts Uncovers key trends in rental affordability, property configuration, and city-wise pricing • Walkthrough of Key Visuals</w:t>
      </w:r>
    </w:p>
    <w:p w14:paraId="4FCABBF0" w14:textId="77777777" w:rsidR="00D91D23" w:rsidRPr="00D91D23" w:rsidRDefault="00D91D23" w:rsidP="00D91D23">
      <w:pPr>
        <w:numPr>
          <w:ilvl w:val="0"/>
          <w:numId w:val="1"/>
        </w:numPr>
      </w:pPr>
      <w:r w:rsidRPr="00D91D23">
        <w:t>Key KPIs (Top Section) Displays high-level rental insights: Total Properties Average Monthly Rent Average Built-up Area Most Common Property Type Highest Rent City Provides a quick snapshot of the rental landscape.</w:t>
      </w:r>
    </w:p>
    <w:p w14:paraId="2F98CF17" w14:textId="77777777" w:rsidR="00D91D23" w:rsidRPr="00D91D23" w:rsidRDefault="00D91D23" w:rsidP="00D91D23">
      <w:pPr>
        <w:numPr>
          <w:ilvl w:val="0"/>
          <w:numId w:val="1"/>
        </w:numPr>
      </w:pPr>
      <w:r w:rsidRPr="00D91D23">
        <w:t>City Filter Panel (Slicer) Allows users to filter the entire dashboard by city (e.g., Mumbai, Bengaluru, Delhi, Hyderabad). Helps perform focused analysis for a specific region.</w:t>
      </w:r>
    </w:p>
    <w:p w14:paraId="144D6439" w14:textId="77777777" w:rsidR="00D91D23" w:rsidRPr="00D91D23" w:rsidRDefault="00D91D23" w:rsidP="00D91D23">
      <w:pPr>
        <w:numPr>
          <w:ilvl w:val="0"/>
          <w:numId w:val="1"/>
        </w:numPr>
      </w:pPr>
      <w:r w:rsidRPr="00D91D23">
        <w:t>Top Cities by Average Rent (Bar Chart) Ranks Indian cities based on their average rent. Shows which regions are premium or affordable.</w:t>
      </w:r>
    </w:p>
    <w:p w14:paraId="780AA164" w14:textId="77777777" w:rsidR="00D91D23" w:rsidRPr="00D91D23" w:rsidRDefault="00D91D23" w:rsidP="00D91D23">
      <w:pPr>
        <w:numPr>
          <w:ilvl w:val="0"/>
          <w:numId w:val="1"/>
        </w:numPr>
      </w:pPr>
      <w:r w:rsidRPr="00D91D23">
        <w:t>Rent Distribution by Furnishing Status (Stacked Bar Chart) Compares rents across Furnished, Semi-Furnished, and Unfurnished properties. Reveals how interior setup affects pricing.</w:t>
      </w:r>
    </w:p>
    <w:p w14:paraId="4ADE6C7E" w14:textId="77777777" w:rsidR="00D91D23" w:rsidRPr="00D91D23" w:rsidRDefault="00D91D23" w:rsidP="00D91D23">
      <w:pPr>
        <w:numPr>
          <w:ilvl w:val="0"/>
          <w:numId w:val="1"/>
        </w:numPr>
      </w:pPr>
      <w:r w:rsidRPr="00D91D23">
        <w:t>Rent vs Area (Scatter Plot) Visualizes how built-up area relates to rental value.</w:t>
      </w:r>
    </w:p>
    <w:p w14:paraId="51F4FEA8" w14:textId="77777777" w:rsidR="00D91D23" w:rsidRPr="00D91D23" w:rsidRDefault="00D91D23" w:rsidP="00D91D23">
      <w:pPr>
        <w:numPr>
          <w:ilvl w:val="0"/>
          <w:numId w:val="1"/>
        </w:numPr>
      </w:pPr>
      <w:r w:rsidRPr="00D91D23">
        <w:t xml:space="preserve">Highlights: Compact high-value homes </w:t>
      </w:r>
      <w:proofErr w:type="gramStart"/>
      <w:r w:rsidRPr="00D91D23">
        <w:t>Larger</w:t>
      </w:r>
      <w:proofErr w:type="gramEnd"/>
      <w:r w:rsidRPr="00D91D23">
        <w:t xml:space="preserve"> budget-friendly properties Outliers with irregular pricing</w:t>
      </w:r>
    </w:p>
    <w:p w14:paraId="3EDA478D" w14:textId="77777777" w:rsidR="00D91D23" w:rsidRPr="00D91D23" w:rsidRDefault="00D91D23" w:rsidP="00D91D23">
      <w:pPr>
        <w:numPr>
          <w:ilvl w:val="0"/>
          <w:numId w:val="1"/>
        </w:numPr>
      </w:pPr>
      <w:r w:rsidRPr="00D91D23">
        <w:t>City-wise Property Count (Column Chart) Shows the number of available properties across each city. Helpful for understanding supply and data density.</w:t>
      </w:r>
    </w:p>
    <w:p w14:paraId="56F7C1DD" w14:textId="77777777" w:rsidR="00D91D23" w:rsidRPr="00D91D23" w:rsidRDefault="00D91D23" w:rsidP="00D91D23">
      <w:pPr>
        <w:numPr>
          <w:ilvl w:val="0"/>
          <w:numId w:val="1"/>
        </w:numPr>
      </w:pPr>
      <w:r w:rsidRPr="00D91D23">
        <w:t>Map View of Properties (Filled Map / Bubble Map) Plots rentals using latitude and longitude. Useful for identifying: High-rent city clusters Locality-level hotspots Geographic distribution of properties</w:t>
      </w:r>
    </w:p>
    <w:p w14:paraId="79D52CB9" w14:textId="77777777" w:rsidR="00D91D23" w:rsidRPr="00D91D23" w:rsidRDefault="00D91D23" w:rsidP="00D91D23">
      <w:pPr>
        <w:numPr>
          <w:ilvl w:val="0"/>
          <w:numId w:val="1"/>
        </w:numPr>
      </w:pPr>
      <w:r w:rsidRPr="00D91D23">
        <w:t>Bedrooms vs Rent (Line/Column Chart) Shows how rent changes with increasing bedrooms (1BHK, 2BHK, 3BHK, etc.). Useful for budgeting and family-size decisions.</w:t>
      </w:r>
    </w:p>
    <w:p w14:paraId="0221B590" w14:textId="77777777" w:rsidR="00D91D23" w:rsidRPr="00D91D23" w:rsidRDefault="00D91D23" w:rsidP="00D91D23">
      <w:r w:rsidRPr="00D91D23">
        <w:t>Business Impact &amp; Insights: Renters can quickly identify affordable cities and suitable properties based on features like bedrooms, area, and furnishing. Property owners can optimize pricing using market benchmarks. Investors can spot high-demand localities with premium returns. Analysts and policymakers can evaluate city-wise affordability, rental trends, and geographic rental distribution for strategic planning.</w:t>
      </w:r>
    </w:p>
    <w:p w14:paraId="623F0EA2" w14:textId="77777777" w:rsidR="00D91D23" w:rsidRPr="00D91D23" w:rsidRDefault="00D91D23" w:rsidP="00D91D23">
      <w:pPr>
        <w:rPr>
          <w:b/>
          <w:bCs/>
        </w:rPr>
      </w:pPr>
      <w:r w:rsidRPr="00D91D23">
        <w:rPr>
          <w:b/>
          <w:bCs/>
        </w:rPr>
        <w:t>6. Screenshots / Demos</w:t>
      </w:r>
    </w:p>
    <w:p w14:paraId="1CF9EFF4" w14:textId="4A4FE013" w:rsidR="00D91D23" w:rsidRDefault="00D91D23" w:rsidP="00D91D23">
      <w:r w:rsidRPr="00D91D23">
        <w:t>Show what the dashboard looks like.</w:t>
      </w:r>
    </w:p>
    <w:p w14:paraId="34040458" w14:textId="1B0100A6" w:rsidR="00D91D23" w:rsidRPr="00D91D23" w:rsidRDefault="00D91D23" w:rsidP="00D91D23">
      <w:r>
        <w:rPr>
          <w:noProof/>
        </w:rPr>
        <w:drawing>
          <wp:inline distT="0" distB="0" distL="0" distR="0" wp14:anchorId="1082AC0F" wp14:editId="069BE035">
            <wp:extent cx="12498544" cy="7078063"/>
            <wp:effectExtent l="0" t="0" r="0" b="8890"/>
            <wp:docPr id="115246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67676" name="Picture 1152467676"/>
                    <pic:cNvPicPr/>
                  </pic:nvPicPr>
                  <pic:blipFill>
                    <a:blip r:embed="rId5">
                      <a:extLst>
                        <a:ext uri="{28A0092B-C50C-407E-A947-70E740481C1C}">
                          <a14:useLocalDpi xmlns:a14="http://schemas.microsoft.com/office/drawing/2010/main" val="0"/>
                        </a:ext>
                      </a:extLst>
                    </a:blip>
                    <a:stretch>
                      <a:fillRect/>
                    </a:stretch>
                  </pic:blipFill>
                  <pic:spPr>
                    <a:xfrm>
                      <a:off x="0" y="0"/>
                      <a:ext cx="12498544" cy="7078063"/>
                    </a:xfrm>
                    <a:prstGeom prst="rect">
                      <a:avLst/>
                    </a:prstGeom>
                  </pic:spPr>
                </pic:pic>
              </a:graphicData>
            </a:graphic>
          </wp:inline>
        </w:drawing>
      </w:r>
    </w:p>
    <w:p w14:paraId="1DC97AFF" w14:textId="77777777" w:rsidR="001D3B37" w:rsidRDefault="001D3B37"/>
    <w:sectPr w:rsidR="001D3B37" w:rsidSect="008244C0">
      <w:pgSz w:w="16805" w:h="23818" w:code="8"/>
      <w:pgMar w:top="172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B5227"/>
    <w:multiLevelType w:val="multilevel"/>
    <w:tmpl w:val="E44C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11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D23"/>
    <w:rsid w:val="00033657"/>
    <w:rsid w:val="001C2BAC"/>
    <w:rsid w:val="001D3B37"/>
    <w:rsid w:val="00417F87"/>
    <w:rsid w:val="005303A1"/>
    <w:rsid w:val="0063407F"/>
    <w:rsid w:val="008244C0"/>
    <w:rsid w:val="009505BF"/>
    <w:rsid w:val="009B78F9"/>
    <w:rsid w:val="00D91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CFE70"/>
  <w15:chartTrackingRefBased/>
  <w15:docId w15:val="{1A4C81AD-4D0B-40EA-AF17-5A87BEF5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D23"/>
    <w:rPr>
      <w:rFonts w:eastAsiaTheme="majorEastAsia" w:cstheme="majorBidi"/>
      <w:color w:val="272727" w:themeColor="text1" w:themeTint="D8"/>
    </w:rPr>
  </w:style>
  <w:style w:type="paragraph" w:styleId="Title">
    <w:name w:val="Title"/>
    <w:basedOn w:val="Normal"/>
    <w:next w:val="Normal"/>
    <w:link w:val="TitleChar"/>
    <w:uiPriority w:val="10"/>
    <w:qFormat/>
    <w:rsid w:val="00D91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D23"/>
    <w:pPr>
      <w:spacing w:before="160"/>
      <w:jc w:val="center"/>
    </w:pPr>
    <w:rPr>
      <w:i/>
      <w:iCs/>
      <w:color w:val="404040" w:themeColor="text1" w:themeTint="BF"/>
    </w:rPr>
  </w:style>
  <w:style w:type="character" w:customStyle="1" w:styleId="QuoteChar">
    <w:name w:val="Quote Char"/>
    <w:basedOn w:val="DefaultParagraphFont"/>
    <w:link w:val="Quote"/>
    <w:uiPriority w:val="29"/>
    <w:rsid w:val="00D91D23"/>
    <w:rPr>
      <w:i/>
      <w:iCs/>
      <w:color w:val="404040" w:themeColor="text1" w:themeTint="BF"/>
    </w:rPr>
  </w:style>
  <w:style w:type="paragraph" w:styleId="ListParagraph">
    <w:name w:val="List Paragraph"/>
    <w:basedOn w:val="Normal"/>
    <w:uiPriority w:val="34"/>
    <w:qFormat/>
    <w:rsid w:val="00D91D23"/>
    <w:pPr>
      <w:ind w:left="720"/>
      <w:contextualSpacing/>
    </w:pPr>
  </w:style>
  <w:style w:type="character" w:styleId="IntenseEmphasis">
    <w:name w:val="Intense Emphasis"/>
    <w:basedOn w:val="DefaultParagraphFont"/>
    <w:uiPriority w:val="21"/>
    <w:qFormat/>
    <w:rsid w:val="00D91D23"/>
    <w:rPr>
      <w:i/>
      <w:iCs/>
      <w:color w:val="2F5496" w:themeColor="accent1" w:themeShade="BF"/>
    </w:rPr>
  </w:style>
  <w:style w:type="paragraph" w:styleId="IntenseQuote">
    <w:name w:val="Intense Quote"/>
    <w:basedOn w:val="Normal"/>
    <w:next w:val="Normal"/>
    <w:link w:val="IntenseQuoteChar"/>
    <w:uiPriority w:val="30"/>
    <w:qFormat/>
    <w:rsid w:val="00D91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D23"/>
    <w:rPr>
      <w:i/>
      <w:iCs/>
      <w:color w:val="2F5496" w:themeColor="accent1" w:themeShade="BF"/>
    </w:rPr>
  </w:style>
  <w:style w:type="character" w:styleId="IntenseReference">
    <w:name w:val="Intense Reference"/>
    <w:basedOn w:val="DefaultParagraphFont"/>
    <w:uiPriority w:val="32"/>
    <w:qFormat/>
    <w:rsid w:val="00D91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sankranthi</dc:creator>
  <cp:keywords/>
  <dc:description/>
  <cp:lastModifiedBy>bhavana sankranthi</cp:lastModifiedBy>
  <cp:revision>2</cp:revision>
  <cp:lastPrinted>2025-12-12T09:25:00Z</cp:lastPrinted>
  <dcterms:created xsi:type="dcterms:W3CDTF">2025-12-12T09:29:00Z</dcterms:created>
  <dcterms:modified xsi:type="dcterms:W3CDTF">2025-12-12T09:29:00Z</dcterms:modified>
</cp:coreProperties>
</file>