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Project Design Phase — Technology Stack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July 13, 2026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SWUID2026201842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Heart Disease Analysis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Bhavana Jasmin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/>
      </w:pPr>
      <w:r>
        <w:rPr>
          <w:b/>
          <w:bCs/>
          <w:i w:val="false"/>
          <w:iCs w:val="false"/>
          <w:sz w:val="22"/>
          <w:szCs w:val="22"/>
        </w:rPr>
        <w:t xml:space="preserve">Maximum Marks: 4 Marks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B71C1C"/>
          <w:sz w:val="28"/>
          <w:szCs w:val="28"/>
        </w:rPr>
        <w:t xml:space="preserve">Table 1: Components &amp;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3276"/>
        <w:gridCol w:w="2340"/>
      </w:tblGrid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Heart disease dataset with 1000 patients, 24 attributes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CSV File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Relational database for structured patient data storage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 tool for creating interactive charts, dashboards, stories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Tableau Public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web server for embedding Tableau dashboard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Flask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Programming Language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processing and Flask backend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3.x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page embedding Tableau visualizations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HTML, CSS, JavaScript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Hosting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hosting of Tableau workbook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Tableau Public Cloud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B71C1C"/>
          <w:sz w:val="28"/>
          <w:szCs w:val="28"/>
        </w:rPr>
        <w:t xml:space="preserve">Table 2: Application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3276"/>
        <w:gridCol w:w="2340"/>
      </w:tblGrid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Source Frameworks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and open-source tools used throughout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Python, SQLite, Flask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CSV → SQLite → Tableau pipeline scales to larger datasets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SQLite, Tableau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1000 records rendered in under 2 seconds; 4 interactive filters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Tableau Engine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Tableau Public provides 24/7 cloud-hosted dashboard access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Tableau Public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2026-07-13T05:13:18.969Z</dcterms:created>
  <dcterms:modified xsi:type="dcterms:W3CDTF">2026-07-13T05:13:18.969Z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