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CD68E" w14:textId="77777777" w:rsidR="00111A31" w:rsidRDefault="00111A31">
      <w:r>
        <w:t xml:space="preserve">I have used 3 models named </w:t>
      </w:r>
      <w:proofErr w:type="gramStart"/>
      <w:r>
        <w:t>sarima,sarimax</w:t>
      </w:r>
      <w:proofErr w:type="gramEnd"/>
      <w:r>
        <w:t>,var for stock market prediction.i took historical data of 4 years.sarima model’s parameter are chosen based on grid search and trained based on AIC, for sarimax mode I randomly tried and used best parameter.for var also I tried various lag orders randomly and chose the best one.</w:t>
      </w:r>
      <w:r>
        <w:br/>
      </w:r>
      <w:r>
        <w:br/>
        <w:t>I have coded to compare the accuracies of the three modes, where I used split date to divide the dataset into training and testing set. Training set are utilized to train each model. For the dates in the testing set, values are forecasted for each model and rmse, mape, accuracy are calculated. Accuracies of the 3 models are compared and the best model for each ticker is found</w:t>
      </w:r>
    </w:p>
    <w:p w14:paraId="44DE7017" w14:textId="0BCAB671" w:rsidR="00CD2029" w:rsidRDefault="00111A31">
      <w:r>
        <w:t xml:space="preserve">there is a single flask application that has route for forecasting current day Adj Close and another route for forecasting Adj Close from tmr to 30 days. we found which model is best for which ticker in accuracy part previously. Using which certain </w:t>
      </w:r>
      <w:r>
        <w:t>models are loaded from pickle files and utilized for forecasting</w:t>
      </w:r>
      <w:r>
        <w:t>.</w:t>
      </w:r>
    </w:p>
    <w:p w14:paraId="43539CDC" w14:textId="77777777" w:rsidR="00733237" w:rsidRDefault="00733237"/>
    <w:p w14:paraId="434D2C03" w14:textId="77777777" w:rsidR="00733237" w:rsidRDefault="00733237"/>
    <w:p w14:paraId="7243E4E5" w14:textId="77777777" w:rsidR="00733237" w:rsidRPr="00733237" w:rsidRDefault="00733237" w:rsidP="007332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33237">
        <w:rPr>
          <w:rFonts w:ascii="Times New Roman" w:eastAsia="Times New Roman" w:hAnsi="Times New Roman" w:cs="Times New Roman"/>
          <w:b/>
          <w:bCs/>
          <w:sz w:val="27"/>
          <w:szCs w:val="27"/>
          <w:lang w:val="en-IN" w:eastAsia="en-IN"/>
        </w:rPr>
        <w:t>Project Overview</w:t>
      </w:r>
    </w:p>
    <w:p w14:paraId="31B10C85" w14:textId="77777777" w:rsidR="00733237" w:rsidRPr="00733237" w:rsidRDefault="00733237" w:rsidP="00733237">
      <w:p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Project Objective:</w:t>
      </w:r>
      <w:r w:rsidRPr="00733237">
        <w:rPr>
          <w:rFonts w:ascii="Times New Roman" w:eastAsia="Times New Roman" w:hAnsi="Times New Roman" w:cs="Times New Roman"/>
          <w:sz w:val="24"/>
          <w:szCs w:val="24"/>
          <w:lang w:val="en-IN" w:eastAsia="en-IN"/>
        </w:rPr>
        <w:t xml:space="preserve"> Predicting the Adjusted Close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prices of various company stocks using SARIMA, SARIMAX, and VAR models based on historical data.</w:t>
      </w:r>
    </w:p>
    <w:p w14:paraId="703A105F" w14:textId="77777777" w:rsidR="00733237" w:rsidRPr="00733237" w:rsidRDefault="00733237" w:rsidP="007332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33237">
        <w:rPr>
          <w:rFonts w:ascii="Times New Roman" w:eastAsia="Times New Roman" w:hAnsi="Times New Roman" w:cs="Times New Roman"/>
          <w:b/>
          <w:bCs/>
          <w:sz w:val="27"/>
          <w:szCs w:val="27"/>
          <w:lang w:val="en-IN" w:eastAsia="en-IN"/>
        </w:rPr>
        <w:t>Models Used</w:t>
      </w:r>
    </w:p>
    <w:p w14:paraId="7E930657" w14:textId="77777777" w:rsidR="00733237" w:rsidRPr="00733237" w:rsidRDefault="00733237" w:rsidP="00733237">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SARIMA (Seasonal AutoRegressive Integrated Moving Average):</w:t>
      </w:r>
    </w:p>
    <w:p w14:paraId="6967454B"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Parameter Selection:</w:t>
      </w:r>
      <w:r w:rsidRPr="00733237">
        <w:rPr>
          <w:rFonts w:ascii="Times New Roman" w:eastAsia="Times New Roman" w:hAnsi="Times New Roman" w:cs="Times New Roman"/>
          <w:sz w:val="24"/>
          <w:szCs w:val="24"/>
          <w:lang w:val="en-IN" w:eastAsia="en-IN"/>
        </w:rPr>
        <w:t xml:space="preserve"> Parameters (</w:t>
      </w:r>
      <w:r w:rsidRPr="00733237">
        <w:rPr>
          <w:rFonts w:ascii="Courier New" w:eastAsia="Times New Roman" w:hAnsi="Courier New" w:cs="Courier New"/>
          <w:sz w:val="20"/>
          <w:szCs w:val="20"/>
          <w:lang w:val="en-IN" w:eastAsia="en-IN"/>
        </w:rPr>
        <w:t>p, d, q, P, D, Q, m</w:t>
      </w:r>
      <w:r w:rsidRPr="00733237">
        <w:rPr>
          <w:rFonts w:ascii="Times New Roman" w:eastAsia="Times New Roman" w:hAnsi="Times New Roman" w:cs="Times New Roman"/>
          <w:sz w:val="24"/>
          <w:szCs w:val="24"/>
          <w:lang w:val="en-IN" w:eastAsia="en-IN"/>
        </w:rPr>
        <w:t>) are chosen using grid search based on AIC (Akaike Information Criterion).</w:t>
      </w:r>
    </w:p>
    <w:p w14:paraId="39DA3AAB"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Training:</w:t>
      </w:r>
      <w:r w:rsidRPr="00733237">
        <w:rPr>
          <w:rFonts w:ascii="Times New Roman" w:eastAsia="Times New Roman" w:hAnsi="Times New Roman" w:cs="Times New Roman"/>
          <w:sz w:val="24"/>
          <w:szCs w:val="24"/>
          <w:lang w:val="en-IN" w:eastAsia="en-IN"/>
        </w:rPr>
        <w:t xml:space="preserve"> The SARIMA model is trained on historical data to capture both seasonal and non-seasonal trends in the stock prices.</w:t>
      </w:r>
    </w:p>
    <w:p w14:paraId="04098598" w14:textId="77777777" w:rsidR="00733237" w:rsidRPr="00733237" w:rsidRDefault="00733237" w:rsidP="00733237">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SARIMAX (SARIMA with Exogenous Variables):</w:t>
      </w:r>
    </w:p>
    <w:p w14:paraId="7C56D907"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Parameter Selection:</w:t>
      </w:r>
      <w:r w:rsidRPr="00733237">
        <w:rPr>
          <w:rFonts w:ascii="Times New Roman" w:eastAsia="Times New Roman" w:hAnsi="Times New Roman" w:cs="Times New Roman"/>
          <w:sz w:val="24"/>
          <w:szCs w:val="24"/>
          <w:lang w:val="en-IN" w:eastAsia="en-IN"/>
        </w:rPr>
        <w:t xml:space="preserve"> Experiments are conducted with various combinations of parameters, and the best-performing set is selected based on empirical testing.</w:t>
      </w:r>
    </w:p>
    <w:p w14:paraId="2AD0E651"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Training:</w:t>
      </w:r>
      <w:r w:rsidRPr="00733237">
        <w:rPr>
          <w:rFonts w:ascii="Times New Roman" w:eastAsia="Times New Roman" w:hAnsi="Times New Roman" w:cs="Times New Roman"/>
          <w:sz w:val="24"/>
          <w:szCs w:val="24"/>
          <w:lang w:val="en-IN" w:eastAsia="en-IN"/>
        </w:rPr>
        <w:t xml:space="preserve"> SARIMAX incorporates additional exogenous variables, such as the </w:t>
      </w:r>
      <w:r w:rsidRPr="00733237">
        <w:rPr>
          <w:rFonts w:ascii="Courier New" w:eastAsia="Times New Roman" w:hAnsi="Courier New" w:cs="Courier New"/>
          <w:sz w:val="20"/>
          <w:szCs w:val="20"/>
          <w:lang w:val="en-IN" w:eastAsia="en-IN"/>
        </w:rPr>
        <w:t>Close</w:t>
      </w:r>
      <w:r w:rsidRPr="00733237">
        <w:rPr>
          <w:rFonts w:ascii="Times New Roman" w:eastAsia="Times New Roman" w:hAnsi="Times New Roman" w:cs="Times New Roman"/>
          <w:sz w:val="24"/>
          <w:szCs w:val="24"/>
          <w:lang w:val="en-IN" w:eastAsia="en-IN"/>
        </w:rPr>
        <w:t xml:space="preserve"> price, to enhance forecasting accuracy.</w:t>
      </w:r>
    </w:p>
    <w:p w14:paraId="2B20862C" w14:textId="77777777" w:rsidR="00733237" w:rsidRPr="00733237" w:rsidRDefault="00733237" w:rsidP="00733237">
      <w:pPr>
        <w:numPr>
          <w:ilvl w:val="0"/>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VAR (Vector AutoRegression):</w:t>
      </w:r>
    </w:p>
    <w:p w14:paraId="19C80A2C"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Parameter Selection:</w:t>
      </w:r>
      <w:r w:rsidRPr="00733237">
        <w:rPr>
          <w:rFonts w:ascii="Times New Roman" w:eastAsia="Times New Roman" w:hAnsi="Times New Roman" w:cs="Times New Roman"/>
          <w:sz w:val="24"/>
          <w:szCs w:val="24"/>
          <w:lang w:val="en-IN" w:eastAsia="en-IN"/>
        </w:rPr>
        <w:t xml:space="preserve"> Different lag orders are tested randomly, and the lag order that yields the best results is chosen for each stock.</w:t>
      </w:r>
    </w:p>
    <w:p w14:paraId="2A3AF8B3" w14:textId="77777777" w:rsidR="00733237" w:rsidRPr="00733237" w:rsidRDefault="00733237" w:rsidP="00733237">
      <w:pPr>
        <w:numPr>
          <w:ilvl w:val="1"/>
          <w:numId w:val="1"/>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Training:</w:t>
      </w:r>
      <w:r w:rsidRPr="00733237">
        <w:rPr>
          <w:rFonts w:ascii="Times New Roman" w:eastAsia="Times New Roman" w:hAnsi="Times New Roman" w:cs="Times New Roman"/>
          <w:sz w:val="24"/>
          <w:szCs w:val="24"/>
          <w:lang w:val="en-IN" w:eastAsia="en-IN"/>
        </w:rPr>
        <w:t xml:space="preserve"> VAR models the interdependencies among multiple variables (e.g., </w:t>
      </w:r>
      <w:r w:rsidRPr="00733237">
        <w:rPr>
          <w:rFonts w:ascii="Courier New" w:eastAsia="Times New Roman" w:hAnsi="Courier New" w:cs="Courier New"/>
          <w:sz w:val="20"/>
          <w:szCs w:val="20"/>
          <w:lang w:val="en-IN" w:eastAsia="en-IN"/>
        </w:rPr>
        <w:t>Close</w:t>
      </w:r>
      <w:r w:rsidRPr="00733237">
        <w:rPr>
          <w:rFonts w:ascii="Times New Roman" w:eastAsia="Times New Roman" w:hAnsi="Times New Roman" w:cs="Times New Roman"/>
          <w:sz w:val="24"/>
          <w:szCs w:val="24"/>
          <w:lang w:val="en-IN" w:eastAsia="en-IN"/>
        </w:rPr>
        <w:t xml:space="preserve">, </w:t>
      </w:r>
      <w:r w:rsidRPr="00733237">
        <w:rPr>
          <w:rFonts w:ascii="Courier New" w:eastAsia="Times New Roman" w:hAnsi="Courier New" w:cs="Courier New"/>
          <w:sz w:val="20"/>
          <w:szCs w:val="20"/>
          <w:lang w:val="en-IN" w:eastAsia="en-IN"/>
        </w:rPr>
        <w:t>Volume</w:t>
      </w:r>
      <w:r w:rsidRPr="00733237">
        <w:rPr>
          <w:rFonts w:ascii="Times New Roman" w:eastAsia="Times New Roman" w:hAnsi="Times New Roman" w:cs="Times New Roman"/>
          <w:sz w:val="24"/>
          <w:szCs w:val="24"/>
          <w:lang w:val="en-IN" w:eastAsia="en-IN"/>
        </w:rPr>
        <w:t xml:space="preserve">) to predict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prices over time.</w:t>
      </w:r>
    </w:p>
    <w:p w14:paraId="3363C624" w14:textId="77777777" w:rsidR="00733237" w:rsidRPr="00733237" w:rsidRDefault="00733237" w:rsidP="007332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33237">
        <w:rPr>
          <w:rFonts w:ascii="Times New Roman" w:eastAsia="Times New Roman" w:hAnsi="Times New Roman" w:cs="Times New Roman"/>
          <w:b/>
          <w:bCs/>
          <w:sz w:val="27"/>
          <w:szCs w:val="27"/>
          <w:lang w:val="en-IN" w:eastAsia="en-IN"/>
        </w:rPr>
        <w:t>Accuracy Evaluation</w:t>
      </w:r>
    </w:p>
    <w:p w14:paraId="15B52820" w14:textId="77777777" w:rsidR="00733237" w:rsidRPr="00733237" w:rsidRDefault="00733237" w:rsidP="0073323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lastRenderedPageBreak/>
        <w:t>Dataset Splitting:</w:t>
      </w:r>
      <w:r w:rsidRPr="00733237">
        <w:rPr>
          <w:rFonts w:ascii="Times New Roman" w:eastAsia="Times New Roman" w:hAnsi="Times New Roman" w:cs="Times New Roman"/>
          <w:sz w:val="24"/>
          <w:szCs w:val="24"/>
          <w:lang w:val="en-IN" w:eastAsia="en-IN"/>
        </w:rPr>
        <w:t xml:space="preserve"> Historical data spanning four years is divided into training and testing sets using a specified split date. The training set is used to fit each model, while the testing set evaluates predictive performance.</w:t>
      </w:r>
    </w:p>
    <w:p w14:paraId="61D10D51" w14:textId="77777777" w:rsidR="00733237" w:rsidRPr="00733237" w:rsidRDefault="00733237" w:rsidP="0073323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Metrics:</w:t>
      </w:r>
      <w:r w:rsidRPr="00733237">
        <w:rPr>
          <w:rFonts w:ascii="Times New Roman" w:eastAsia="Times New Roman" w:hAnsi="Times New Roman" w:cs="Times New Roman"/>
          <w:sz w:val="24"/>
          <w:szCs w:val="24"/>
          <w:lang w:val="en-IN" w:eastAsia="en-IN"/>
        </w:rPr>
        <w:t xml:space="preserve"> For each model (SARIMA, SARIMAX, VAR), the following metrics are computed on the testing set:</w:t>
      </w:r>
    </w:p>
    <w:p w14:paraId="2BF8D762" w14:textId="77777777" w:rsidR="00733237" w:rsidRPr="00733237" w:rsidRDefault="00733237" w:rsidP="0073323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RMSE (Root Mean Squared Error):</w:t>
      </w:r>
      <w:r w:rsidRPr="00733237">
        <w:rPr>
          <w:rFonts w:ascii="Times New Roman" w:eastAsia="Times New Roman" w:hAnsi="Times New Roman" w:cs="Times New Roman"/>
          <w:sz w:val="24"/>
          <w:szCs w:val="24"/>
          <w:lang w:val="en-IN" w:eastAsia="en-IN"/>
        </w:rPr>
        <w:t xml:space="preserve"> Measures the average magnitude of the error between predicted and actual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prices.</w:t>
      </w:r>
    </w:p>
    <w:p w14:paraId="046BA738" w14:textId="77777777" w:rsidR="00733237" w:rsidRPr="00733237" w:rsidRDefault="00733237" w:rsidP="0073323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MAPE (Mean Absolute Percentage Error):</w:t>
      </w:r>
      <w:r w:rsidRPr="00733237">
        <w:rPr>
          <w:rFonts w:ascii="Times New Roman" w:eastAsia="Times New Roman" w:hAnsi="Times New Roman" w:cs="Times New Roman"/>
          <w:sz w:val="24"/>
          <w:szCs w:val="24"/>
          <w:lang w:val="en-IN" w:eastAsia="en-IN"/>
        </w:rPr>
        <w:t xml:space="preserve"> Calculates the average percentage difference between predicted and actual values.</w:t>
      </w:r>
    </w:p>
    <w:p w14:paraId="30FAAFF0" w14:textId="77777777" w:rsidR="00733237" w:rsidRPr="00733237" w:rsidRDefault="00733237" w:rsidP="00733237">
      <w:pPr>
        <w:numPr>
          <w:ilvl w:val="1"/>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Accuracy:</w:t>
      </w:r>
      <w:r w:rsidRPr="00733237">
        <w:rPr>
          <w:rFonts w:ascii="Times New Roman" w:eastAsia="Times New Roman" w:hAnsi="Times New Roman" w:cs="Times New Roman"/>
          <w:sz w:val="24"/>
          <w:szCs w:val="24"/>
          <w:lang w:val="en-IN" w:eastAsia="en-IN"/>
        </w:rPr>
        <w:t xml:space="preserve"> Determines which model provides the most accurate forecasts for each stock based on RMSE and MAPE.</w:t>
      </w:r>
    </w:p>
    <w:p w14:paraId="1C3C648E" w14:textId="77777777" w:rsidR="00733237" w:rsidRPr="00733237" w:rsidRDefault="00733237" w:rsidP="00733237">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Model Selection:</w:t>
      </w:r>
      <w:r w:rsidRPr="00733237">
        <w:rPr>
          <w:rFonts w:ascii="Times New Roman" w:eastAsia="Times New Roman" w:hAnsi="Times New Roman" w:cs="Times New Roman"/>
          <w:sz w:val="24"/>
          <w:szCs w:val="24"/>
          <w:lang w:val="en-IN" w:eastAsia="en-IN"/>
        </w:rPr>
        <w:t xml:space="preserve"> The best-performing model for each stock ticker is identified based on accuracy metrics calculated during the evaluation phase.</w:t>
      </w:r>
    </w:p>
    <w:p w14:paraId="53EA514F" w14:textId="77777777" w:rsidR="00733237" w:rsidRPr="00733237" w:rsidRDefault="00733237" w:rsidP="007332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33237">
        <w:rPr>
          <w:rFonts w:ascii="Times New Roman" w:eastAsia="Times New Roman" w:hAnsi="Times New Roman" w:cs="Times New Roman"/>
          <w:b/>
          <w:bCs/>
          <w:sz w:val="27"/>
          <w:szCs w:val="27"/>
          <w:lang w:val="en-IN" w:eastAsia="en-IN"/>
        </w:rPr>
        <w:t>Flask Integration</w:t>
      </w:r>
    </w:p>
    <w:p w14:paraId="5F3E269A" w14:textId="77777777" w:rsidR="00733237" w:rsidRPr="00733237" w:rsidRDefault="00733237" w:rsidP="00733237">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Functionality:</w:t>
      </w:r>
    </w:p>
    <w:p w14:paraId="6E5BD927" w14:textId="77777777" w:rsidR="00733237" w:rsidRPr="00733237" w:rsidRDefault="00733237" w:rsidP="00733237">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Route 1 (</w:t>
      </w:r>
      <w:r w:rsidRPr="00733237">
        <w:rPr>
          <w:rFonts w:ascii="Courier New" w:eastAsia="Times New Roman" w:hAnsi="Courier New" w:cs="Courier New"/>
          <w:b/>
          <w:bCs/>
          <w:sz w:val="20"/>
          <w:szCs w:val="20"/>
          <w:lang w:val="en-IN" w:eastAsia="en-IN"/>
        </w:rPr>
        <w:t>/forecast_adj_close</w:t>
      </w:r>
      <w:r w:rsidRPr="00733237">
        <w:rPr>
          <w:rFonts w:ascii="Times New Roman" w:eastAsia="Times New Roman" w:hAnsi="Times New Roman" w:cs="Times New Roman"/>
          <w:b/>
          <w:bCs/>
          <w:sz w:val="24"/>
          <w:szCs w:val="24"/>
          <w:lang w:val="en-IN" w:eastAsia="en-IN"/>
        </w:rPr>
        <w:t>):</w:t>
      </w:r>
      <w:r w:rsidRPr="00733237">
        <w:rPr>
          <w:rFonts w:ascii="Times New Roman" w:eastAsia="Times New Roman" w:hAnsi="Times New Roman" w:cs="Times New Roman"/>
          <w:sz w:val="24"/>
          <w:szCs w:val="24"/>
          <w:lang w:val="en-IN" w:eastAsia="en-IN"/>
        </w:rPr>
        <w:t xml:space="preserve"> Predicts the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 for the current day. The Flask application loads the pre-trained best model (determined by accuracy evaluation) for each stock from pickle files and generates forecasts.</w:t>
      </w:r>
    </w:p>
    <w:p w14:paraId="54A6ACFF" w14:textId="77777777" w:rsidR="00733237" w:rsidRPr="00733237" w:rsidRDefault="00733237" w:rsidP="00733237">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Route 2 (</w:t>
      </w:r>
      <w:r w:rsidRPr="00733237">
        <w:rPr>
          <w:rFonts w:ascii="Courier New" w:eastAsia="Times New Roman" w:hAnsi="Courier New" w:cs="Courier New"/>
          <w:b/>
          <w:bCs/>
          <w:sz w:val="20"/>
          <w:szCs w:val="20"/>
          <w:lang w:val="en-IN" w:eastAsia="en-IN"/>
        </w:rPr>
        <w:t>/forecast_adj_close_range</w:t>
      </w:r>
      <w:r w:rsidRPr="00733237">
        <w:rPr>
          <w:rFonts w:ascii="Times New Roman" w:eastAsia="Times New Roman" w:hAnsi="Times New Roman" w:cs="Times New Roman"/>
          <w:b/>
          <w:bCs/>
          <w:sz w:val="24"/>
          <w:szCs w:val="24"/>
          <w:lang w:val="en-IN" w:eastAsia="en-IN"/>
        </w:rPr>
        <w:t>):</w:t>
      </w:r>
      <w:r w:rsidRPr="00733237">
        <w:rPr>
          <w:rFonts w:ascii="Times New Roman" w:eastAsia="Times New Roman" w:hAnsi="Times New Roman" w:cs="Times New Roman"/>
          <w:sz w:val="24"/>
          <w:szCs w:val="24"/>
          <w:lang w:val="en-IN" w:eastAsia="en-IN"/>
        </w:rPr>
        <w:t xml:space="preserve"> Predicts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prices from tomorrow to 30 days ahead. Similar to Route 1, this endpoint utilizes the best model for each stock stored in pickle files.</w:t>
      </w:r>
    </w:p>
    <w:p w14:paraId="194787FC" w14:textId="77777777" w:rsidR="00733237" w:rsidRPr="00733237" w:rsidRDefault="00733237" w:rsidP="00733237">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b/>
          <w:bCs/>
          <w:sz w:val="24"/>
          <w:szCs w:val="24"/>
          <w:lang w:val="en-IN" w:eastAsia="en-IN"/>
        </w:rPr>
        <w:t>Implementation:</w:t>
      </w:r>
    </w:p>
    <w:p w14:paraId="68387DC0" w14:textId="77777777" w:rsidR="00733237" w:rsidRPr="00733237" w:rsidRDefault="00733237" w:rsidP="00733237">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sz w:val="24"/>
          <w:szCs w:val="24"/>
          <w:lang w:val="en-IN" w:eastAsia="en-IN"/>
        </w:rPr>
        <w:t xml:space="preserve">Flask serves as the backend API, handling requests for current and future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 predictions.</w:t>
      </w:r>
    </w:p>
    <w:p w14:paraId="5A3D1939" w14:textId="77777777" w:rsidR="00733237" w:rsidRPr="00733237" w:rsidRDefault="00733237" w:rsidP="00733237">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sz w:val="24"/>
          <w:szCs w:val="24"/>
          <w:lang w:val="en-IN" w:eastAsia="en-IN"/>
        </w:rPr>
        <w:t>Models are serialized and stored in pickle files after training, allowing quick loading and prediction within the Flask application.</w:t>
      </w:r>
    </w:p>
    <w:p w14:paraId="74FD7DD0" w14:textId="77777777" w:rsidR="00733237" w:rsidRPr="00733237" w:rsidRDefault="00733237" w:rsidP="007332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733237">
        <w:rPr>
          <w:rFonts w:ascii="Times New Roman" w:eastAsia="Times New Roman" w:hAnsi="Times New Roman" w:cs="Times New Roman"/>
          <w:b/>
          <w:bCs/>
          <w:sz w:val="27"/>
          <w:szCs w:val="27"/>
          <w:lang w:val="en-IN" w:eastAsia="en-IN"/>
        </w:rPr>
        <w:t>Conclusion</w:t>
      </w:r>
    </w:p>
    <w:p w14:paraId="3BD09A29" w14:textId="77777777" w:rsidR="00733237" w:rsidRPr="00733237" w:rsidRDefault="00733237" w:rsidP="00733237">
      <w:pPr>
        <w:spacing w:before="100" w:beforeAutospacing="1" w:after="100" w:afterAutospacing="1" w:line="240" w:lineRule="auto"/>
        <w:rPr>
          <w:rFonts w:ascii="Times New Roman" w:eastAsia="Times New Roman" w:hAnsi="Times New Roman" w:cs="Times New Roman"/>
          <w:sz w:val="24"/>
          <w:szCs w:val="24"/>
          <w:lang w:val="en-IN" w:eastAsia="en-IN"/>
        </w:rPr>
      </w:pPr>
      <w:r w:rsidRPr="00733237">
        <w:rPr>
          <w:rFonts w:ascii="Times New Roman" w:eastAsia="Times New Roman" w:hAnsi="Times New Roman" w:cs="Times New Roman"/>
          <w:sz w:val="24"/>
          <w:szCs w:val="24"/>
          <w:lang w:val="en-IN" w:eastAsia="en-IN"/>
        </w:rPr>
        <w:t xml:space="preserve">This project leverages SARIMA, SARIMAX, and VAR models to predict </w:t>
      </w:r>
      <w:r w:rsidRPr="00733237">
        <w:rPr>
          <w:rFonts w:ascii="Courier New" w:eastAsia="Times New Roman" w:hAnsi="Courier New" w:cs="Courier New"/>
          <w:sz w:val="20"/>
          <w:szCs w:val="20"/>
          <w:lang w:val="en-IN" w:eastAsia="en-IN"/>
        </w:rPr>
        <w:t>Adj Close</w:t>
      </w:r>
      <w:r w:rsidRPr="00733237">
        <w:rPr>
          <w:rFonts w:ascii="Times New Roman" w:eastAsia="Times New Roman" w:hAnsi="Times New Roman" w:cs="Times New Roman"/>
          <w:sz w:val="24"/>
          <w:szCs w:val="24"/>
          <w:lang w:val="en-IN" w:eastAsia="en-IN"/>
        </w:rPr>
        <w:t xml:space="preserve"> prices for various company stocks, employing Flask for API integration and model deployment. By evaluating and comparing model accuracies, it ensures robust forecasting capabilities tailored to each stock's historical data patterns. Adjustments and enhancements can be made based on ongoing performance evaluations and market dynamics.</w:t>
      </w:r>
    </w:p>
    <w:p w14:paraId="0BFC342C" w14:textId="77777777" w:rsidR="00733237" w:rsidRDefault="00733237"/>
    <w:sectPr w:rsidR="007332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F2656"/>
    <w:multiLevelType w:val="multilevel"/>
    <w:tmpl w:val="E1C28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274E1"/>
    <w:multiLevelType w:val="multilevel"/>
    <w:tmpl w:val="472E0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46A52"/>
    <w:multiLevelType w:val="multilevel"/>
    <w:tmpl w:val="44B2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41300">
    <w:abstractNumId w:val="0"/>
  </w:num>
  <w:num w:numId="2" w16cid:durableId="870538122">
    <w:abstractNumId w:val="1"/>
  </w:num>
  <w:num w:numId="3" w16cid:durableId="1563248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1A31"/>
    <w:rsid w:val="00081C8D"/>
    <w:rsid w:val="00111A31"/>
    <w:rsid w:val="00733237"/>
    <w:rsid w:val="00CD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1855"/>
  <w15:chartTrackingRefBased/>
  <w15:docId w15:val="{B3BA9168-79B0-420B-9F43-C34781C3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323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237"/>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7332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33237"/>
    <w:rPr>
      <w:b/>
      <w:bCs/>
    </w:rPr>
  </w:style>
  <w:style w:type="character" w:styleId="HTMLCode">
    <w:name w:val="HTML Code"/>
    <w:basedOn w:val="DefaultParagraphFont"/>
    <w:uiPriority w:val="99"/>
    <w:semiHidden/>
    <w:unhideWhenUsed/>
    <w:rsid w:val="007332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06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Bhavaneda Subramani</dc:creator>
  <cp:keywords/>
  <dc:description/>
  <cp:lastModifiedBy>Bhavaneda Subramani</cp:lastModifiedBy>
  <cp:revision>1</cp:revision>
  <dcterms:created xsi:type="dcterms:W3CDTF">2024-07-10T16:17:00Z</dcterms:created>
  <dcterms:modified xsi:type="dcterms:W3CDTF">2024-07-10T16:35:00Z</dcterms:modified>
</cp:coreProperties>
</file>