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36"/>
        </w:rPr>
        <w:t>Anantha Lakshmi Institute of Technology and Sciences (ALITS)</w:t>
      </w:r>
    </w:p>
    <w:p>
      <w:pPr>
        <w:jc w:val="center"/>
      </w:pPr>
      <w:r>
        <w:rPr>
          <w:color w:val="2E74B5"/>
          <w:sz w:val="26"/>
        </w:rPr>
        <w:t>Department of Data Science</w:t>
      </w:r>
    </w:p>
    <w:p/>
    <w:p>
      <w:pPr>
        <w:jc w:val="center"/>
      </w:pPr>
      <w:r>
        <w:rPr>
          <w:b/>
          <w:color w:val="1F3A5F"/>
          <w:sz w:val="44"/>
        </w:rPr>
        <w:t>Visualizing Housing Market Trends: An Analysis of Sale Prices and Features using Tableau</w:t>
      </w:r>
    </w:p>
    <w:p>
      <w:pPr>
        <w:jc w:val="center"/>
      </w:pPr>
      <w:r>
        <w:rPr>
          <w:b/>
          <w:color w:val="2E74B5"/>
          <w:sz w:val="30"/>
        </w:rPr>
        <w:t>Project Demonstration Script</w:t>
      </w:r>
    </w:p>
    <w:p/>
    <w:p/>
    <w:p/>
    <w:p/>
    <w:p/>
    <w:p/>
    <w:p>
      <w:pPr>
        <w:jc w:val="center"/>
      </w:pPr>
      <w:r>
        <w:rPr>
          <w:sz w:val="24"/>
        </w:rPr>
        <w:t>Project Name: Housing Market Trends using Tableau</w:t>
      </w:r>
    </w:p>
    <w:p>
      <w:pPr>
        <w:jc w:val="center"/>
      </w:pPr>
      <w:r>
        <w:rPr>
          <w:sz w:val="24"/>
        </w:rPr>
        <w:t>Team ID: ALITS-DS-2026-HousingMarketTrends</w:t>
      </w:r>
    </w:p>
    <w:p>
      <w:pPr>
        <w:jc w:val="center"/>
      </w:pPr>
      <w:r>
        <w:rPr>
          <w:sz w:val="24"/>
        </w:rPr>
        <w:t>Academic Year: 2026</w:t>
      </w:r>
    </w:p>
    <w:p>
      <w:r>
        <w:br w:type="page"/>
      </w:r>
    </w:p>
    <w:p>
      <w:pPr>
        <w:keepNext/>
        <w:spacing w:before="120" w:after="160"/>
        <w:pBdr>
          <w:bottom w:val="single" w:sz="8" w:space="2" w:color="2E74B5"/>
        </w:pBdr>
      </w:pPr>
      <w:r>
        <w:rPr>
          <w:b/>
          <w:color w:val="1F3A5F"/>
          <w:sz w:val="32"/>
        </w:rPr>
        <w:t>Project Demonstration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Demo Objective</w:t>
      </w:r>
    </w:p>
    <w:p>
      <w:pPr>
        <w:spacing w:after="120"/>
      </w:pPr>
      <w:r>
        <w:rPr>
          <w:b w:val="0"/>
          <w:i w:val="0"/>
          <w:sz w:val="22"/>
        </w:rPr>
        <w:t>To showcase the actual Tableau dashboard and storyboard built for the Housing Market Trends project, demonstrating how each element addresses the original problem statement.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Demo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19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259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Transformed Housing Data workbook opens in Tableau Public without errors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Verified</w:t>
            </w:r>
          </w:p>
        </w:tc>
      </w:tr>
      <w:tr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Sheet 1 KPI cards display correct totals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Verified</w:t>
            </w:r>
          </w:p>
        </w:tc>
      </w:tr>
      <w:tr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Sheet 2, 3, 4 render correctly with expected chart types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Verified</w:t>
            </w:r>
          </w:p>
        </w:tc>
      </w:tr>
      <w:tr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Dashboard 1 filters (Age of House) update all sheets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Verified</w:t>
            </w:r>
          </w:p>
        </w:tc>
      </w:tr>
      <w:tr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Story 1 — all 5 story points navigate correctly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Verified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Demonstration Script (Walkthrough)</w:t>
      </w:r>
    </w:p>
    <w:p>
      <w:pPr>
        <w:pStyle w:val="ListNumber"/>
      </w:pPr>
      <w:r>
        <w:rPr>
          <w:sz w:val="22"/>
        </w:rPr>
        <w:t>Introduce the problem: buyers and analysts lack an interactive way to explore housing price trends.</w:t>
      </w:r>
    </w:p>
    <w:p>
      <w:pPr>
        <w:pStyle w:val="ListNumber"/>
      </w:pPr>
      <w:r>
        <w:rPr>
          <w:sz w:val="22"/>
        </w:rPr>
        <w:t>Open Dashboard 1 (Comprehensive House Price Analysis) — point out the KPI cards: 21,609 records, 11,055,565,423 total sale price, and 38,643,798 total basement area.</w:t>
      </w:r>
    </w:p>
    <w:p>
      <w:pPr>
        <w:pStyle w:val="ListNumber"/>
      </w:pPr>
      <w:r>
        <w:rPr>
          <w:sz w:val="22"/>
        </w:rPr>
        <w:t>Walk through Sheet 2 — the Sale Price histogram — highlighting the concentration of sales between 250K–450K.</w:t>
      </w:r>
    </w:p>
    <w:p>
      <w:pPr>
        <w:pStyle w:val="ListNumber"/>
      </w:pPr>
      <w:r>
        <w:rPr>
          <w:sz w:val="22"/>
        </w:rPr>
        <w:t>Walk through Sheet 3 — the House Age by Renovation Status pie chart — noting the 204 renovated properties reflected in the legend.</w:t>
      </w:r>
    </w:p>
    <w:p>
      <w:pPr>
        <w:pStyle w:val="ListNumber"/>
      </w:pPr>
      <w:r>
        <w:rPr>
          <w:sz w:val="22"/>
        </w:rPr>
        <w:t>Walk through Sheet 4 — compare bedroom, bathroom, and floor counts across house-age groups.</w:t>
      </w:r>
    </w:p>
    <w:p>
      <w:pPr>
        <w:pStyle w:val="ListNumber"/>
      </w:pPr>
      <w:r>
        <w:rPr>
          <w:sz w:val="22"/>
        </w:rPr>
        <w:t>Apply the Age of House filter live to demonstrate cross-filtering across all four sheets.</w:t>
      </w:r>
    </w:p>
    <w:p>
      <w:pPr>
        <w:pStyle w:val="ListNumber"/>
      </w:pPr>
      <w:r>
        <w:rPr>
          <w:sz w:val="22"/>
        </w:rPr>
        <w:t>Navigate through Story 1's five points, reading each caption aloud: Comprehensive House Price → Dashboard Highlights Key → The Sales Distribution → The Age of Houses Varies Based On → House Age Distribution Is.</w:t>
      </w:r>
    </w:p>
    <w:p>
      <w:pPr>
        <w:pStyle w:val="ListNumber"/>
      </w:pPr>
      <w:r>
        <w:rPr>
          <w:sz w:val="22"/>
        </w:rPr>
        <w:t>Conclude with a summary of insights and future scope.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Storyboard Walkthrough (Actual Screenshots)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Point_1_Comprehensive_House_Pr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Story 1 — "Comprehensive House Price"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Point_2_Dashboard_Highlights_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Story 1 — "The dashboard highlights key"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Point_3_The_Sales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Story 1 — "The sales distribution"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Point_4_Age_of_Houses_Va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Story 1 — "The age of houses varies based on"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Point_5_House_Age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Story 1 — "House age distribution is"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Anticipated Q&amp;A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5328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Response Summary</w:t>
            </w:r>
          </w:p>
        </w:tc>
      </w:tr>
      <w:tr>
        <w:tc>
          <w:tcPr>
            <w:tcW w:type="dxa" w:w="37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Why does Sheet 1 show three different totals?</w:t>
            </w:r>
          </w:p>
        </w:tc>
        <w:tc>
          <w:tcPr>
            <w:tcW w:type="dxa" w:w="532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It summarizes Count of records, total Sale Price, and total Area of the House from Basement — three distinct KPIs relevant to market scale.</w:t>
            </w:r>
          </w:p>
        </w:tc>
      </w:tr>
      <w:tr>
        <w:tc>
          <w:tcPr>
            <w:tcW w:type="dxa" w:w="37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How was the dataset transformed before loading into Tableau?</w:t>
            </w:r>
          </w:p>
        </w:tc>
        <w:tc>
          <w:tcPr>
            <w:tcW w:type="dxa" w:w="532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Categorical fields such as house condition, renovation status, waterfront view, and zipcode group were one-hot encoded, and numeric fields validated, in Excel prior to import.</w:t>
            </w:r>
          </w:p>
        </w:tc>
      </w:tr>
      <w:tr>
        <w:tc>
          <w:tcPr>
            <w:tcW w:type="dxa" w:w="37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Can this scale to a live/larger dataset?</w:t>
            </w:r>
          </w:p>
        </w:tc>
        <w:tc>
          <w:tcPr>
            <w:tcW w:type="dxa" w:w="532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Yes — the same worksheet/dashboard structure can be pointed at a live data connection instead of a static extract.</w:t>
            </w:r>
          </w:p>
        </w:tc>
      </w:tr>
    </w:tbl>
    <w:p/>
    <w:sectPr w:rsidR="00FC693F" w:rsidRPr="0006063C" w:rsidSect="00034616">
      <w:footerReference w:type="default" r:id="rId14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Housing Market Trends using Tableau  |  Team ID: ALITS-DS-2026-HousingMarketTrends  |  Anantha Lakshmi Institute of Technology and Sciences (ALITS)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