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Requirement Analysis — Data Flow Diagram &amp; User Stories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Data Flow Diagram &amp; User Stories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High-Level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2.1: High-Level Data Flow — Housing Market Trends using Tableau</w:t>
      </w:r>
    </w:p>
    <w:p>
      <w:pPr>
        <w:spacing w:after="120"/>
      </w:pPr>
      <w:r>
        <w:rPr>
          <w:b w:val="0"/>
          <w:i w:val="0"/>
          <w:sz w:val="22"/>
        </w:rPr>
        <w:t>Raw housing data is cleaned and transformed in Excel into Transformed_Housing_Data_2.csv, imported into Tableau Desktop, modeled into worksheets (Sheet 1–4), assembled into the Comprehensive House Price Analysis dashboard (Dashboard 1), and narrated via the Story 1 storyboard before being published.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Data Flow Diagram — Level 0 (Context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17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2.2: DFD Level 0 — Context Diagram</w:t>
      </w:r>
    </w:p>
    <w:p>
      <w:pPr>
        <w:spacing w:after="120"/>
      </w:pPr>
      <w:r>
        <w:rPr>
          <w:b w:val="0"/>
          <w:i w:val="0"/>
          <w:sz w:val="22"/>
        </w:rPr>
        <w:t>The Level 0 DFD shows the Housing Market Trends Tableau System as a single process, receiving the raw dataset from the data store, and exchanging filter selections and published views with the two external entities: Home Buyer/Analyst and Academic Reviewer.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Data Flow Diagram — Level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9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2.3: DFD Level 1 — Detailed Process Breakdown</w:t>
      </w:r>
    </w:p>
    <w:p>
      <w:pPr>
        <w:spacing w:after="120"/>
      </w:pPr>
      <w:r>
        <w:rPr>
          <w:b w:val="0"/>
          <w:i w:val="0"/>
          <w:sz w:val="22"/>
        </w:rPr>
        <w:t>The Level 1 DFD decomposes the system into six processes: (1.0) Import &amp; Validate Data, (2.0) Build Worksheets, (3.0) Assemble Dashboard 1, (4.0) Build Storyboard, (5.0) Apply Filters, and (6.0) Publish to Tableau Public — showing how data moves from the CSV data store through to the published views consumed by the Home Buyer/Analyst and Academic Reviewer.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User Stories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User Story ID</w:t>
            </w:r>
          </w:p>
        </w:tc>
        <w:tc>
          <w:tcPr>
            <w:tcW w:type="dxa" w:w="2016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As a...</w:t>
            </w:r>
          </w:p>
        </w:tc>
        <w:tc>
          <w:tcPr>
            <w:tcW w:type="dxa" w:w="3456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I want to...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So that...</w:t>
            </w:r>
          </w:p>
        </w:tc>
      </w:tr>
      <w:tr>
        <w:tc>
          <w:tcPr>
            <w:tcW w:type="dxa" w:w="12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US-01</w:t>
            </w:r>
          </w:p>
        </w:tc>
        <w:tc>
          <w:tcPr>
            <w:tcW w:type="dxa" w:w="20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Home buyer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see the total number of listings, total sale price, and total basement area at a glance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I can quickly gauge the scale of the market I'm browsing</w:t>
            </w:r>
          </w:p>
        </w:tc>
      </w:tr>
      <w:tr>
        <w:tc>
          <w:tcPr>
            <w:tcW w:type="dxa" w:w="12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US-02</w:t>
            </w:r>
          </w:p>
        </w:tc>
        <w:tc>
          <w:tcPr>
            <w:tcW w:type="dxa" w:w="20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Real-estate analyst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view the distribution of sale prices as a histogram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I can identify common price ranges and outliers</w:t>
            </w:r>
          </w:p>
        </w:tc>
      </w:tr>
      <w:tr>
        <w:tc>
          <w:tcPr>
            <w:tcW w:type="dxa" w:w="12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US-03</w:t>
            </w:r>
          </w:p>
        </w:tc>
        <w:tc>
          <w:tcPr>
            <w:tcW w:type="dxa" w:w="20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Home buyer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see how house age relates to renovation status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I can judge whether older homes have been kept up to date</w:t>
            </w:r>
          </w:p>
        </w:tc>
      </w:tr>
      <w:tr>
        <w:tc>
          <w:tcPr>
            <w:tcW w:type="dxa" w:w="12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US-04</w:t>
            </w:r>
          </w:p>
        </w:tc>
        <w:tc>
          <w:tcPr>
            <w:tcW w:type="dxa" w:w="20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Analyst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compare bedrooms, bathrooms, and floors across house-age groups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I can understand how house configuration evolved over time</w:t>
            </w:r>
          </w:p>
        </w:tc>
      </w:tr>
      <w:tr>
        <w:tc>
          <w:tcPr>
            <w:tcW w:type="dxa" w:w="12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US-05</w:t>
            </w:r>
          </w:p>
        </w:tc>
        <w:tc>
          <w:tcPr>
            <w:tcW w:type="dxa" w:w="20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Academic reviewer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view all key charts in a single dashboard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I can evaluate the project's insights without switching between sheets</w:t>
            </w:r>
          </w:p>
        </w:tc>
      </w:tr>
      <w:tr>
        <w:tc>
          <w:tcPr>
            <w:tcW w:type="dxa" w:w="129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US-06</w:t>
            </w:r>
          </w:p>
        </w:tc>
        <w:tc>
          <w:tcPr>
            <w:tcW w:type="dxa" w:w="201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Any viewer</w:t>
            </w:r>
          </w:p>
        </w:tc>
        <w:tc>
          <w:tcPr>
            <w:tcW w:type="dxa" w:w="345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walk through a guided storyboard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I can understand the key takeaways without technical dashboard knowledge</w:t>
            </w:r>
          </w:p>
        </w:tc>
      </w:tr>
    </w:tbl>
    <w:p/>
    <w:sectPr w:rsidR="00FC693F" w:rsidRPr="0006063C" w:rsidSect="00034616">
      <w:footerReference w:type="default" r:id="rId12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