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ADRIAN HARVEY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Lake Charles, Louisiana  •  (337) 901-9451  •  seasalt17@icloud.com</w:t>
      </w:r>
    </w:p>
    <w:p>
      <w:pPr>
        <w:pBdr>
          <w:bottom w:val="single" w:color="2E5090" w:sz="12" w:space="1"/>
        </w:pBdr>
        <w:spacing w:after="200"/>
      </w:pPr>
    </w:p>
    <w:p>
      <w:pPr>
        <w:spacing w:after="120" w:before="1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Reliable and customer-focused professional with hands-on experience in fast-paced food service environments. Skilled at delivering excellent guest experiences, managing high-volume workloads with accuracy, and collaborating effectively as part of a team. Recognized for a positive attitude, strong work ethic, and the ability to remain calm and efficient under pressure while consistently prioritizing customer satisfaction.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PROFESSIONAL EXPERIENCE</w:t>
      </w:r>
    </w:p>
    <w:p>
      <w:pPr>
        <w:tabs>
          <w:tab w:val="right" w:pos="10800"/>
        </w:tabs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Waitress</w:t>
      </w:r>
      <w:r>
        <w:rPr>
          <w:rFonts w:ascii="Arial" w:cs="Arial" w:eastAsia="Arial" w:hAnsi="Arial"/>
          <w:sz w:val="20"/>
          <w:szCs w:val="20"/>
        </w:rPr>
        <w:t xml:space="preserve">	January 2026 – Present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Waffle House  |  Lake Charles, Louisiana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Delivered friendly, efficient service to guests in a high-volume restaurant, consistently managing multiple tables during peak hours while maintaining accuracy and speed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Processed customer orders accurately and coordinated closely with kitchen staff to ensure timely meal delivery and a smooth dining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Handled cash and card transactions with precision, maintaining accurate drawer balances and following all cash-handling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Upheld high standards of cleanliness and food safety in the dining area, contributing to a welcoming and compliant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Resolved guest concerns promptly and professionally, helping maintain positive customer experiences and encouraging repeat visits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Collaborated effectively with team members to support smooth operations during busy shifts and high-demand periods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School Diploma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Penn Foster High School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GPA: 3.9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Customer Service  •  Cash Handling  •  Multitasking  •  Team Collaboration  •  Time Management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Food Safety &amp; Sanitation  •  Point-of-Sale (POS) Systems  •  Problem Solving  •  Strong Communication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</w:t>
      </w:r>
      <w:r>
        <w:rPr>
          <w:rFonts w:ascii="Arial" w:cs="Arial" w:eastAsia="Arial" w:hAnsi="Arial"/>
          <w:sz w:val="21"/>
          <w:szCs w:val="21"/>
        </w:rPr>
        <w:t xml:space="preserve">English (Fluent)  •  Spanish (Learning)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VOLUNTEER 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Volunteer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American Red Cross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Supported local Red Cross community initiatives and events, demonstrating a strong commitment to helping others and giving back to the community.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2026-08-09T02:42:00.844Z</dcterms:created>
  <dcterms:modified xsi:type="dcterms:W3CDTF">2026-08-09T02:42:00.845Z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