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039A" w14:textId="77777777" w:rsidR="0066745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5A7A17" wp14:editId="110A882B">
                <wp:simplePos x="0" y="0"/>
                <wp:positionH relativeFrom="page">
                  <wp:posOffset>3393692</wp:posOffset>
                </wp:positionH>
                <wp:positionV relativeFrom="page">
                  <wp:posOffset>6337639</wp:posOffset>
                </wp:positionV>
                <wp:extent cx="4163060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6397D" id="Graphic 1" o:spid="_x0000_s1026" style="position:absolute;margin-left:267.2pt;margin-top:499.05pt;width:327.8pt;height:1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C169BDB" wp14:editId="6A661046">
                <wp:simplePos x="0" y="0"/>
                <wp:positionH relativeFrom="page">
                  <wp:posOffset>3393692</wp:posOffset>
                </wp:positionH>
                <wp:positionV relativeFrom="page">
                  <wp:posOffset>7973260</wp:posOffset>
                </wp:positionV>
                <wp:extent cx="4163060" cy="139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B7C19" id="Graphic 2" o:spid="_x0000_s1026" style="position:absolute;margin-left:267.2pt;margin-top:627.8pt;width:327.8pt;height:1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88B46F6" wp14:editId="422E3D09">
                <wp:simplePos x="0" y="0"/>
                <wp:positionH relativeFrom="page">
                  <wp:posOffset>3393692</wp:posOffset>
                </wp:positionH>
                <wp:positionV relativeFrom="page">
                  <wp:posOffset>9287598</wp:posOffset>
                </wp:positionV>
                <wp:extent cx="4163060" cy="139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0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63060" h="13970">
                              <a:moveTo>
                                <a:pt x="41628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6280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6FF4" id="Graphic 3" o:spid="_x0000_s1026" style="position:absolute;margin-left:267.2pt;margin-top:731.3pt;width:327.8pt;height:1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630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" path="m4162806,13969l,13969,,,4162806,e" filled="f" strokeweight="1pt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6AFC06BB" w14:textId="77777777" w:rsidR="00667459" w:rsidRDefault="00000000">
      <w:pPr>
        <w:pStyle w:val="Heading3"/>
        <w:ind w:left="615" w:right="563"/>
        <w:jc w:val="center"/>
      </w:pPr>
      <w:r>
        <w:t xml:space="preserve">ASSESSMENT TOOL </w:t>
      </w:r>
      <w:r>
        <w:rPr>
          <w:spacing w:val="-10"/>
        </w:rPr>
        <w:t>2</w:t>
      </w:r>
    </w:p>
    <w:p w14:paraId="619B2154" w14:textId="77777777" w:rsidR="00667459" w:rsidRDefault="00667459">
      <w:pPr>
        <w:pStyle w:val="BodyText"/>
        <w:rPr>
          <w:b/>
        </w:rPr>
      </w:pPr>
    </w:p>
    <w:p w14:paraId="175A74DA" w14:textId="77777777" w:rsidR="00667459" w:rsidRDefault="00667459">
      <w:pPr>
        <w:pStyle w:val="BodyText"/>
        <w:spacing w:before="137"/>
        <w:rPr>
          <w:b/>
        </w:rPr>
      </w:pPr>
    </w:p>
    <w:p w14:paraId="044180CD" w14:textId="77777777" w:rsidR="00667459" w:rsidRDefault="00000000">
      <w:pPr>
        <w:spacing w:before="1"/>
        <w:ind w:left="165" w:right="343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CSA0713</w:t>
      </w:r>
    </w:p>
    <w:p w14:paraId="5FF6F563" w14:textId="77777777" w:rsidR="00667459" w:rsidRDefault="00667459">
      <w:pPr>
        <w:pStyle w:val="BodyText"/>
        <w:rPr>
          <w:rFonts w:ascii="Arial"/>
          <w:b/>
          <w:sz w:val="24"/>
        </w:rPr>
      </w:pPr>
    </w:p>
    <w:p w14:paraId="2030CAA8" w14:textId="77777777" w:rsidR="00667459" w:rsidRDefault="00667459">
      <w:pPr>
        <w:pStyle w:val="BodyText"/>
        <w:rPr>
          <w:rFonts w:ascii="Arial"/>
          <w:b/>
          <w:sz w:val="24"/>
        </w:rPr>
      </w:pPr>
    </w:p>
    <w:p w14:paraId="0ADB53E5" w14:textId="77777777" w:rsidR="00667459" w:rsidRDefault="00667459">
      <w:pPr>
        <w:pStyle w:val="BodyText"/>
        <w:spacing w:before="275"/>
        <w:rPr>
          <w:rFonts w:ascii="Arial"/>
          <w:b/>
          <w:sz w:val="24"/>
        </w:rPr>
      </w:pPr>
    </w:p>
    <w:p w14:paraId="1B2E28E6" w14:textId="77777777" w:rsidR="00667459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54E3B594" w14:textId="77777777" w:rsidR="00667459" w:rsidRDefault="00000000">
      <w:pPr>
        <w:pStyle w:val="BodyText"/>
        <w:spacing w:before="275"/>
        <w:ind w:left="16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position w:val="1"/>
        </w:rPr>
        <w:t xml:space="preserve">Configure IP addressing schemes, subnetting, and basic routing techniques </w:t>
      </w:r>
      <w:r>
        <w:rPr>
          <w:position w:val="2"/>
        </w:rPr>
        <w:t>using simulation tool, for efficient network design and topology</w:t>
      </w:r>
      <w:r>
        <w:rPr>
          <w:rFonts w:ascii="Arial"/>
          <w:i/>
          <w:position w:val="1"/>
          <w:sz w:val="24"/>
        </w:rPr>
        <w:t xml:space="preserve">. </w:t>
      </w:r>
      <w:r>
        <w:rPr>
          <w:rFonts w:ascii="Arial"/>
          <w:i/>
          <w:sz w:val="20"/>
        </w:rPr>
        <w:t>(BL3)</w:t>
      </w:r>
    </w:p>
    <w:p w14:paraId="3EB9C72E" w14:textId="77777777" w:rsidR="00667459" w:rsidRDefault="00000000">
      <w:pPr>
        <w:spacing w:before="275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30%</w:t>
      </w:r>
    </w:p>
    <w:p w14:paraId="781B166F" w14:textId="77777777" w:rsidR="00667459" w:rsidRDefault="00667459">
      <w:pPr>
        <w:pStyle w:val="BodyText"/>
        <w:rPr>
          <w:rFonts w:ascii="Arial"/>
          <w:i/>
          <w:sz w:val="24"/>
        </w:rPr>
      </w:pPr>
    </w:p>
    <w:p w14:paraId="4238A1A7" w14:textId="77777777" w:rsidR="00667459" w:rsidRDefault="00667459">
      <w:pPr>
        <w:pStyle w:val="BodyText"/>
        <w:rPr>
          <w:rFonts w:ascii="Arial"/>
          <w:i/>
          <w:sz w:val="24"/>
        </w:rPr>
      </w:pPr>
    </w:p>
    <w:p w14:paraId="119E4AEE" w14:textId="77777777" w:rsidR="00667459" w:rsidRDefault="00667459">
      <w:pPr>
        <w:pStyle w:val="BodyText"/>
        <w:spacing w:before="275"/>
        <w:rPr>
          <w:rFonts w:ascii="Arial"/>
          <w:i/>
          <w:sz w:val="24"/>
        </w:rPr>
      </w:pPr>
    </w:p>
    <w:p w14:paraId="00AD35FA" w14:textId="77777777" w:rsidR="00667459" w:rsidRDefault="00000000">
      <w:pPr>
        <w:ind w:left="137" w:right="70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0FFC5D10" w14:textId="77777777" w:rsidR="00667459" w:rsidRDefault="00667459">
      <w:pPr>
        <w:pStyle w:val="BodyText"/>
        <w:rPr>
          <w:rFonts w:ascii="Arial MT"/>
          <w:sz w:val="24"/>
        </w:rPr>
      </w:pPr>
    </w:p>
    <w:p w14:paraId="5F8AECDA" w14:textId="77777777" w:rsidR="00667459" w:rsidRDefault="00000000">
      <w:pPr>
        <w:pStyle w:val="Heading1"/>
      </w:pPr>
      <w:r>
        <w:t>Scenario-</w:t>
      </w:r>
      <w:r>
        <w:rPr>
          <w:spacing w:val="-2"/>
        </w:rPr>
        <w:t>Based</w:t>
      </w:r>
    </w:p>
    <w:p w14:paraId="6FAD5BD2" w14:textId="77777777" w:rsidR="00667459" w:rsidRDefault="00667459">
      <w:pPr>
        <w:pStyle w:val="BodyText"/>
        <w:rPr>
          <w:b/>
          <w:sz w:val="24"/>
        </w:rPr>
      </w:pPr>
    </w:p>
    <w:p w14:paraId="68A869BE" w14:textId="77777777" w:rsidR="00667459" w:rsidRDefault="00667459">
      <w:pPr>
        <w:pStyle w:val="BodyText"/>
        <w:rPr>
          <w:b/>
          <w:sz w:val="24"/>
        </w:rPr>
      </w:pPr>
    </w:p>
    <w:p w14:paraId="1FED91F1" w14:textId="77777777" w:rsidR="00667459" w:rsidRDefault="00667459">
      <w:pPr>
        <w:pStyle w:val="BodyText"/>
        <w:rPr>
          <w:b/>
          <w:sz w:val="24"/>
        </w:rPr>
      </w:pPr>
    </w:p>
    <w:p w14:paraId="78047DF3" w14:textId="77777777" w:rsidR="00667459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F60C458" w14:textId="77777777" w:rsidR="00667459" w:rsidRDefault="00667459">
      <w:pPr>
        <w:pStyle w:val="BodyText"/>
        <w:rPr>
          <w:b/>
          <w:i/>
          <w:sz w:val="24"/>
        </w:rPr>
      </w:pPr>
    </w:p>
    <w:p w14:paraId="1E59418E" w14:textId="303F6FF5" w:rsidR="00667459" w:rsidRDefault="00000000">
      <w:pPr>
        <w:tabs>
          <w:tab w:val="left" w:pos="2786"/>
        </w:tabs>
        <w:ind w:left="165" w:right="111"/>
        <w:rPr>
          <w:i/>
          <w:sz w:val="24"/>
        </w:rPr>
      </w:pPr>
      <w:r>
        <w:rPr>
          <w:i/>
          <w:sz w:val="24"/>
        </w:rPr>
        <w:t xml:space="preserve">I </w:t>
      </w:r>
      <w:r w:rsidR="00E92937">
        <w:rPr>
          <w:i/>
          <w:sz w:val="24"/>
        </w:rPr>
        <w:t>NS BHAVESH(192565086)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134B967" w14:textId="77777777" w:rsidR="00667459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3EB995EF" w14:textId="26E2E1F9" w:rsidR="00667459" w:rsidRDefault="00E92937">
      <w:pPr>
        <w:pStyle w:val="BodyText"/>
        <w:rPr>
          <w:i/>
          <w:sz w:val="24"/>
        </w:rPr>
      </w:pPr>
      <w:r>
        <w:rPr>
          <w:i/>
          <w:sz w:val="24"/>
        </w:rPr>
        <w:t>NS BHAVESH(192565086</w:t>
      </w:r>
      <w:r>
        <w:rPr>
          <w:i/>
          <w:sz w:val="24"/>
        </w:rPr>
        <w:t>)</w:t>
      </w:r>
    </w:p>
    <w:p w14:paraId="70B9D2C7" w14:textId="77777777" w:rsidR="00667459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3D81E25" w14:textId="77777777" w:rsidR="00667459" w:rsidRDefault="00667459">
      <w:pPr>
        <w:rPr>
          <w:b/>
          <w:i/>
          <w:sz w:val="24"/>
        </w:rPr>
        <w:sectPr w:rsidR="00667459">
          <w:type w:val="continuous"/>
          <w:pgSz w:w="11900" w:h="16820"/>
          <w:pgMar w:top="1380" w:right="1275" w:bottom="280" w:left="1275" w:header="720" w:footer="720" w:gutter="0"/>
          <w:cols w:space="720"/>
        </w:sectPr>
      </w:pPr>
    </w:p>
    <w:p w14:paraId="3509430A" w14:textId="77777777" w:rsidR="00667459" w:rsidRDefault="00000000">
      <w:pPr>
        <w:spacing w:before="80"/>
        <w:ind w:left="137" w:right="70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3F5DA90E" w14:textId="77777777" w:rsidR="00667459" w:rsidRDefault="00000000">
      <w:pPr>
        <w:pStyle w:val="Heading1"/>
        <w:spacing w:before="276"/>
        <w:ind w:right="518"/>
      </w:pPr>
      <w:r>
        <w:t>Scenario-</w:t>
      </w:r>
      <w:r>
        <w:rPr>
          <w:spacing w:val="-2"/>
        </w:rPr>
        <w:t>Based</w:t>
      </w:r>
    </w:p>
    <w:p w14:paraId="072B5070" w14:textId="77777777" w:rsidR="00667459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276" w:line="360" w:lineRule="auto"/>
        <w:ind w:right="11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23B97DB4" w14:textId="77777777" w:rsidR="00667459" w:rsidRDefault="00000000">
      <w:pPr>
        <w:pStyle w:val="BodyText"/>
        <w:spacing w:line="360" w:lineRule="auto"/>
        <w:ind w:left="165" w:right="5991"/>
      </w:pPr>
      <w:r>
        <w:t>School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/25 School of Electronics → </w:t>
      </w:r>
      <w:r>
        <w:rPr>
          <w:spacing w:val="-5"/>
        </w:rPr>
        <w:t>/26</w:t>
      </w:r>
    </w:p>
    <w:p w14:paraId="1E1831E4" w14:textId="77777777" w:rsidR="00667459" w:rsidRDefault="00000000">
      <w:pPr>
        <w:pStyle w:val="BodyText"/>
        <w:ind w:left="165"/>
      </w:pPr>
      <w:r>
        <w:t xml:space="preserve">School of Mechanical Engineering → </w:t>
      </w:r>
      <w:r>
        <w:rPr>
          <w:spacing w:val="-5"/>
        </w:rPr>
        <w:t>/27</w:t>
      </w:r>
    </w:p>
    <w:p w14:paraId="213EC6F4" w14:textId="77777777" w:rsidR="00667459" w:rsidRDefault="00667459">
      <w:pPr>
        <w:pStyle w:val="BodyText"/>
        <w:spacing w:before="321"/>
      </w:pPr>
    </w:p>
    <w:p w14:paraId="0063514A" w14:textId="77777777" w:rsidR="00667459" w:rsidRDefault="00000000">
      <w:pPr>
        <w:pStyle w:val="BodyText"/>
        <w:spacing w:before="1" w:line="360" w:lineRule="auto"/>
        <w:ind w:left="165"/>
      </w:pPr>
      <w:r>
        <w:t>As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engineer,</w:t>
      </w:r>
      <w:r>
        <w:rPr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allocation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performing</w:t>
      </w:r>
      <w:r>
        <w:rPr>
          <w:spacing w:val="80"/>
        </w:rPr>
        <w:t xml:space="preserve"> </w:t>
      </w:r>
      <w:r>
        <w:t>the following tasks:</w:t>
      </w:r>
    </w:p>
    <w:p w14:paraId="7D3244C4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  <w:tab w:val="left" w:pos="2305"/>
          <w:tab w:val="left" w:pos="2887"/>
          <w:tab w:val="left" w:pos="4044"/>
          <w:tab w:val="left" w:pos="5123"/>
          <w:tab w:val="left" w:pos="5766"/>
          <w:tab w:val="left" w:pos="7079"/>
          <w:tab w:val="left" w:pos="8158"/>
          <w:tab w:val="left" w:pos="8724"/>
        </w:tabs>
        <w:spacing w:before="0" w:line="360" w:lineRule="auto"/>
        <w:ind w:right="112"/>
        <w:rPr>
          <w:sz w:val="28"/>
        </w:rPr>
      </w:pPr>
      <w:r>
        <w:rPr>
          <w:spacing w:val="-2"/>
          <w:sz w:val="28"/>
        </w:rPr>
        <w:t>Determine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network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broadcast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for</w:t>
      </w:r>
      <w:r>
        <w:rPr>
          <w:sz w:val="28"/>
        </w:rPr>
        <w:tab/>
      </w:r>
      <w:r>
        <w:rPr>
          <w:spacing w:val="-4"/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0C851EF3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valid host IP address range for each </w:t>
      </w:r>
      <w:r>
        <w:rPr>
          <w:spacing w:val="-2"/>
          <w:sz w:val="28"/>
        </w:rPr>
        <w:t>subnet.</w:t>
      </w:r>
    </w:p>
    <w:p w14:paraId="6A0108FF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number of usable host addresses available in each </w:t>
      </w:r>
      <w:r>
        <w:rPr>
          <w:spacing w:val="-2"/>
          <w:sz w:val="28"/>
        </w:rPr>
        <w:t>subnet.</w:t>
      </w:r>
    </w:p>
    <w:p w14:paraId="44C30BBB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remaining</w:t>
      </w:r>
      <w:r>
        <w:rPr>
          <w:spacing w:val="80"/>
          <w:sz w:val="28"/>
        </w:rPr>
        <w:t xml:space="preserve"> </w:t>
      </w:r>
      <w:r>
        <w:rPr>
          <w:sz w:val="28"/>
        </w:rPr>
        <w:t>unused</w:t>
      </w:r>
      <w:r>
        <w:rPr>
          <w:spacing w:val="80"/>
          <w:sz w:val="28"/>
        </w:rPr>
        <w:t xml:space="preserve"> </w:t>
      </w:r>
      <w:r>
        <w:rPr>
          <w:sz w:val="28"/>
        </w:rPr>
        <w:t>IP</w:t>
      </w:r>
      <w:r>
        <w:rPr>
          <w:spacing w:val="80"/>
          <w:sz w:val="28"/>
        </w:rPr>
        <w:t xml:space="preserve"> </w:t>
      </w:r>
      <w:r>
        <w:rPr>
          <w:sz w:val="28"/>
        </w:rPr>
        <w:t>address</w:t>
      </w:r>
      <w:r>
        <w:rPr>
          <w:spacing w:val="80"/>
          <w:sz w:val="28"/>
        </w:rPr>
        <w:t xml:space="preserve"> </w:t>
      </w:r>
      <w:r>
        <w:rPr>
          <w:sz w:val="28"/>
        </w:rPr>
        <w:t>range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given network block.</w:t>
      </w:r>
    </w:p>
    <w:p w14:paraId="09A5F0C2" w14:textId="77777777" w:rsidR="00667459" w:rsidRDefault="00667459">
      <w:pPr>
        <w:pStyle w:val="BodyText"/>
        <w:spacing w:before="160"/>
      </w:pPr>
    </w:p>
    <w:p w14:paraId="3E120490" w14:textId="77777777" w:rsidR="00667459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1" w:line="360" w:lineRule="auto"/>
        <w:ind w:right="112" w:firstLine="0"/>
        <w:jc w:val="both"/>
        <w:rPr>
          <w:sz w:val="28"/>
        </w:rPr>
      </w:pPr>
      <w:r>
        <w:rPr>
          <w:sz w:val="28"/>
        </w:rPr>
        <w:t xml:space="preserve">A multinational software company is expanding its headquarters and has been assigned the private IP block </w:t>
      </w:r>
      <w:r>
        <w:rPr>
          <w:b/>
          <w:sz w:val="28"/>
        </w:rPr>
        <w:t>10.10.0.0/16</w:t>
      </w:r>
      <w:r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5445EA18" w14:textId="77777777" w:rsidR="00667459" w:rsidRDefault="00000000">
      <w:pPr>
        <w:pStyle w:val="BodyText"/>
        <w:spacing w:line="360" w:lineRule="auto"/>
        <w:ind w:left="165" w:right="5526"/>
        <w:rPr>
          <w:b/>
        </w:rPr>
      </w:pPr>
      <w:r>
        <w:t>Software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>/26</w:t>
      </w:r>
    </w:p>
    <w:p w14:paraId="19327622" w14:textId="77777777" w:rsidR="00667459" w:rsidRDefault="00000000">
      <w:pPr>
        <w:pStyle w:val="BodyText"/>
        <w:ind w:left="165"/>
        <w:rPr>
          <w:b/>
        </w:rPr>
      </w:pPr>
      <w:r>
        <w:t xml:space="preserve">Executive Management → </w:t>
      </w:r>
      <w:r>
        <w:rPr>
          <w:b/>
          <w:spacing w:val="-5"/>
        </w:rPr>
        <w:t>/27</w:t>
      </w:r>
    </w:p>
    <w:p w14:paraId="3FEAC0E8" w14:textId="77777777" w:rsidR="00667459" w:rsidRDefault="00667459">
      <w:pPr>
        <w:pStyle w:val="BodyText"/>
        <w:rPr>
          <w:b/>
        </w:rPr>
        <w:sectPr w:rsidR="00667459">
          <w:pgSz w:w="11900" w:h="16820"/>
          <w:pgMar w:top="1360" w:right="1275" w:bottom="280" w:left="1275" w:header="720" w:footer="720" w:gutter="0"/>
          <w:cols w:space="720"/>
        </w:sectPr>
      </w:pPr>
    </w:p>
    <w:p w14:paraId="2BF753DB" w14:textId="77777777" w:rsidR="00667459" w:rsidRDefault="00000000">
      <w:pPr>
        <w:pStyle w:val="BodyText"/>
        <w:spacing w:before="60"/>
        <w:ind w:left="165"/>
      </w:pPr>
      <w:r>
        <w:lastRenderedPageBreak/>
        <w:t xml:space="preserve">As the network administrator, perform the following </w:t>
      </w:r>
      <w:r>
        <w:rPr>
          <w:spacing w:val="-2"/>
        </w:rPr>
        <w:t>tasks:</w:t>
      </w:r>
    </w:p>
    <w:p w14:paraId="4A58CEA7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4BFCAB31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range of host IP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37405E6D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Calculate the </w:t>
      </w:r>
      <w:r>
        <w:rPr>
          <w:b/>
          <w:sz w:val="28"/>
        </w:rPr>
        <w:t xml:space="preserve">number of usable hosts </w:t>
      </w:r>
      <w:r>
        <w:rPr>
          <w:sz w:val="28"/>
        </w:rPr>
        <w:t xml:space="preserve">in each </w:t>
      </w:r>
      <w:r>
        <w:rPr>
          <w:spacing w:val="-2"/>
          <w:sz w:val="28"/>
        </w:rPr>
        <w:t>subnet.</w:t>
      </w:r>
    </w:p>
    <w:p w14:paraId="3B735D74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53D50D85" w14:textId="77777777" w:rsidR="00667459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before="0" w:line="360" w:lineRule="auto"/>
        <w:ind w:right="112" w:firstLine="0"/>
        <w:rPr>
          <w:b/>
          <w:sz w:val="28"/>
        </w:rPr>
      </w:pPr>
      <w:r>
        <w:rPr>
          <w:sz w:val="28"/>
        </w:rPr>
        <w:t>A smart hospital is migrating its network infrastructure from IPv4 to IPv6 to</w:t>
      </w:r>
      <w:r>
        <w:rPr>
          <w:spacing w:val="80"/>
          <w:sz w:val="28"/>
        </w:rPr>
        <w:t xml:space="preserve"> </w:t>
      </w:r>
      <w:r>
        <w:rPr>
          <w:sz w:val="28"/>
        </w:rPr>
        <w:t>support thousands of connected medical devices and IoT sensors. The hospital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2001:0db8:abcd:0000:0000:0000:0000:0000/64</w:t>
      </w:r>
    </w:p>
    <w:p w14:paraId="2F74941D" w14:textId="77777777" w:rsidR="00667459" w:rsidRDefault="00000000">
      <w:pPr>
        <w:pStyle w:val="BodyText"/>
        <w:ind w:left="165"/>
      </w:pPr>
      <w:r>
        <w:t xml:space="preserve">As the network engineer responsible for the migration, perform the </w:t>
      </w:r>
      <w:r>
        <w:rPr>
          <w:spacing w:val="-2"/>
        </w:rPr>
        <w:t>following:</w:t>
      </w:r>
    </w:p>
    <w:p w14:paraId="2662EC7C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>Convert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given IPv6 address into its </w:t>
      </w:r>
      <w:r>
        <w:rPr>
          <w:b/>
          <w:sz w:val="28"/>
        </w:rPr>
        <w:t xml:space="preserve">compressed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3C17239E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  <w:tab w:val="left" w:pos="1973"/>
          <w:tab w:val="left" w:pos="2548"/>
          <w:tab w:val="left" w:pos="4104"/>
          <w:tab w:val="left" w:pos="5177"/>
          <w:tab w:val="left" w:pos="5939"/>
          <w:tab w:val="left" w:pos="6608"/>
          <w:tab w:val="left" w:pos="7105"/>
          <w:tab w:val="left" w:pos="7743"/>
        </w:tabs>
        <w:spacing w:line="360" w:lineRule="auto"/>
        <w:ind w:right="112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5EBE44AE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network prefix </w:t>
      </w:r>
      <w:r>
        <w:rPr>
          <w:sz w:val="28"/>
        </w:rPr>
        <w:t xml:space="preserve">using the </w:t>
      </w:r>
      <w:r>
        <w:rPr>
          <w:b/>
          <w:sz w:val="28"/>
        </w:rPr>
        <w:t xml:space="preserve">/64 </w:t>
      </w:r>
      <w:r>
        <w:rPr>
          <w:sz w:val="28"/>
        </w:rPr>
        <w:t xml:space="preserve">prefix </w:t>
      </w:r>
      <w:r>
        <w:rPr>
          <w:spacing w:val="-2"/>
          <w:sz w:val="28"/>
        </w:rPr>
        <w:t>length.</w:t>
      </w:r>
    </w:p>
    <w:p w14:paraId="445DB0B6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2"/>
        <w:rPr>
          <w:sz w:val="28"/>
        </w:rPr>
      </w:pPr>
      <w:r>
        <w:rPr>
          <w:sz w:val="28"/>
        </w:rPr>
        <w:t>Calculate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supported</w:t>
      </w:r>
      <w:r>
        <w:rPr>
          <w:spacing w:val="80"/>
          <w:sz w:val="28"/>
        </w:rPr>
        <w:t xml:space="preserve"> </w:t>
      </w:r>
      <w:r>
        <w:rPr>
          <w:sz w:val="28"/>
        </w:rPr>
        <w:t>within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subnet.</w:t>
      </w:r>
    </w:p>
    <w:p w14:paraId="5951065D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0"/>
        <w:rPr>
          <w:sz w:val="28"/>
        </w:rPr>
      </w:pPr>
      <w:r>
        <w:rPr>
          <w:sz w:val="28"/>
        </w:rPr>
        <w:t xml:space="preserve">the total number of possible host addresses available within this </w:t>
      </w:r>
      <w:r>
        <w:rPr>
          <w:spacing w:val="-2"/>
          <w:sz w:val="28"/>
        </w:rPr>
        <w:t>network.</w:t>
      </w:r>
    </w:p>
    <w:p w14:paraId="146E0C3C" w14:textId="77777777" w:rsidR="00667459" w:rsidRDefault="00667459">
      <w:pPr>
        <w:pStyle w:val="BodyText"/>
        <w:spacing w:before="321"/>
      </w:pPr>
    </w:p>
    <w:p w14:paraId="5CD8033B" w14:textId="77777777" w:rsidR="00667459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1" w:line="360" w:lineRule="auto"/>
        <w:ind w:right="112" w:firstLine="0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>networks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through a core router. The router maintains the following routing table entries: </w:t>
      </w:r>
      <w:r>
        <w:rPr>
          <w:spacing w:val="-2"/>
          <w:sz w:val="28"/>
        </w:rPr>
        <w:t>192.168.1.0/24</w:t>
      </w:r>
    </w:p>
    <w:p w14:paraId="6600D96E" w14:textId="77777777" w:rsidR="00667459" w:rsidRDefault="00000000">
      <w:pPr>
        <w:pStyle w:val="BodyText"/>
        <w:ind w:left="165"/>
      </w:pPr>
      <w:r>
        <w:rPr>
          <w:spacing w:val="-2"/>
        </w:rPr>
        <w:t>192.168.2.0/24</w:t>
      </w:r>
    </w:p>
    <w:p w14:paraId="49A2397C" w14:textId="77777777" w:rsidR="00667459" w:rsidRDefault="00000000">
      <w:pPr>
        <w:pStyle w:val="BodyText"/>
        <w:spacing w:before="161"/>
        <w:ind w:left="165"/>
      </w:pPr>
      <w:r>
        <w:rPr>
          <w:spacing w:val="-2"/>
        </w:rPr>
        <w:t>192.168.3.0/24</w:t>
      </w:r>
    </w:p>
    <w:p w14:paraId="6F8432CB" w14:textId="77777777" w:rsidR="00667459" w:rsidRDefault="00000000">
      <w:pPr>
        <w:pStyle w:val="BodyText"/>
        <w:spacing w:before="161"/>
        <w:ind w:left="165"/>
      </w:pPr>
      <w:r>
        <w:t xml:space="preserve">A packet arrives at the router with the destination IP </w:t>
      </w:r>
      <w:r>
        <w:rPr>
          <w:spacing w:val="-2"/>
        </w:rPr>
        <w:t>address:</w:t>
      </w:r>
    </w:p>
    <w:p w14:paraId="3D9D9367" w14:textId="77777777" w:rsidR="00667459" w:rsidRDefault="00000000">
      <w:pPr>
        <w:spacing w:before="161"/>
        <w:ind w:left="165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612CA16B" w14:textId="77777777" w:rsidR="00667459" w:rsidRDefault="00000000">
      <w:pPr>
        <w:pStyle w:val="BodyText"/>
        <w:spacing w:before="161"/>
        <w:ind w:left="165"/>
      </w:pPr>
      <w:r>
        <w:t xml:space="preserve">As the routing engineer, </w:t>
      </w:r>
      <w:r>
        <w:rPr>
          <w:spacing w:val="-2"/>
        </w:rPr>
        <w:t>determine:</w:t>
      </w:r>
    </w:p>
    <w:p w14:paraId="08397F42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destination subnet </w:t>
      </w:r>
      <w:r>
        <w:rPr>
          <w:sz w:val="28"/>
        </w:rPr>
        <w:t xml:space="preserve">to which the packet </w:t>
      </w:r>
      <w:r>
        <w:rPr>
          <w:spacing w:val="-2"/>
          <w:sz w:val="28"/>
        </w:rPr>
        <w:t>belongs.</w:t>
      </w:r>
    </w:p>
    <w:p w14:paraId="20D3C458" w14:textId="77777777" w:rsidR="00667459" w:rsidRDefault="00667459">
      <w:pPr>
        <w:pStyle w:val="ListParagraph"/>
        <w:rPr>
          <w:sz w:val="28"/>
        </w:rPr>
        <w:sectPr w:rsidR="00667459">
          <w:pgSz w:w="11900" w:h="16820"/>
          <w:pgMar w:top="1380" w:right="1275" w:bottom="280" w:left="1275" w:header="720" w:footer="720" w:gutter="0"/>
          <w:cols w:space="720"/>
        </w:sectPr>
      </w:pPr>
    </w:p>
    <w:p w14:paraId="772034BD" w14:textId="77777777" w:rsidR="00667459" w:rsidRDefault="00000000">
      <w:pPr>
        <w:pStyle w:val="Heading3"/>
        <w:numPr>
          <w:ilvl w:val="1"/>
          <w:numId w:val="1"/>
        </w:numPr>
        <w:tabs>
          <w:tab w:val="left" w:pos="885"/>
        </w:tabs>
        <w:spacing w:before="60"/>
        <w:rPr>
          <w:b w:val="0"/>
        </w:rPr>
      </w:pPr>
      <w:r>
        <w:rPr>
          <w:b w:val="0"/>
        </w:rPr>
        <w:lastRenderedPageBreak/>
        <w:t xml:space="preserve">The </w:t>
      </w:r>
      <w:r>
        <w:t xml:space="preserve">matching routing table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29942F85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next-hop network/interface </w:t>
      </w:r>
      <w:r>
        <w:rPr>
          <w:sz w:val="28"/>
        </w:rPr>
        <w:t xml:space="preserve">used to forward the </w:t>
      </w:r>
      <w:r>
        <w:rPr>
          <w:spacing w:val="-2"/>
          <w:sz w:val="28"/>
        </w:rPr>
        <w:t>packet.</w:t>
      </w:r>
    </w:p>
    <w:p w14:paraId="34EFDAB5" w14:textId="77777777" w:rsidR="0066745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111"/>
        <w:rPr>
          <w:sz w:val="28"/>
        </w:rPr>
      </w:pP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26"/>
          <w:sz w:val="28"/>
        </w:rPr>
        <w:t xml:space="preserve"> </w:t>
      </w:r>
      <w:r>
        <w:rPr>
          <w:sz w:val="28"/>
        </w:rPr>
        <w:t>that</w:t>
      </w:r>
      <w:r>
        <w:rPr>
          <w:spacing w:val="26"/>
          <w:sz w:val="28"/>
        </w:rPr>
        <w:t xml:space="preserve"> </w:t>
      </w:r>
      <w:r>
        <w:rPr>
          <w:sz w:val="28"/>
        </w:rPr>
        <w:t>should</w:t>
      </w:r>
      <w:r>
        <w:rPr>
          <w:spacing w:val="26"/>
          <w:sz w:val="28"/>
        </w:rPr>
        <w:t xml:space="preserve"> </w:t>
      </w:r>
      <w:r>
        <w:rPr>
          <w:sz w:val="28"/>
        </w:rPr>
        <w:t>be</w:t>
      </w:r>
      <w:r>
        <w:rPr>
          <w:spacing w:val="26"/>
          <w:sz w:val="28"/>
        </w:rPr>
        <w:t xml:space="preserve"> </w:t>
      </w:r>
      <w:r>
        <w:rPr>
          <w:sz w:val="28"/>
        </w:rPr>
        <w:t>used</w:t>
      </w:r>
      <w:r>
        <w:rPr>
          <w:spacing w:val="26"/>
          <w:sz w:val="28"/>
        </w:rPr>
        <w:t xml:space="preserve"> </w:t>
      </w:r>
      <w:r>
        <w:rPr>
          <w:sz w:val="28"/>
        </w:rPr>
        <w:t>if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destination</w:t>
      </w:r>
      <w:r>
        <w:rPr>
          <w:spacing w:val="26"/>
          <w:sz w:val="28"/>
        </w:rPr>
        <w:t xml:space="preserve"> </w:t>
      </w:r>
      <w:r>
        <w:rPr>
          <w:sz w:val="28"/>
        </w:rPr>
        <w:t>does</w:t>
      </w:r>
      <w:r>
        <w:rPr>
          <w:spacing w:val="26"/>
          <w:sz w:val="28"/>
        </w:rPr>
        <w:t xml:space="preserve"> </w:t>
      </w:r>
      <w:r>
        <w:rPr>
          <w:sz w:val="28"/>
        </w:rPr>
        <w:t>not</w:t>
      </w:r>
      <w:r>
        <w:rPr>
          <w:spacing w:val="26"/>
          <w:sz w:val="28"/>
        </w:rPr>
        <w:t xml:space="preserve"> </w:t>
      </w:r>
      <w:r>
        <w:rPr>
          <w:sz w:val="28"/>
        </w:rPr>
        <w:t>match any routing table entry.</w:t>
      </w:r>
    </w:p>
    <w:p w14:paraId="70A61FFA" w14:textId="77777777" w:rsidR="00667459" w:rsidRDefault="00667459">
      <w:pPr>
        <w:pStyle w:val="BodyText"/>
      </w:pPr>
    </w:p>
    <w:p w14:paraId="3025ABF0" w14:textId="77777777" w:rsidR="00667459" w:rsidRDefault="00667459">
      <w:pPr>
        <w:pStyle w:val="BodyText"/>
        <w:spacing w:before="321"/>
      </w:pPr>
    </w:p>
    <w:p w14:paraId="3041E23E" w14:textId="77777777" w:rsidR="00667459" w:rsidRDefault="00000000">
      <w:pPr>
        <w:pStyle w:val="ListParagraph"/>
        <w:numPr>
          <w:ilvl w:val="1"/>
          <w:numId w:val="1"/>
        </w:numPr>
        <w:tabs>
          <w:tab w:val="left" w:pos="471"/>
        </w:tabs>
        <w:spacing w:before="1" w:line="360" w:lineRule="auto"/>
        <w:ind w:left="165" w:right="111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14:paraId="6A912602" w14:textId="77777777" w:rsidR="00667459" w:rsidRDefault="00000000">
      <w:pPr>
        <w:ind w:left="165"/>
        <w:rPr>
          <w:b/>
          <w:sz w:val="28"/>
        </w:rPr>
      </w:pPr>
      <w:r>
        <w:rPr>
          <w:sz w:val="28"/>
        </w:rPr>
        <w:t xml:space="preserve">Administration LAN → </w:t>
      </w:r>
      <w:r>
        <w:rPr>
          <w:b/>
          <w:spacing w:val="-2"/>
          <w:sz w:val="28"/>
        </w:rPr>
        <w:t>192.168.10.0/26</w:t>
      </w:r>
    </w:p>
    <w:p w14:paraId="5D6C117D" w14:textId="77777777" w:rsidR="00667459" w:rsidRDefault="00000000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Finance LAN → </w:t>
      </w:r>
      <w:r>
        <w:rPr>
          <w:b/>
          <w:spacing w:val="-2"/>
          <w:sz w:val="28"/>
        </w:rPr>
        <w:t>192.168.10.64/26</w:t>
      </w:r>
    </w:p>
    <w:p w14:paraId="15E7BE6E" w14:textId="77777777" w:rsidR="00667459" w:rsidRDefault="00000000">
      <w:pPr>
        <w:pStyle w:val="BodyText"/>
        <w:spacing w:before="161"/>
        <w:ind w:left="165"/>
      </w:pPr>
      <w:r>
        <w:t xml:space="preserve">The router interfaces are configured </w:t>
      </w:r>
      <w:r>
        <w:rPr>
          <w:spacing w:val="-2"/>
        </w:rPr>
        <w:t>with:</w:t>
      </w:r>
    </w:p>
    <w:p w14:paraId="76814984" w14:textId="77777777" w:rsidR="00667459" w:rsidRDefault="00000000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Administration Gateway → </w:t>
      </w:r>
      <w:r>
        <w:rPr>
          <w:b/>
          <w:spacing w:val="-2"/>
          <w:sz w:val="28"/>
        </w:rPr>
        <w:t>192.168.10.1</w:t>
      </w:r>
    </w:p>
    <w:p w14:paraId="58EE38B3" w14:textId="77777777" w:rsidR="00667459" w:rsidRDefault="00000000">
      <w:pPr>
        <w:spacing w:before="161"/>
        <w:ind w:left="165"/>
        <w:rPr>
          <w:b/>
          <w:sz w:val="28"/>
        </w:rPr>
      </w:pPr>
      <w:r>
        <w:rPr>
          <w:sz w:val="28"/>
        </w:rPr>
        <w:t xml:space="preserve">Finance Gateway → </w:t>
      </w:r>
      <w:r>
        <w:rPr>
          <w:b/>
          <w:spacing w:val="-2"/>
          <w:sz w:val="28"/>
        </w:rPr>
        <w:t>192.168.10.65</w:t>
      </w:r>
    </w:p>
    <w:p w14:paraId="46020CA9" w14:textId="77777777" w:rsidR="00667459" w:rsidRDefault="00000000">
      <w:pPr>
        <w:pStyle w:val="BodyText"/>
        <w:spacing w:before="161"/>
        <w:ind w:left="165"/>
      </w:pPr>
      <w:r>
        <w:t xml:space="preserve">As the network administrator, perform the following </w:t>
      </w:r>
      <w:r>
        <w:rPr>
          <w:spacing w:val="-2"/>
        </w:rPr>
        <w:t>tasks:</w:t>
      </w:r>
    </w:p>
    <w:p w14:paraId="57AC7CDF" w14:textId="77777777" w:rsidR="00667459" w:rsidRDefault="00000000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Determine the </w:t>
      </w:r>
      <w:r>
        <w:rPr>
          <w:b/>
          <w:sz w:val="28"/>
        </w:rPr>
        <w:t xml:space="preserve">network address </w:t>
      </w:r>
      <w:r>
        <w:rPr>
          <w:sz w:val="28"/>
        </w:rPr>
        <w:t xml:space="preserve">and </w:t>
      </w:r>
      <w:r>
        <w:rPr>
          <w:b/>
          <w:sz w:val="28"/>
        </w:rPr>
        <w:t xml:space="preserve">broadcast address </w:t>
      </w:r>
      <w:r>
        <w:rPr>
          <w:sz w:val="28"/>
        </w:rPr>
        <w:t xml:space="preserve">for each </w:t>
      </w:r>
      <w:r>
        <w:rPr>
          <w:spacing w:val="-4"/>
          <w:sz w:val="28"/>
        </w:rPr>
        <w:t>LAN.</w:t>
      </w:r>
    </w:p>
    <w:p w14:paraId="0F3F49D0" w14:textId="77777777" w:rsidR="00667459" w:rsidRDefault="00000000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valid host IP address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09FF5907" w14:textId="77777777" w:rsidR="00667459" w:rsidRDefault="00000000">
      <w:pPr>
        <w:pStyle w:val="ListParagraph"/>
        <w:numPr>
          <w:ilvl w:val="2"/>
          <w:numId w:val="1"/>
        </w:numPr>
        <w:tabs>
          <w:tab w:val="left" w:pos="885"/>
        </w:tabs>
        <w:rPr>
          <w:sz w:val="28"/>
        </w:rPr>
      </w:pPr>
      <w:r>
        <w:rPr>
          <w:sz w:val="28"/>
        </w:rPr>
        <w:t xml:space="preserve">Suggest suitable IP addresses for </w:t>
      </w:r>
      <w:r>
        <w:rPr>
          <w:b/>
          <w:sz w:val="28"/>
        </w:rPr>
        <w:t xml:space="preserve">three computers </w:t>
      </w:r>
      <w:r>
        <w:rPr>
          <w:sz w:val="28"/>
        </w:rPr>
        <w:t xml:space="preserve">in each </w:t>
      </w:r>
      <w:r>
        <w:rPr>
          <w:spacing w:val="-4"/>
          <w:sz w:val="28"/>
        </w:rPr>
        <w:t>LAN.</w:t>
      </w:r>
    </w:p>
    <w:p w14:paraId="24071851" w14:textId="77777777" w:rsidR="00667459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line="360" w:lineRule="auto"/>
        <w:ind w:right="11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3F3CACCC" w14:textId="77777777" w:rsidR="00667459" w:rsidRDefault="00667459">
      <w:pPr>
        <w:pStyle w:val="ListParagraph"/>
        <w:spacing w:line="360" w:lineRule="auto"/>
        <w:rPr>
          <w:sz w:val="28"/>
        </w:rPr>
        <w:sectPr w:rsidR="00667459">
          <w:pgSz w:w="11900" w:h="16820"/>
          <w:pgMar w:top="1380" w:right="1275" w:bottom="280" w:left="1275" w:header="720" w:footer="720" w:gutter="0"/>
          <w:cols w:space="720"/>
        </w:sectPr>
      </w:pPr>
    </w:p>
    <w:p w14:paraId="15BDF1FE" w14:textId="77777777" w:rsidR="00667459" w:rsidRDefault="00000000">
      <w:pPr>
        <w:spacing w:before="80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32F9559F" w14:textId="77777777" w:rsidR="00667459" w:rsidRDefault="00667459">
      <w:pPr>
        <w:pStyle w:val="BodyText"/>
        <w:rPr>
          <w:rFonts w:ascii="Arial"/>
          <w:b/>
          <w:sz w:val="20"/>
        </w:rPr>
      </w:pPr>
    </w:p>
    <w:p w14:paraId="22567F05" w14:textId="77777777" w:rsidR="00667459" w:rsidRDefault="00667459">
      <w:pPr>
        <w:pStyle w:val="BodyText"/>
        <w:rPr>
          <w:rFonts w:ascii="Arial"/>
          <w:b/>
          <w:sz w:val="20"/>
        </w:rPr>
      </w:pPr>
    </w:p>
    <w:p w14:paraId="6B539684" w14:textId="77777777" w:rsidR="00667459" w:rsidRDefault="00667459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1418"/>
        <w:gridCol w:w="1559"/>
        <w:gridCol w:w="1418"/>
        <w:gridCol w:w="1559"/>
        <w:gridCol w:w="1418"/>
      </w:tblGrid>
      <w:tr w:rsidR="00667459" w14:paraId="34332A82" w14:textId="77777777">
        <w:trPr>
          <w:trHeight w:val="740"/>
        </w:trPr>
        <w:tc>
          <w:tcPr>
            <w:tcW w:w="9067" w:type="dxa"/>
            <w:gridSpan w:val="6"/>
          </w:tcPr>
          <w:p w14:paraId="00C22C89" w14:textId="77777777" w:rsidR="00667459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Scenario Based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667459" w14:paraId="75F25338" w14:textId="77777777">
        <w:trPr>
          <w:trHeight w:val="551"/>
        </w:trPr>
        <w:tc>
          <w:tcPr>
            <w:tcW w:w="1695" w:type="dxa"/>
          </w:tcPr>
          <w:p w14:paraId="29F2938C" w14:textId="77777777" w:rsidR="0066745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8" w:type="dxa"/>
          </w:tcPr>
          <w:p w14:paraId="5A132A6D" w14:textId="77777777" w:rsidR="00667459" w:rsidRDefault="00000000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59" w:type="dxa"/>
          </w:tcPr>
          <w:p w14:paraId="2C4F8183" w14:textId="77777777" w:rsidR="00667459" w:rsidRDefault="00000000">
            <w:pPr>
              <w:pStyle w:val="TableParagraph"/>
              <w:spacing w:line="270" w:lineRule="atLeast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01283B96" w14:textId="77777777" w:rsidR="00667459" w:rsidRDefault="00000000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9" w:type="dxa"/>
          </w:tcPr>
          <w:p w14:paraId="7F82976B" w14:textId="77777777" w:rsidR="00667459" w:rsidRDefault="00000000">
            <w:pPr>
              <w:pStyle w:val="TableParagraph"/>
              <w:spacing w:line="270" w:lineRule="atLeast"/>
              <w:ind w:right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4FF7F156" w14:textId="77777777" w:rsidR="00667459" w:rsidRDefault="00000000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667459" w14:paraId="1EE70B08" w14:textId="77777777">
        <w:trPr>
          <w:trHeight w:val="1931"/>
        </w:trPr>
        <w:tc>
          <w:tcPr>
            <w:tcW w:w="1695" w:type="dxa"/>
          </w:tcPr>
          <w:p w14:paraId="6C6F8985" w14:textId="77777777" w:rsidR="00667459" w:rsidRDefault="00000000"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8" w:type="dxa"/>
          </w:tcPr>
          <w:p w14:paraId="0DFBAF07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0B764ED4" w14:textId="77777777" w:rsidR="00667459" w:rsidRDefault="00000000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clear and</w:t>
            </w:r>
          </w:p>
          <w:p w14:paraId="54BABFBB" w14:textId="77777777" w:rsidR="00667459" w:rsidRDefault="00000000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understandin </w:t>
            </w:r>
            <w:r>
              <w:rPr>
                <w:sz w:val="24"/>
              </w:rPr>
              <w:t>g of the scenario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1B5A42ED" w14:textId="77777777" w:rsidR="00667459" w:rsidRDefault="00000000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9" w:type="dxa"/>
          </w:tcPr>
          <w:p w14:paraId="70C63757" w14:textId="77777777" w:rsidR="00667459" w:rsidRDefault="00000000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7F45FC1D" w14:textId="77777777" w:rsidR="00667459" w:rsidRDefault="00000000">
            <w:pPr>
              <w:pStyle w:val="TableParagraph"/>
              <w:ind w:right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>understand</w:t>
            </w:r>
          </w:p>
          <w:p w14:paraId="3AE5D9F3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:rsidR="00667459" w14:paraId="35C08FC6" w14:textId="77777777">
        <w:trPr>
          <w:trHeight w:val="1655"/>
        </w:trPr>
        <w:tc>
          <w:tcPr>
            <w:tcW w:w="1695" w:type="dxa"/>
          </w:tcPr>
          <w:p w14:paraId="209EFDE3" w14:textId="77777777" w:rsidR="00667459" w:rsidRDefault="00000000">
            <w:pPr>
              <w:pStyle w:val="TableParagraph"/>
              <w:ind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 xml:space="preserve">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8" w:type="dxa"/>
          </w:tcPr>
          <w:p w14:paraId="0E7EA7FD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2BFF4311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14:paraId="7ABCB8D1" w14:textId="77777777" w:rsidR="00667459" w:rsidRDefault="00000000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relevant</w:t>
            </w:r>
          </w:p>
          <w:p w14:paraId="350B1B5E" w14:textId="77777777" w:rsidR="00667459" w:rsidRDefault="00000000">
            <w:pPr>
              <w:pStyle w:val="TableParagraph"/>
              <w:spacing w:line="270" w:lineRule="atLeast"/>
              <w:ind w:right="457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0625BF4B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</w:t>
            </w:r>
            <w:r>
              <w:rPr>
                <w:spacing w:val="-5"/>
                <w:sz w:val="24"/>
              </w:rPr>
              <w:t>key</w:t>
            </w:r>
          </w:p>
          <w:p w14:paraId="71284110" w14:textId="77777777" w:rsidR="00667459" w:rsidRDefault="00000000"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054F215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59" w:type="dxa"/>
          </w:tcPr>
          <w:p w14:paraId="45D7DF6D" w14:textId="77777777" w:rsidR="00667459" w:rsidRDefault="00000000">
            <w:pPr>
              <w:pStyle w:val="TableParagraph"/>
              <w:ind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</w:t>
            </w:r>
          </w:p>
          <w:p w14:paraId="05A34399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18" w:type="dxa"/>
          </w:tcPr>
          <w:p w14:paraId="636506BE" w14:textId="77777777" w:rsidR="00667459" w:rsidRDefault="00000000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667459" w14:paraId="5DB6006D" w14:textId="77777777">
        <w:trPr>
          <w:trHeight w:val="1655"/>
        </w:trPr>
        <w:tc>
          <w:tcPr>
            <w:tcW w:w="1695" w:type="dxa"/>
          </w:tcPr>
          <w:p w14:paraId="37587639" w14:textId="77777777" w:rsidR="00667459" w:rsidRDefault="00000000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8" w:type="dxa"/>
          </w:tcPr>
          <w:p w14:paraId="57BC33A2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6A15C044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5F7DD88D" w14:textId="77777777" w:rsidR="00667459" w:rsidRDefault="00000000">
            <w:pPr>
              <w:pStyle w:val="TableParagraph"/>
              <w:ind w:right="59"/>
              <w:rPr>
                <w:sz w:val="24"/>
              </w:rPr>
            </w:pPr>
            <w:r>
              <w:rPr>
                <w:spacing w:val="-2"/>
                <w:sz w:val="24"/>
              </w:rPr>
              <w:t>appropriate concepts</w:t>
            </w:r>
          </w:p>
          <w:p w14:paraId="79E98FFB" w14:textId="77777777" w:rsidR="00667459" w:rsidRDefault="00000000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address 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10458C91" w14:textId="77777777" w:rsidR="00667459" w:rsidRDefault="00000000">
            <w:pPr>
              <w:pStyle w:val="TableParagraph"/>
              <w:ind w:right="457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</w:p>
          <w:p w14:paraId="572E5E3B" w14:textId="77777777" w:rsidR="00667459" w:rsidRDefault="00000000">
            <w:pPr>
              <w:pStyle w:val="TableParagraph"/>
              <w:ind w:right="236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9" w:type="dxa"/>
          </w:tcPr>
          <w:p w14:paraId="28E1E92F" w14:textId="77777777" w:rsidR="00667459" w:rsidRDefault="00000000">
            <w:pPr>
              <w:pStyle w:val="TableParagraph"/>
              <w:ind w:right="59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7DBB6B30" w14:textId="77777777" w:rsidR="00667459" w:rsidRDefault="00000000">
            <w:pPr>
              <w:pStyle w:val="TableParagraph"/>
              <w:ind w:right="356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</w:t>
            </w:r>
          </w:p>
          <w:p w14:paraId="1A0C1CB5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667459" w14:paraId="440CCFB4" w14:textId="77777777">
        <w:trPr>
          <w:trHeight w:val="1655"/>
        </w:trPr>
        <w:tc>
          <w:tcPr>
            <w:tcW w:w="1695" w:type="dxa"/>
          </w:tcPr>
          <w:p w14:paraId="2A3B4A0A" w14:textId="77777777" w:rsidR="00667459" w:rsidRDefault="00000000">
            <w:pPr>
              <w:pStyle w:val="TableParagraph"/>
              <w:ind w:right="720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8" w:type="dxa"/>
          </w:tcPr>
          <w:p w14:paraId="3F941F73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308752FF" w14:textId="77777777" w:rsidR="00667459" w:rsidRDefault="00000000">
            <w:pPr>
              <w:pStyle w:val="TableParagraph"/>
              <w:ind w:right="246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reasoned, logical</w:t>
            </w:r>
          </w:p>
          <w:p w14:paraId="5287E0C5" w14:textId="77777777" w:rsidR="00667459" w:rsidRDefault="00000000">
            <w:pPr>
              <w:pStyle w:val="TableParagraph"/>
              <w:spacing w:line="270" w:lineRule="atLeast"/>
              <w:ind w:right="3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41C6C121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14:paraId="00EBE77C" w14:textId="77777777" w:rsidR="00667459" w:rsidRDefault="00000000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9" w:type="dxa"/>
          </w:tcPr>
          <w:p w14:paraId="751C2103" w14:textId="77777777" w:rsidR="00667459" w:rsidRDefault="00000000"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532B6D4C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667459" w14:paraId="7960E0F1" w14:textId="77777777">
        <w:trPr>
          <w:trHeight w:val="1379"/>
        </w:trPr>
        <w:tc>
          <w:tcPr>
            <w:tcW w:w="1695" w:type="dxa"/>
          </w:tcPr>
          <w:p w14:paraId="3A891717" w14:textId="77777777" w:rsidR="00667459" w:rsidRDefault="00000000">
            <w:pPr>
              <w:pStyle w:val="TableParagraph"/>
              <w:ind w:right="646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8" w:type="dxa"/>
          </w:tcPr>
          <w:p w14:paraId="38479A02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2DEC1199" w14:textId="77777777" w:rsidR="00667459" w:rsidRDefault="00000000">
            <w:pPr>
              <w:pStyle w:val="TableParagraph"/>
              <w:spacing w:line="270" w:lineRule="atLeas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546BF060" w14:textId="77777777" w:rsidR="00667459" w:rsidRDefault="00000000">
            <w:pPr>
              <w:pStyle w:val="TableParagraph"/>
              <w:ind w:right="34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4BF16BE4" w14:textId="77777777" w:rsidR="0066745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59" w:type="dxa"/>
          </w:tcPr>
          <w:p w14:paraId="07C4DB94" w14:textId="77777777" w:rsidR="00667459" w:rsidRDefault="00000000">
            <w:pPr>
              <w:pStyle w:val="TableParagraph"/>
              <w:ind w:right="4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262876C3" w14:textId="77777777" w:rsidR="00667459" w:rsidRDefault="00000000">
            <w:pPr>
              <w:pStyle w:val="TableParagraph"/>
              <w:ind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4A2700B" w14:textId="77777777" w:rsidR="00667459" w:rsidRDefault="00667459">
      <w:pPr>
        <w:pStyle w:val="TableParagraph"/>
        <w:rPr>
          <w:sz w:val="24"/>
        </w:rPr>
        <w:sectPr w:rsidR="00667459">
          <w:pgSz w:w="11900" w:h="16820"/>
          <w:pgMar w:top="1360" w:right="1275" w:bottom="280" w:left="1275" w:header="720" w:footer="720" w:gutter="0"/>
          <w:cols w:space="720"/>
        </w:sectPr>
      </w:pPr>
    </w:p>
    <w:p w14:paraId="36B11E74" w14:textId="77777777" w:rsidR="00667459" w:rsidRDefault="00667459">
      <w:pPr>
        <w:pStyle w:val="BodyText"/>
        <w:spacing w:before="4"/>
        <w:rPr>
          <w:rFonts w:ascii="Arial"/>
          <w:b/>
          <w:sz w:val="17"/>
        </w:rPr>
        <w:sectPr w:rsidR="00667459">
          <w:pgSz w:w="11900" w:h="16820"/>
          <w:pgMar w:top="1940" w:right="1275" w:bottom="280" w:left="1275" w:header="720" w:footer="720" w:gutter="0"/>
          <w:cols w:space="720"/>
        </w:sectPr>
      </w:pPr>
    </w:p>
    <w:p w14:paraId="43EA146B" w14:textId="77777777" w:rsidR="006D5776" w:rsidRPr="00F02D71" w:rsidRDefault="00000000">
      <w:pPr>
        <w:pStyle w:val="Heading1"/>
        <w:widowControl/>
        <w:autoSpaceDE/>
        <w:autoSpaceDN/>
        <w:spacing w:before="240" w:after="120"/>
        <w:ind w:right="0"/>
        <w:jc w:val="left"/>
        <w:rPr>
          <w:b w:val="0"/>
          <w:bCs w:val="0"/>
          <w:sz w:val="32"/>
          <w:szCs w:val="32"/>
          <w:lang w:val="en-IN" w:eastAsia="en-IN"/>
        </w:rPr>
      </w:pPr>
      <w:r w:rsidRPr="00F02D71">
        <w:rPr>
          <w:rFonts w:ascii="Calibri" w:eastAsia="Calibri" w:hAnsi="Calibri" w:cs="Calibri"/>
          <w:sz w:val="32"/>
          <w:szCs w:val="32"/>
          <w:lang w:val="en-IN" w:eastAsia="en-IN"/>
        </w:rPr>
        <w:lastRenderedPageBreak/>
        <w:t>Question 1 — Smart Campus Subnetting (192.168.100.0/24)</w:t>
      </w:r>
    </w:p>
    <w:p w14:paraId="061E2344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Given: Block 192.168.100.0/24. School of Computing → /25, School of Electronics → /26, School of Mechanical Engineering → /27 (allocated largest-first, VLSM).</w:t>
      </w:r>
    </w:p>
    <w:p w14:paraId="4D3BABBD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1 &amp; 2. Network Address, Broadcast Address, and Valid Host Range</w:t>
      </w:r>
    </w:p>
    <w:tbl>
      <w:tblPr>
        <w:tblStyle w:val="TableNormal0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2292"/>
        <w:gridCol w:w="1780"/>
        <w:gridCol w:w="1780"/>
        <w:gridCol w:w="1568"/>
      </w:tblGrid>
      <w:tr w:rsidR="00667459" w14:paraId="2C8A71E0" w14:textId="77777777"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848CE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Department</w:t>
            </w:r>
          </w:p>
        </w:tc>
        <w:tc>
          <w:tcPr>
            <w:tcW w:w="2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C3D4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Subnet Mask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E704F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Network Address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76DCD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Broadcast Address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C28EA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Valid Host Range</w:t>
            </w:r>
          </w:p>
        </w:tc>
      </w:tr>
      <w:tr w:rsidR="00667459" w14:paraId="5957CD8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F622F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School of Computing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68DAC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/25 (255.255.255.128)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EF35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6710F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192.168.100.127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3E1E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 – 192.168.100.126</w:t>
            </w:r>
          </w:p>
        </w:tc>
      </w:tr>
      <w:tr w:rsidR="00667459" w14:paraId="09EDB52E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3A814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School of Electronics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3D56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/26 (255.255.255.192)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F2EA8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192.168.100.128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DB321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192.168.100.191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DD97E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192.168.100.129 – 192.168.100.190</w:t>
            </w:r>
          </w:p>
        </w:tc>
      </w:tr>
      <w:tr w:rsidR="00667459" w14:paraId="55A3E643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C69A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School of Mech. Engg.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BBA9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/27 (255.255.255.224)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03A8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192.168.100.192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325E4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192.168.100.223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157D9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192.168.100.193 – 192.168.100.222</w:t>
            </w:r>
          </w:p>
        </w:tc>
      </w:tr>
    </w:tbl>
    <w:p w14:paraId="0BC58EA8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3. Usable Host Addresses per Subnet</w:t>
      </w:r>
    </w:p>
    <w:p w14:paraId="34FE6F3D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School of Computing (/25): 2^7 − 2 = 126 usable hosts</w:t>
      </w:r>
    </w:p>
    <w:p w14:paraId="1FFE5772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School of Electronics (/26): 2^6 − 2 = 62 usable hosts</w:t>
      </w:r>
    </w:p>
    <w:p w14:paraId="7B6D738C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School of Mechanical Engineering (/27): 2^5 − 2 = 30 usable hosts</w:t>
      </w:r>
    </w:p>
    <w:p w14:paraId="30F6B879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4. Remaining Unused IP Address Range</w:t>
      </w:r>
    </w:p>
    <w:p w14:paraId="040FC21E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After allocating the three subnets (192.168.100.0 – 192.168.100.223), the remaining unused block is:</w:t>
      </w:r>
    </w:p>
    <w:p w14:paraId="6B96A94D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192.168.100.224 – 192.168.100.255 (a full /27 block of 32 addresses, reserved for future expansion)</w:t>
      </w:r>
    </w:p>
    <w:p w14:paraId="0DE9D5DA" w14:textId="77777777" w:rsidR="006D5776" w:rsidRPr="00F02D71" w:rsidRDefault="006D5776">
      <w:pPr>
        <w:pageBreakBefore/>
        <w:widowControl/>
        <w:autoSpaceDE/>
        <w:autoSpaceDN/>
        <w:rPr>
          <w:sz w:val="20"/>
          <w:szCs w:val="20"/>
          <w:lang w:val="en-IN" w:eastAsia="en-IN"/>
        </w:rPr>
      </w:pPr>
    </w:p>
    <w:p w14:paraId="5EBDCECE" w14:textId="77777777" w:rsidR="006D5776" w:rsidRPr="00F02D71" w:rsidRDefault="00000000">
      <w:pPr>
        <w:pStyle w:val="Heading1"/>
        <w:widowControl/>
        <w:autoSpaceDE/>
        <w:autoSpaceDN/>
        <w:spacing w:before="240" w:after="120"/>
        <w:ind w:right="0"/>
        <w:jc w:val="left"/>
        <w:rPr>
          <w:b w:val="0"/>
          <w:bCs w:val="0"/>
          <w:sz w:val="32"/>
          <w:szCs w:val="32"/>
          <w:lang w:val="en-IN" w:eastAsia="en-IN"/>
        </w:rPr>
      </w:pPr>
      <w:r w:rsidRPr="00F02D71">
        <w:rPr>
          <w:rFonts w:ascii="Calibri" w:eastAsia="Calibri" w:hAnsi="Calibri" w:cs="Calibri"/>
          <w:sz w:val="32"/>
          <w:szCs w:val="32"/>
          <w:lang w:val="en-IN" w:eastAsia="en-IN"/>
        </w:rPr>
        <w:t>Question 2 — Multinational Company Subnetting (10.10.0.0/16)</w:t>
      </w:r>
    </w:p>
    <w:p w14:paraId="32B3A109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Given: Block 10.10.0.0/16. Software Development → /24, Quality Assurance → /25, Human Resources → /26, Executive Management → /27 (allocated largest-first, VLSM).</w:t>
      </w:r>
    </w:p>
    <w:p w14:paraId="303594D6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1 &amp; 2. Network Address, Broadcast Address, and Valid Host Range</w:t>
      </w:r>
    </w:p>
    <w:tbl>
      <w:tblPr>
        <w:tblStyle w:val="TableNormal0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50"/>
        <w:gridCol w:w="1800"/>
        <w:gridCol w:w="1800"/>
        <w:gridCol w:w="1400"/>
      </w:tblGrid>
      <w:tr w:rsidR="00667459" w14:paraId="4D35A2A1" w14:textId="77777777"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BA2EC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Department</w:t>
            </w:r>
          </w:p>
        </w:tc>
        <w:tc>
          <w:tcPr>
            <w:tcW w:w="2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EEA7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Subnet Mask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8256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Network Address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1F3E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Broadcast Address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56D0F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Valid Host Range</w:t>
            </w:r>
          </w:p>
        </w:tc>
      </w:tr>
      <w:tr w:rsidR="00667459" w14:paraId="736EB130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CCD96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Software Development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B7D5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/24 (255.255.255.0)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0CAC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10.10.0.0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CEFE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10.10.0.255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FBC12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10.10.0.1 – 10.10.0.254</w:t>
            </w:r>
          </w:p>
        </w:tc>
      </w:tr>
      <w:tr w:rsidR="00667459" w14:paraId="4E629082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0768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Quality Assurance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B94A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/25 (255.255.255.128)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4364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48A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10.10.1.127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8CD4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 – 10.10.1.126</w:t>
            </w:r>
          </w:p>
        </w:tc>
      </w:tr>
      <w:tr w:rsidR="00667459" w14:paraId="2176E446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EAFD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Human Resources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3C3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/26 (255.255.255.192)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C447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10.10.1.128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DA22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10.10.1.191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C0DB7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10.10.1.129 – 10.10.1.190</w:t>
            </w:r>
          </w:p>
        </w:tc>
      </w:tr>
      <w:tr w:rsidR="00667459" w14:paraId="0D3B9F7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00D25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Executive Management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3BB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/27 (255.255.255.224)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2F01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10.10.1.192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0A70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10.10.1.223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E32B1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10.10.1.193 – 10.10.1.222</w:t>
            </w:r>
          </w:p>
        </w:tc>
      </w:tr>
    </w:tbl>
    <w:p w14:paraId="436293E4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3. Usable Hosts per Subnet</w:t>
      </w:r>
    </w:p>
    <w:p w14:paraId="37D079FB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Software Development (/24): 2^8 − 2 = 254 usable hosts</w:t>
      </w:r>
    </w:p>
    <w:p w14:paraId="53E45817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Quality Assurance (/25): 2^7 − 2 = 126 usable hosts</w:t>
      </w:r>
    </w:p>
    <w:p w14:paraId="7A145640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Human Resources (/26): 2^6 − 2 = 62 usable hosts</w:t>
      </w:r>
    </w:p>
    <w:p w14:paraId="793DC4AA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Executive Management (/27): 2^5 − 2 = 30 usable hosts</w:t>
      </w:r>
    </w:p>
    <w:p w14:paraId="51AEB1DB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4. Unused IP Address Range Remaining</w:t>
      </w:r>
    </w:p>
    <w:p w14:paraId="35EA0164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After allocating all four departments (10.10.0.0 – 10.10.1.223 used), the remaining unused address space within the 10.10.0.0/16 block is:</w:t>
      </w:r>
    </w:p>
    <w:p w14:paraId="6D442334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10.10.1.224 – 10.10.255.255 (available for future departments/expansion)</w:t>
      </w:r>
    </w:p>
    <w:p w14:paraId="6A0785D6" w14:textId="77777777" w:rsidR="006D5776" w:rsidRPr="00F02D71" w:rsidRDefault="006D5776">
      <w:pPr>
        <w:pageBreakBefore/>
        <w:widowControl/>
        <w:autoSpaceDE/>
        <w:autoSpaceDN/>
        <w:rPr>
          <w:sz w:val="20"/>
          <w:szCs w:val="20"/>
          <w:lang w:val="en-IN" w:eastAsia="en-IN"/>
        </w:rPr>
      </w:pPr>
    </w:p>
    <w:p w14:paraId="3DA65E00" w14:textId="77777777" w:rsidR="006D5776" w:rsidRPr="00F02D71" w:rsidRDefault="00000000">
      <w:pPr>
        <w:pStyle w:val="Heading1"/>
        <w:widowControl/>
        <w:autoSpaceDE/>
        <w:autoSpaceDN/>
        <w:spacing w:before="240" w:after="120"/>
        <w:ind w:right="0"/>
        <w:jc w:val="left"/>
        <w:rPr>
          <w:b w:val="0"/>
          <w:bCs w:val="0"/>
          <w:sz w:val="32"/>
          <w:szCs w:val="32"/>
          <w:lang w:val="en-IN" w:eastAsia="en-IN"/>
        </w:rPr>
      </w:pPr>
      <w:r w:rsidRPr="00F02D71">
        <w:rPr>
          <w:rFonts w:ascii="Calibri" w:eastAsia="Calibri" w:hAnsi="Calibri" w:cs="Calibri"/>
          <w:sz w:val="32"/>
          <w:szCs w:val="32"/>
          <w:lang w:val="en-IN" w:eastAsia="en-IN"/>
        </w:rPr>
        <w:t>Question 3 — IPv6 Migration for Smart Hospital</w:t>
      </w:r>
    </w:p>
    <w:p w14:paraId="3270F81F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Given network: 2001:0db8:abcd:0000:0000:0000:0000:0000 /64</w:t>
      </w:r>
    </w:p>
    <w:p w14:paraId="32EB9A19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1. Compressed Notation</w:t>
      </w:r>
    </w:p>
    <w:p w14:paraId="13838CF2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2001:db8:abcd::</w:t>
      </w:r>
    </w:p>
    <w:p w14:paraId="38C2EDEA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(Leading zeros in each group are dropped, and the longest run of consecutive all-zero groups is replaced with '::', used only once in an address.)</w:t>
      </w:r>
    </w:p>
    <w:p w14:paraId="292E0738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2. Expanded (Full Hexadecimal) Representation</w:t>
      </w:r>
    </w:p>
    <w:p w14:paraId="65D7C7AF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2001:0db8:abcd:0000:0000:0000:0000:0000</w:t>
      </w:r>
    </w:p>
    <w:p w14:paraId="22146456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3. Network Prefix (/64)</w:t>
      </w:r>
    </w:p>
    <w:p w14:paraId="0359EFF8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The first 64 bits (first four hextets) identify the network:</w:t>
      </w:r>
    </w:p>
    <w:p w14:paraId="2C579D77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Network Prefix = 2001:0db8:abcd:0000::/64</w:t>
      </w:r>
    </w:p>
    <w:p w14:paraId="3840A3B1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4 &amp; 5. Total Number of Host Addresses Supported</w:t>
      </w:r>
    </w:p>
    <w:p w14:paraId="22D47F64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A /64 prefix leaves 128 − 64 = 64 bits for the host (Interface ID) portion.</w:t>
      </w:r>
    </w:p>
    <w:p w14:paraId="4D27DABF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Total possible host addresses = 2^64 = 18,446,744,073,709,551,616 addresses</w:t>
      </w:r>
    </w:p>
    <w:p w14:paraId="0CFFACC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This enormous address space is more than sufficient to uniquely address every connected medical device and IoT sensor in the hospital, with no need for further subnetting or NAT.</w:t>
      </w:r>
    </w:p>
    <w:p w14:paraId="4794FF07" w14:textId="77777777" w:rsidR="006D5776" w:rsidRPr="00F02D71" w:rsidRDefault="006D5776">
      <w:pPr>
        <w:pageBreakBefore/>
        <w:widowControl/>
        <w:autoSpaceDE/>
        <w:autoSpaceDN/>
        <w:rPr>
          <w:sz w:val="20"/>
          <w:szCs w:val="20"/>
          <w:lang w:val="en-IN" w:eastAsia="en-IN"/>
        </w:rPr>
      </w:pPr>
    </w:p>
    <w:p w14:paraId="3A087F1E" w14:textId="77777777" w:rsidR="006D5776" w:rsidRPr="00F02D71" w:rsidRDefault="00000000">
      <w:pPr>
        <w:pStyle w:val="Heading1"/>
        <w:widowControl/>
        <w:autoSpaceDE/>
        <w:autoSpaceDN/>
        <w:spacing w:before="240" w:after="120"/>
        <w:ind w:right="0"/>
        <w:jc w:val="left"/>
        <w:rPr>
          <w:b w:val="0"/>
          <w:bCs w:val="0"/>
          <w:sz w:val="32"/>
          <w:szCs w:val="32"/>
          <w:lang w:val="en-IN" w:eastAsia="en-IN"/>
        </w:rPr>
      </w:pPr>
      <w:r w:rsidRPr="00F02D71">
        <w:rPr>
          <w:rFonts w:ascii="Calibri" w:eastAsia="Calibri" w:hAnsi="Calibri" w:cs="Calibri"/>
          <w:sz w:val="32"/>
          <w:szCs w:val="32"/>
          <w:lang w:val="en-IN" w:eastAsia="en-IN"/>
        </w:rPr>
        <w:t>Question 4 — ISP Core Router Packet Forwarding</w:t>
      </w:r>
    </w:p>
    <w:p w14:paraId="730177F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Routing table entries: 192.168.1.0/24, 192.168.2.0/24, 192.168.3.0/24</w:t>
      </w:r>
    </w:p>
    <w:p w14:paraId="1A6519C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Incoming packet destination IP: 192.168.2.45</w:t>
      </w:r>
    </w:p>
    <w:p w14:paraId="339B8EBC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1. Destination Subnet</w:t>
      </w:r>
    </w:p>
    <w:p w14:paraId="71BFA427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192.168.2.45 falls within the range 192.168.2.1 – 192.168.2.254, so it belongs to the 192.168.2.0/24 subnet.</w:t>
      </w:r>
    </w:p>
    <w:p w14:paraId="60094E8C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2. Matching Routing Table Entry</w:t>
      </w:r>
    </w:p>
    <w:p w14:paraId="60173DBB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192.168.2.0/24 — this is the longest/only prefix match for the destination address.</w:t>
      </w:r>
    </w:p>
    <w:p w14:paraId="76A805D9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3. Next-Hop Network / Interface</w:t>
      </w:r>
    </w:p>
    <w:p w14:paraId="26F54AA6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The router forwards the packet out of the interface directly connected to the 192.168.2.0/24 network (e.g., the interface configured with an IP such as 192.168.2.1, commonly labeled as the interface serving Customer/Department 2).</w:t>
      </w:r>
    </w:p>
    <w:p w14:paraId="2B3D7CAD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4. Default Route (No Match Case)</w:t>
      </w:r>
    </w:p>
    <w:p w14:paraId="70E4BF6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If the destination address did not match any entry in the routing table, the router would forward the packet using the default route 0.0.0.0/0, typically pointing to the ISP's upstream gateway/interface, provided a default route has been configured.</w:t>
      </w:r>
    </w:p>
    <w:p w14:paraId="1290BCD9" w14:textId="77777777" w:rsidR="006D5776" w:rsidRPr="00F02D71" w:rsidRDefault="006D5776">
      <w:pPr>
        <w:pageBreakBefore/>
        <w:widowControl/>
        <w:autoSpaceDE/>
        <w:autoSpaceDN/>
        <w:rPr>
          <w:sz w:val="20"/>
          <w:szCs w:val="20"/>
          <w:lang w:val="en-IN" w:eastAsia="en-IN"/>
        </w:rPr>
      </w:pPr>
    </w:p>
    <w:p w14:paraId="55A99B3C" w14:textId="77777777" w:rsidR="006D5776" w:rsidRPr="00F02D71" w:rsidRDefault="00000000">
      <w:pPr>
        <w:pStyle w:val="Heading1"/>
        <w:widowControl/>
        <w:autoSpaceDE/>
        <w:autoSpaceDN/>
        <w:spacing w:before="240" w:after="120"/>
        <w:ind w:right="0"/>
        <w:jc w:val="left"/>
        <w:rPr>
          <w:b w:val="0"/>
          <w:bCs w:val="0"/>
          <w:sz w:val="32"/>
          <w:szCs w:val="32"/>
          <w:lang w:val="en-IN" w:eastAsia="en-IN"/>
        </w:rPr>
      </w:pPr>
      <w:r w:rsidRPr="00F02D71">
        <w:rPr>
          <w:rFonts w:ascii="Calibri" w:eastAsia="Calibri" w:hAnsi="Calibri" w:cs="Calibri"/>
          <w:sz w:val="32"/>
          <w:szCs w:val="32"/>
          <w:lang w:val="en-IN" w:eastAsia="en-IN"/>
        </w:rPr>
        <w:t>Question 5 — Layer-3 Router: Administration &amp; Finance LAN</w:t>
      </w:r>
    </w:p>
    <w:p w14:paraId="66B534CC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Administration LAN → 192.168.10.0/26, Finance LAN → 192.168.10.64/26</w:t>
      </w:r>
    </w:p>
    <w:p w14:paraId="50B75472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Gateways: Administration → 192.168.10.1, Finance → 192.168.10.65</w:t>
      </w:r>
    </w:p>
    <w:p w14:paraId="242F6731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1 &amp; 2. Network Address, Broadcast Address, and Valid Host Range</w:t>
      </w:r>
    </w:p>
    <w:tbl>
      <w:tblPr>
        <w:tblStyle w:val="TableNormal0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300"/>
        <w:gridCol w:w="2350"/>
      </w:tblGrid>
      <w:tr w:rsidR="00667459" w14:paraId="04CB503F" w14:textId="77777777"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8B1B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LAN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6F83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Network Address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D33A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Broadcast Address</w:t>
            </w:r>
          </w:p>
        </w:tc>
        <w:tc>
          <w:tcPr>
            <w:tcW w:w="2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1B5B" w14:textId="77777777" w:rsidR="006D5776" w:rsidRPr="00F02D71" w:rsidRDefault="00000000">
            <w:pPr>
              <w:jc w:val="center"/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b/>
                <w:bCs/>
                <w:lang w:val="en-IN" w:eastAsia="en-IN"/>
              </w:rPr>
              <w:t>Valid Host Range</w:t>
            </w:r>
          </w:p>
        </w:tc>
      </w:tr>
      <w:tr w:rsidR="00667459" w14:paraId="7CCD498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240BB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Administration LAN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F01E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192.168.10.0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92DA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192.168.10.63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79ADF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192.168.10.1 – 192.168.10.62</w:t>
            </w:r>
          </w:p>
        </w:tc>
      </w:tr>
      <w:tr w:rsidR="00667459" w14:paraId="2C8F38B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9DAAA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Finance LAN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8EE3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192.168.10.64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8038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192.168.10.127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B172" w14:textId="77777777" w:rsidR="006D5776" w:rsidRPr="00F02D71" w:rsidRDefault="00000000">
            <w:pPr>
              <w:rPr>
                <w:lang w:val="en-IN" w:eastAsia="en-IN"/>
              </w:rPr>
            </w:pPr>
            <w:r w:rsidRPr="00F02D71">
              <w:rPr>
                <w:rFonts w:ascii="Calibri" w:eastAsia="Calibri" w:hAnsi="Calibri" w:cs="Calibri"/>
                <w:lang w:val="en-IN" w:eastAsia="en-IN"/>
              </w:rPr>
              <w:t>192.168.10.65 – 192.168.10.126</w:t>
            </w:r>
          </w:p>
        </w:tc>
      </w:tr>
    </w:tbl>
    <w:p w14:paraId="0D80415E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3. Suggested IP Addresses for Three Computers in Each LAN</w:t>
      </w:r>
    </w:p>
    <w:p w14:paraId="0C58680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b/>
          <w:bCs/>
          <w:sz w:val="20"/>
          <w:szCs w:val="20"/>
          <w:lang w:val="en-IN" w:eastAsia="en-IN"/>
        </w:rPr>
        <w:t>Administration LAN (avoiding .1, which is the gateway):</w:t>
      </w:r>
    </w:p>
    <w:p w14:paraId="369C7757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PC-A1: 192.168.10.2</w:t>
      </w:r>
    </w:p>
    <w:p w14:paraId="2B9B1C6C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PC-A2: 192.168.10.3</w:t>
      </w:r>
    </w:p>
    <w:p w14:paraId="789E3093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PC-A3: 192.168.10.4</w:t>
      </w:r>
    </w:p>
    <w:p w14:paraId="67BA7355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b/>
          <w:bCs/>
          <w:sz w:val="20"/>
          <w:szCs w:val="20"/>
          <w:lang w:val="en-IN" w:eastAsia="en-IN"/>
        </w:rPr>
        <w:t>Finance LAN (avoiding .65, which is the gateway):</w:t>
      </w:r>
    </w:p>
    <w:p w14:paraId="76E76E80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PC-F1: 192.168.10.66</w:t>
      </w:r>
    </w:p>
    <w:p w14:paraId="2787108C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PC-F2: 192.168.10.67</w:t>
      </w:r>
    </w:p>
    <w:p w14:paraId="0392A201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PC-F3: 192.168.10.68</w:t>
      </w:r>
    </w:p>
    <w:p w14:paraId="2B5DBD5B" w14:textId="77777777" w:rsidR="006D5776" w:rsidRPr="00F02D71" w:rsidRDefault="00000000">
      <w:pPr>
        <w:pStyle w:val="Heading2"/>
        <w:widowControl/>
        <w:autoSpaceDE/>
        <w:autoSpaceDN/>
        <w:spacing w:before="240" w:after="120"/>
        <w:ind w:left="0" w:right="0"/>
        <w:jc w:val="left"/>
        <w:rPr>
          <w:b w:val="0"/>
          <w:bCs w:val="0"/>
          <w:sz w:val="26"/>
          <w:szCs w:val="26"/>
          <w:lang w:val="en-IN" w:eastAsia="en-IN"/>
        </w:rPr>
      </w:pPr>
      <w:r w:rsidRPr="00F02D71">
        <w:rPr>
          <w:rFonts w:ascii="Calibri" w:eastAsia="Calibri" w:hAnsi="Calibri" w:cs="Calibri"/>
          <w:sz w:val="26"/>
          <w:szCs w:val="26"/>
          <w:lang w:val="en-IN" w:eastAsia="en-IN"/>
        </w:rPr>
        <w:t>4. Default Gateway for Each LAN</w:t>
      </w:r>
    </w:p>
    <w:p w14:paraId="4636205A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Administration LAN hosts use default gateway: 192.168.10.1</w:t>
      </w:r>
    </w:p>
    <w:p w14:paraId="258403CC" w14:textId="77777777" w:rsidR="006D5776" w:rsidRPr="00F02D71" w:rsidRDefault="00000000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Finance LAN hosts use default gateway: 192.168.10.65</w:t>
      </w:r>
    </w:p>
    <w:p w14:paraId="5492808D" w14:textId="77777777" w:rsidR="006D5776" w:rsidRPr="00F02D71" w:rsidRDefault="00000000">
      <w:pPr>
        <w:widowControl/>
        <w:autoSpaceDE/>
        <w:autoSpaceDN/>
        <w:spacing w:after="120"/>
        <w:rPr>
          <w:sz w:val="20"/>
          <w:szCs w:val="20"/>
          <w:lang w:val="en-IN" w:eastAsia="en-IN"/>
        </w:rPr>
      </w:pPr>
      <w:r w:rsidRPr="00F02D71">
        <w:rPr>
          <w:rFonts w:ascii="Calibri" w:eastAsia="Calibri" w:hAnsi="Calibri" w:cs="Calibri"/>
          <w:sz w:val="20"/>
          <w:szCs w:val="20"/>
          <w:lang w:val="en-IN" w:eastAsia="en-IN"/>
        </w:rPr>
        <w:t>Each host must be configured with its respective LAN's gateway address so that traffic destined for the other LAN, or any external network, is forwarded through the Layer-3 router.</w:t>
      </w:r>
    </w:p>
    <w:sectPr w:rsidR="006D5776" w:rsidRPr="00F02D71"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E3AD"/>
    <w:multiLevelType w:val="hybridMultilevel"/>
    <w:tmpl w:val="00000000"/>
    <w:lvl w:ilvl="0" w:tplc="508EE6D2">
      <w:start w:val="1"/>
      <w:numFmt w:val="decimal"/>
      <w:lvlText w:val="%1."/>
      <w:lvlJc w:val="left"/>
      <w:pPr>
        <w:ind w:left="165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9E525B34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FBC21D4">
      <w:start w:val="1"/>
      <w:numFmt w:val="decimal"/>
      <w:lvlText w:val="%3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0976476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9FC833E8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C1E85D1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9E826F58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 w:tplc="FD729548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8CA88D50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B839CD"/>
    <w:multiLevelType w:val="hybridMultilevel"/>
    <w:tmpl w:val="AEB6E854"/>
    <w:lvl w:ilvl="0" w:tplc="C8CA8964">
      <w:start w:val="1"/>
      <w:numFmt w:val="bullet"/>
      <w:lvlText w:val="●"/>
      <w:lvlJc w:val="left"/>
      <w:pPr>
        <w:ind w:left="720" w:hanging="360"/>
      </w:pPr>
    </w:lvl>
    <w:lvl w:ilvl="1" w:tplc="28DE4552">
      <w:start w:val="1"/>
      <w:numFmt w:val="bullet"/>
      <w:lvlText w:val="○"/>
      <w:lvlJc w:val="left"/>
      <w:pPr>
        <w:ind w:left="1440" w:hanging="360"/>
      </w:pPr>
    </w:lvl>
    <w:lvl w:ilvl="2" w:tplc="D550D6B6">
      <w:start w:val="1"/>
      <w:numFmt w:val="bullet"/>
      <w:lvlText w:val="■"/>
      <w:lvlJc w:val="left"/>
      <w:pPr>
        <w:ind w:left="2160" w:hanging="360"/>
      </w:pPr>
    </w:lvl>
    <w:lvl w:ilvl="3" w:tplc="AB485BF6">
      <w:start w:val="1"/>
      <w:numFmt w:val="bullet"/>
      <w:lvlText w:val="●"/>
      <w:lvlJc w:val="left"/>
      <w:pPr>
        <w:ind w:left="2880" w:hanging="360"/>
      </w:pPr>
    </w:lvl>
    <w:lvl w:ilvl="4" w:tplc="7090E3B2">
      <w:start w:val="1"/>
      <w:numFmt w:val="bullet"/>
      <w:lvlText w:val="○"/>
      <w:lvlJc w:val="left"/>
      <w:pPr>
        <w:ind w:left="3600" w:hanging="360"/>
      </w:pPr>
    </w:lvl>
    <w:lvl w:ilvl="5" w:tplc="BF0CB7AA">
      <w:start w:val="1"/>
      <w:numFmt w:val="bullet"/>
      <w:lvlText w:val="■"/>
      <w:lvlJc w:val="left"/>
      <w:pPr>
        <w:ind w:left="4320" w:hanging="360"/>
      </w:pPr>
    </w:lvl>
    <w:lvl w:ilvl="6" w:tplc="6AF00F14">
      <w:start w:val="1"/>
      <w:numFmt w:val="bullet"/>
      <w:lvlText w:val="●"/>
      <w:lvlJc w:val="left"/>
      <w:pPr>
        <w:ind w:left="5040" w:hanging="360"/>
      </w:pPr>
    </w:lvl>
    <w:lvl w:ilvl="7" w:tplc="CC600B38">
      <w:start w:val="1"/>
      <w:numFmt w:val="bullet"/>
      <w:lvlText w:val="●"/>
      <w:lvlJc w:val="left"/>
      <w:pPr>
        <w:ind w:left="5760" w:hanging="360"/>
      </w:pPr>
    </w:lvl>
    <w:lvl w:ilvl="8" w:tplc="E132D01E">
      <w:start w:val="1"/>
      <w:numFmt w:val="bullet"/>
      <w:lvlText w:val="●"/>
      <w:lvlJc w:val="left"/>
      <w:pPr>
        <w:ind w:left="6480" w:hanging="360"/>
      </w:pPr>
    </w:lvl>
  </w:abstractNum>
  <w:num w:numId="1" w16cid:durableId="171802298">
    <w:abstractNumId w:val="0"/>
  </w:num>
  <w:num w:numId="2" w16cid:durableId="434910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459"/>
    <w:rsid w:val="00667459"/>
    <w:rsid w:val="006D5776"/>
    <w:rsid w:val="00E02262"/>
    <w:rsid w:val="00E92937"/>
    <w:rsid w:val="00F0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A050"/>
  <w15:docId w15:val="{8A470B0D-4680-4EDE-A748-5CBEF3F0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9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0"/>
      <w:ind w:left="700" w:right="563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customStyle="1" w:styleId="TableNormal0">
    <w:name w:val="Table Normal_0"/>
    <w:uiPriority w:val="99"/>
    <w:semiHidden/>
    <w:unhideWhenUsed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1565</Words>
  <Characters>8922</Characters>
  <Application>Microsoft Office Word</Application>
  <DocSecurity>0</DocSecurity>
  <Lines>74</Lines>
  <Paragraphs>20</Paragraphs>
  <ScaleCrop>false</ScaleCrop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Ns</cp:lastModifiedBy>
  <cp:revision>1</cp:revision>
  <dcterms:created xsi:type="dcterms:W3CDTF">2026-08-06T15:08:00Z</dcterms:created>
  <dcterms:modified xsi:type="dcterms:W3CDTF">2026-08-06T15:17:00Z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Skia/PDF m153 Google Apps Renderer</vt:lpwstr>
  </property>
</Properties>
</file>