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1690" w14:textId="5DA1EF8E" w:rsidR="00FE682B" w:rsidRDefault="00000000">
      <w:pPr>
        <w:spacing w:after="60"/>
      </w:pPr>
      <w:r>
        <w:rPr>
          <w:b/>
          <w:bCs/>
          <w:color w:val="000000"/>
          <w:sz w:val="40"/>
          <w:szCs w:val="40"/>
        </w:rPr>
        <w:t xml:space="preserve">ASR </w:t>
      </w:r>
      <w:r w:rsidR="00DE1BCA">
        <w:rPr>
          <w:b/>
          <w:bCs/>
          <w:color w:val="000000"/>
          <w:sz w:val="40"/>
          <w:szCs w:val="40"/>
        </w:rPr>
        <w:t>Selection Analysis</w:t>
      </w:r>
    </w:p>
    <w:p w14:paraId="3D8942B7" w14:textId="77777777" w:rsidR="00FE682B" w:rsidRDefault="00000000">
      <w:pPr>
        <w:spacing w:after="60"/>
      </w:pPr>
      <w:r>
        <w:rPr>
          <w:b/>
          <w:bCs/>
          <w:color w:val="1F7A6D"/>
          <w:sz w:val="24"/>
          <w:szCs w:val="24"/>
        </w:rPr>
        <w:t>Benchmarking Speech Recognition for a Blue-Collar Hiring Platform</w:t>
      </w:r>
    </w:p>
    <w:p w14:paraId="599184F5" w14:textId="5966FE28" w:rsidR="00FE682B" w:rsidRDefault="00000000">
      <w:pPr>
        <w:pStyle w:val="Heading1"/>
      </w:pPr>
      <w:r>
        <w:t>The recommendation</w:t>
      </w:r>
      <w:r w:rsidR="00DE1BCA">
        <w:t xml:space="preserve"> summary</w:t>
      </w:r>
    </w:p>
    <w:p w14:paraId="3EA6903C" w14:textId="77777777" w:rsidR="00FE682B" w:rsidRDefault="00000000">
      <w:pPr>
        <w:spacing w:after="60"/>
      </w:pPr>
      <w:r>
        <w:t xml:space="preserve">For capturing </w:t>
      </w:r>
      <w:r>
        <w:rPr>
          <w:b/>
          <w:bCs/>
        </w:rPr>
        <w:t>where a candidate lives</w:t>
      </w:r>
      <w:r>
        <w:t xml:space="preserve"> on a phone or WhatsApp voice note, </w:t>
      </w:r>
      <w:proofErr w:type="spellStart"/>
      <w:r>
        <w:rPr>
          <w:b/>
          <w:bCs/>
        </w:rPr>
        <w:t>Deepgram</w:t>
      </w:r>
      <w:proofErr w:type="spellEnd"/>
      <w:r>
        <w:rPr>
          <w:b/>
          <w:bCs/>
        </w:rPr>
        <w:t xml:space="preserve"> Nova-3 is the right default</w:t>
      </w:r>
      <w:r>
        <w:t xml:space="preserve"> (85% locality accuracy), with </w:t>
      </w:r>
      <w:r>
        <w:rPr>
          <w:b/>
          <w:bCs/>
        </w:rPr>
        <w:t>Whisper large-v3 (80%) as the open-source fallback</w:t>
      </w:r>
      <w:r>
        <w:t xml:space="preserve"> when cost or data-residency rules out an API.</w:t>
      </w:r>
    </w:p>
    <w:p w14:paraId="16F8107C" w14:textId="7CC9FB90" w:rsidR="00FE682B" w:rsidRDefault="00000000">
      <w:pPr>
        <w:spacing w:after="160"/>
      </w:pPr>
      <w:r>
        <w:t xml:space="preserve">The most important finding is uncomfortable: </w:t>
      </w:r>
      <w:r>
        <w:rPr>
          <w:b/>
          <w:bCs/>
        </w:rPr>
        <w:t>if you had picked a model by its published WER, you would have picked the wrong one.</w:t>
      </w:r>
      <w:r>
        <w:t xml:space="preserve"> The model with the best clean-data WER (</w:t>
      </w:r>
      <w:proofErr w:type="spellStart"/>
      <w:r>
        <w:t>IndicConformer</w:t>
      </w:r>
      <w:proofErr w:type="spellEnd"/>
      <w:r>
        <w:t xml:space="preserve">, 5.5% on </w:t>
      </w:r>
      <w:proofErr w:type="spellStart"/>
      <w:r>
        <w:t>Kathbath</w:t>
      </w:r>
      <w:proofErr w:type="spellEnd"/>
      <w:r>
        <w:t xml:space="preserve">) lands fourth on the task that actually matters. WER and entity accuracy disagree — and for this product, only entity accuracy </w:t>
      </w:r>
      <w:r w:rsidR="00DE1BCA">
        <w:t>is something that matters more</w:t>
      </w:r>
      <w:r>
        <w:t>.</w:t>
      </w:r>
    </w:p>
    <w:p w14:paraId="459D31D9" w14:textId="77777777" w:rsidR="00FE682B" w:rsidRDefault="00000000">
      <w:pPr>
        <w:pStyle w:val="Heading1"/>
      </w:pPr>
      <w:r>
        <w:t>1. The task, and why I changed the metric</w:t>
      </w:r>
    </w:p>
    <w:p w14:paraId="3A8E32A4" w14:textId="1B5DE0F0" w:rsidR="00FE682B" w:rsidRDefault="00000000">
      <w:pPr>
        <w:spacing w:after="60"/>
      </w:pPr>
      <w:r>
        <w:t>The platform doesn't need a perfect transcript. It needs one fact per call: the locality the candidate names</w:t>
      </w:r>
      <w:r w:rsidR="00DE1BCA">
        <w:t xml:space="preserve"> as it is something important for a hiring platform</w:t>
      </w:r>
      <w:r>
        <w:t xml:space="preserve">. A transcript can be 30% wrong word-for-word and still be useful if it nails "Koramangala" — and a low-WER transcript that </w:t>
      </w:r>
      <w:r w:rsidR="00DE1BCA">
        <w:t xml:space="preserve">does not recognise it </w:t>
      </w:r>
      <w:r>
        <w:t>is useless.</w:t>
      </w:r>
    </w:p>
    <w:p w14:paraId="7C398B20" w14:textId="22E0DDF1" w:rsidR="00FE682B" w:rsidRDefault="00000000">
      <w:pPr>
        <w:spacing w:after="60"/>
      </w:pPr>
      <w:proofErr w:type="gramStart"/>
      <w:r>
        <w:t>So</w:t>
      </w:r>
      <w:proofErr w:type="gramEnd"/>
      <w:r>
        <w:t xml:space="preserve"> I made </w:t>
      </w:r>
      <w:r>
        <w:rPr>
          <w:b/>
          <w:bCs/>
        </w:rPr>
        <w:t>entity accuracy</w:t>
      </w:r>
      <w:r>
        <w:t xml:space="preserve"> (did the locality survive, matched fuzzily against the 2</w:t>
      </w:r>
      <w:r w:rsidR="00DE1BCA">
        <w:t>0</w:t>
      </w:r>
      <w:r>
        <w:t xml:space="preserve"> known localities) the primary metric, with WER/CER as secondary diagnostics. I also tracked </w:t>
      </w:r>
      <w:r>
        <w:rPr>
          <w:b/>
          <w:bCs/>
        </w:rPr>
        <w:t>mean entity distance on misses</w:t>
      </w:r>
      <w:r>
        <w:t xml:space="preserve"> — how badly a model fails — because a near-miss ("core </w:t>
      </w:r>
      <w:proofErr w:type="spellStart"/>
      <w:r>
        <w:t>mangala</w:t>
      </w:r>
      <w:proofErr w:type="spellEnd"/>
      <w:r>
        <w:t>") is recoverable by fuzzy-matching, while a total miss is not.</w:t>
      </w:r>
    </w:p>
    <w:p w14:paraId="469B4AC1" w14:textId="77777777" w:rsidR="00FE682B" w:rsidRDefault="00000000">
      <w:pPr>
        <w:pStyle w:val="Heading1"/>
      </w:pPr>
      <w:r>
        <w:t>2. Models and why each one is here</w:t>
      </w:r>
    </w:p>
    <w:p w14:paraId="4E8F98F7" w14:textId="77777777" w:rsidR="00FE682B" w:rsidRDefault="00000000">
      <w:pPr>
        <w:spacing w:after="60"/>
      </w:pPr>
      <w:r>
        <w:t>Five systems, chosen to span the real decision axes — paid API vs open, multilingual vs Hindi-only, large vs fast.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2200"/>
        <w:gridCol w:w="3660"/>
      </w:tblGrid>
      <w:tr w:rsidR="00FE682B" w14:paraId="11EEA6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EC272D" w14:textId="77777777" w:rsidR="00FE682B" w:rsidRDefault="00000000">
            <w:r>
              <w:rPr>
                <w:b/>
                <w:bCs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A7D551" w14:textId="77777777" w:rsidR="00FE682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F7AE3" w14:textId="77777777" w:rsidR="00FE682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Coverage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0A370C" w14:textId="77777777" w:rsidR="00FE682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Why it's in the test</w:t>
            </w:r>
          </w:p>
        </w:tc>
      </w:tr>
      <w:tr w:rsidR="00FE682B" w14:paraId="3CE2AD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714A47" w14:textId="77777777" w:rsidR="00FE682B" w:rsidRDefault="00000000">
            <w:proofErr w:type="spellStart"/>
            <w:r>
              <w:rPr>
                <w:b/>
                <w:bCs/>
                <w:sz w:val="20"/>
                <w:szCs w:val="20"/>
              </w:rPr>
              <w:t>Deepgram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Nova-3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B4F60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Paid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60D796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Multilingual (Indic)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B7ACC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Mandated baseline; Vahan's reported prod ASR</w:t>
            </w:r>
          </w:p>
        </w:tc>
      </w:tr>
      <w:tr w:rsidR="00FE682B" w14:paraId="76A5CF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3100E2" w14:textId="77777777" w:rsidR="00FE682B" w:rsidRDefault="00000000">
            <w:r>
              <w:rPr>
                <w:b/>
                <w:bCs/>
                <w:sz w:val="20"/>
                <w:szCs w:val="20"/>
              </w:rPr>
              <w:t>Sarvam Saarika v2.5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FBBF48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Paid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E61D8C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India-focused, Kannada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86F61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The "built for India" challenger</w:t>
            </w:r>
          </w:p>
        </w:tc>
      </w:tr>
      <w:tr w:rsidR="00FE682B" w14:paraId="0A73C2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09E3C3" w14:textId="77777777" w:rsidR="00FE682B" w:rsidRDefault="00000000">
            <w:r>
              <w:rPr>
                <w:b/>
                <w:bCs/>
                <w:sz w:val="20"/>
                <w:szCs w:val="20"/>
              </w:rPr>
              <w:t>Whisper large-v3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7397C4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Open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921192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Multilingual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B8DFEF" w14:textId="3C5A95C4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The default everyone reaches for</w:t>
            </w:r>
          </w:p>
        </w:tc>
      </w:tr>
      <w:tr w:rsidR="00FE682B" w14:paraId="6698CC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EAE120" w14:textId="77777777" w:rsidR="00FE682B" w:rsidRDefault="00000000">
            <w:r>
              <w:rPr>
                <w:b/>
                <w:bCs/>
                <w:sz w:val="20"/>
                <w:szCs w:val="20"/>
              </w:rPr>
              <w:t>IndicConformer-600M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CB5580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Open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9BF748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22 Indian </w:t>
            </w:r>
            <w:proofErr w:type="spellStart"/>
            <w:r>
              <w:rPr>
                <w:sz w:val="20"/>
                <w:szCs w:val="20"/>
              </w:rPr>
              <w:t>langs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6A284C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Strong published Indic numbers; WER champion</w:t>
            </w:r>
          </w:p>
        </w:tc>
      </w:tr>
      <w:tr w:rsidR="00FE682B" w14:paraId="5FB48E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271E8" w14:textId="77777777" w:rsidR="00FE682B" w:rsidRDefault="00000000">
            <w:r>
              <w:rPr>
                <w:b/>
                <w:bCs/>
                <w:sz w:val="20"/>
                <w:szCs w:val="20"/>
              </w:rPr>
              <w:t>IndicWav2Vec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089A91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Open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1E5285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Hindi-only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506161" w14:textId="04C7BBDD" w:rsidR="00FE682B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The "fast and cheap" extreme </w:t>
            </w:r>
          </w:p>
        </w:tc>
      </w:tr>
    </w:tbl>
    <w:p w14:paraId="2CC78F76" w14:textId="77777777" w:rsidR="00FE682B" w:rsidRDefault="00000000">
      <w:pPr>
        <w:spacing w:after="60"/>
      </w:pPr>
      <w:r>
        <w:t>In one line: APIs cost money but need no ops; open models are free but you carry the GPU; Hindi-only models are fast but blind to Kannada and English; large multilingual models are slower but robust.</w:t>
      </w:r>
    </w:p>
    <w:p w14:paraId="7ED76260" w14:textId="77777777" w:rsidR="00FE682B" w:rsidRDefault="00000000">
      <w:pPr>
        <w:pStyle w:val="Heading1"/>
      </w:pPr>
      <w:r>
        <w:t>3. Datasets and method</w:t>
      </w:r>
    </w:p>
    <w:p w14:paraId="27E60C24" w14:textId="40AA0294" w:rsidR="00FE682B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Primary — 20 self-recorded clips</w:t>
      </w:r>
      <w:r>
        <w:t xml:space="preserve"> of Bangalore localities, spoken as a candidate would on a call. Deliberately varied across condition (quiet, noisy, phone</w:t>
      </w:r>
      <w:r w:rsidR="00DE1BCA">
        <w:t xml:space="preserve"> call recording</w:t>
      </w:r>
      <w:r>
        <w:t>, rushed, whispered) and language (Hindi, Hinglish, Kannada, English) so I could slice failures, not just average them.</w:t>
      </w:r>
    </w:p>
    <w:p w14:paraId="3F6C7FF1" w14:textId="41678D50" w:rsidR="00FE682B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Secondary — 20 Common Voice Hindi + 20 </w:t>
      </w:r>
      <w:proofErr w:type="spellStart"/>
      <w:r>
        <w:rPr>
          <w:b/>
          <w:bCs/>
        </w:rPr>
        <w:t>Kathbath</w:t>
      </w:r>
      <w:proofErr w:type="spellEnd"/>
      <w:r>
        <w:rPr>
          <w:b/>
          <w:bCs/>
        </w:rPr>
        <w:t xml:space="preserve"> Hindi</w:t>
      </w:r>
      <w:r>
        <w:t xml:space="preserve"> clips, to compare against clean published-style benchmarks and expose the WER.</w:t>
      </w:r>
    </w:p>
    <w:p w14:paraId="4075299A" w14:textId="77777777" w:rsidR="00FE682B" w:rsidRDefault="00000000">
      <w:pPr>
        <w:pStyle w:val="ListParagraph"/>
        <w:numPr>
          <w:ilvl w:val="0"/>
          <w:numId w:val="2"/>
        </w:numPr>
        <w:spacing w:after="50"/>
      </w:pPr>
      <w:r>
        <w:t>Each clip run through all 5 models; ground truth from ground_truth.csv; identical scoring code across models.</w:t>
      </w:r>
    </w:p>
    <w:p w14:paraId="69C9C5BF" w14:textId="77777777" w:rsidR="00FE682B" w:rsidRDefault="00000000">
      <w:pPr>
        <w:spacing w:before="40" w:after="60"/>
      </w:pPr>
      <w:r>
        <w:rPr>
          <w:b/>
          <w:bCs/>
        </w:rPr>
        <w:lastRenderedPageBreak/>
        <w:t>One bug worth confessing</w:t>
      </w:r>
      <w:r>
        <w:t xml:space="preserve">, because it's also a production lesson. Hindi/Kannada models return native script; my first scoring pass compared Devanagari against Roman references and unfairly scored them ~0. I added a transliteration-to-Roman layer before matching. In production you need exactly this layer to match ASR output against a Roman locality database — and it's lossy on English terms ("layout" → </w:t>
      </w:r>
      <w:proofErr w:type="spellStart"/>
      <w:r>
        <w:t>लेआउट</w:t>
      </w:r>
      <w:proofErr w:type="spellEnd"/>
      <w:r>
        <w:t xml:space="preserve"> → "</w:t>
      </w:r>
      <w:proofErr w:type="spellStart"/>
      <w:r>
        <w:t>leaaut</w:t>
      </w:r>
      <w:proofErr w:type="spellEnd"/>
      <w:r>
        <w:t>"), itself a source of error.</w:t>
      </w:r>
    </w:p>
    <w:p w14:paraId="7CB41131" w14:textId="77777777" w:rsidR="00FE682B" w:rsidRDefault="00000000">
      <w:pPr>
        <w:pStyle w:val="Heading1"/>
      </w:pPr>
      <w:r>
        <w:t>4. Headline results</w:t>
      </w:r>
    </w:p>
    <w:p w14:paraId="230478B8" w14:textId="77777777" w:rsidR="00FE682B" w:rsidRDefault="00000000">
      <w:pPr>
        <w:pStyle w:val="Heading2"/>
      </w:pPr>
      <w:r>
        <w:t>Locality accuracy on the real task (self-recordings)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1700"/>
        <w:gridCol w:w="1300"/>
        <w:gridCol w:w="1300"/>
        <w:gridCol w:w="1900"/>
      </w:tblGrid>
      <w:tr w:rsidR="00FE682B" w14:paraId="1E8D9F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7DE51" w14:textId="77777777" w:rsidR="00FE682B" w:rsidRDefault="00000000">
            <w:r>
              <w:rPr>
                <w:b/>
                <w:bCs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38C176" w14:textId="77777777" w:rsidR="00FE682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Entity acc.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2A569" w14:textId="77777777" w:rsidR="00FE682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7062F2" w14:textId="77777777" w:rsidR="00FE682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0A16D" w14:textId="77777777" w:rsidR="00FE682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Median latency</w:t>
            </w:r>
          </w:p>
        </w:tc>
      </w:tr>
      <w:tr w:rsidR="00FE682B" w14:paraId="76C48426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60CFE" w14:textId="77777777" w:rsidR="00FE682B" w:rsidRDefault="00000000">
            <w:proofErr w:type="spellStart"/>
            <w:r>
              <w:rPr>
                <w:b/>
                <w:bCs/>
                <w:sz w:val="20"/>
                <w:szCs w:val="20"/>
              </w:rPr>
              <w:t>Deepgram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Nova-3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CD3DF2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0.85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CE464E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0.74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6BEC8F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0.21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F1C10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1.49 s</w:t>
            </w:r>
          </w:p>
        </w:tc>
      </w:tr>
      <w:tr w:rsidR="00FE682B" w14:paraId="1FAAD5B6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0EAD0C" w14:textId="77777777" w:rsidR="00FE682B" w:rsidRDefault="00000000">
            <w:r>
              <w:rPr>
                <w:b/>
                <w:bCs/>
                <w:sz w:val="20"/>
                <w:szCs w:val="20"/>
              </w:rPr>
              <w:t>Whisper large-v3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11A052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0.80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40201C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0.87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1CC675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0.30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6731D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1.16 s</w:t>
            </w:r>
          </w:p>
        </w:tc>
      </w:tr>
      <w:tr w:rsidR="00FE682B" w14:paraId="65BA694D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D5671A" w14:textId="77777777" w:rsidR="00FE682B" w:rsidRDefault="00000000">
            <w:r>
              <w:rPr>
                <w:b/>
                <w:bCs/>
                <w:sz w:val="20"/>
                <w:szCs w:val="20"/>
              </w:rPr>
              <w:t>Sarvam Saarika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E1554B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0.75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91FA08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0.83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31F24D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0.29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29554D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0.63 s</w:t>
            </w:r>
          </w:p>
        </w:tc>
      </w:tr>
      <w:tr w:rsidR="00FE682B" w14:paraId="2842D198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69267" w14:textId="77777777" w:rsidR="00FE682B" w:rsidRDefault="00000000">
            <w:proofErr w:type="spellStart"/>
            <w:r>
              <w:rPr>
                <w:b/>
                <w:bCs/>
                <w:sz w:val="20"/>
                <w:szCs w:val="20"/>
              </w:rPr>
              <w:t>IndicConformer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0B54AE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0.70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BC7A30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0.99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A8819E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0.39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15FBE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1.27 s</w:t>
            </w:r>
          </w:p>
        </w:tc>
      </w:tr>
      <w:tr w:rsidR="00FE682B" w14:paraId="384FB206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6F7855" w14:textId="77777777" w:rsidR="00FE682B" w:rsidRDefault="00000000">
            <w:r>
              <w:rPr>
                <w:b/>
                <w:bCs/>
                <w:sz w:val="20"/>
                <w:szCs w:val="20"/>
              </w:rPr>
              <w:t>IndicWav2Vec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680CA1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0.35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B9355C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1.10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40DF17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0.46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BB58F0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0.03 s</w:t>
            </w:r>
          </w:p>
        </w:tc>
      </w:tr>
    </w:tbl>
    <w:p w14:paraId="32BFE4A8" w14:textId="77777777" w:rsidR="002F71C0" w:rsidRDefault="002F71C0">
      <w:pPr>
        <w:spacing w:after="60"/>
        <w:rPr>
          <w:b/>
          <w:bCs/>
          <w:color w:val="555555"/>
          <w:sz w:val="24"/>
          <w:szCs w:val="24"/>
        </w:rPr>
      </w:pPr>
    </w:p>
    <w:p w14:paraId="646D6AEA" w14:textId="3CDE2F0D" w:rsidR="00FE682B" w:rsidRPr="002F71C0" w:rsidRDefault="00000000">
      <w:pPr>
        <w:spacing w:after="60"/>
        <w:rPr>
          <w:color w:val="555555"/>
          <w:sz w:val="24"/>
          <w:szCs w:val="24"/>
        </w:rPr>
      </w:pPr>
      <w:r w:rsidRPr="002F71C0">
        <w:rPr>
          <w:b/>
          <w:bCs/>
          <w:color w:val="555555"/>
          <w:sz w:val="24"/>
          <w:szCs w:val="24"/>
        </w:rPr>
        <w:t>WER is high across the board because the references are Romanized conversational sentences</w:t>
      </w:r>
      <w:r w:rsidR="002F71C0" w:rsidRPr="002F71C0">
        <w:rPr>
          <w:b/>
          <w:bCs/>
          <w:color w:val="555555"/>
          <w:sz w:val="24"/>
          <w:szCs w:val="24"/>
        </w:rPr>
        <w:t xml:space="preserve">. </w:t>
      </w:r>
      <w:r w:rsidRPr="002F71C0">
        <w:rPr>
          <w:b/>
          <w:bCs/>
          <w:color w:val="555555"/>
          <w:sz w:val="24"/>
          <w:szCs w:val="24"/>
        </w:rPr>
        <w:t>Read the entity column, not the WER column</w:t>
      </w:r>
      <w:r>
        <w:rPr>
          <w:i/>
          <w:iCs/>
          <w:color w:val="555555"/>
          <w:sz w:val="20"/>
          <w:szCs w:val="20"/>
        </w:rPr>
        <w:t>.</w:t>
      </w:r>
    </w:p>
    <w:p w14:paraId="54AB91EF" w14:textId="77777777" w:rsidR="00FE682B" w:rsidRDefault="00000000">
      <w:pPr>
        <w:pStyle w:val="Heading2"/>
      </w:pPr>
      <w:r>
        <w:t>The same models on clean Hindi benchmarks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2800"/>
        <w:gridCol w:w="2800"/>
      </w:tblGrid>
      <w:tr w:rsidR="00FE682B" w14:paraId="69B3E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A727D" w14:textId="77777777" w:rsidR="00FE682B" w:rsidRDefault="00000000">
            <w:r>
              <w:rPr>
                <w:b/>
                <w:bCs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D6F822" w14:textId="77777777" w:rsidR="00FE682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Common Voice WER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9F836" w14:textId="77777777" w:rsidR="00FE682B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Kathbath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WER</w:t>
            </w:r>
          </w:p>
        </w:tc>
      </w:tr>
      <w:tr w:rsidR="00FE682B" w14:paraId="0BC2A6D3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87497" w14:textId="77777777" w:rsidR="00FE682B" w:rsidRDefault="00000000">
            <w:r>
              <w:rPr>
                <w:b/>
                <w:bCs/>
                <w:sz w:val="20"/>
                <w:szCs w:val="20"/>
              </w:rPr>
              <w:t>Sarvam Saarika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DD85E5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66F26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0.089</w:t>
            </w:r>
          </w:p>
        </w:tc>
      </w:tr>
      <w:tr w:rsidR="00FE682B" w14:paraId="770DB480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6B1F6" w14:textId="77777777" w:rsidR="00FE682B" w:rsidRDefault="00000000">
            <w:proofErr w:type="spellStart"/>
            <w:r>
              <w:rPr>
                <w:b/>
                <w:bCs/>
                <w:sz w:val="20"/>
                <w:szCs w:val="20"/>
              </w:rPr>
              <w:t>Deepgram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Nova-3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6604E1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D615C2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0.21</w:t>
            </w:r>
          </w:p>
        </w:tc>
      </w:tr>
      <w:tr w:rsidR="00FE682B" w14:paraId="30574D1C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28A9C" w14:textId="77777777" w:rsidR="00FE682B" w:rsidRDefault="00000000">
            <w:proofErr w:type="spellStart"/>
            <w:r>
              <w:rPr>
                <w:b/>
                <w:bCs/>
                <w:sz w:val="20"/>
                <w:szCs w:val="20"/>
              </w:rPr>
              <w:t>IndicConformer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1C631B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12D3E2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0.055</w:t>
            </w:r>
          </w:p>
        </w:tc>
      </w:tr>
      <w:tr w:rsidR="00FE682B" w14:paraId="03F38EA2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5F401" w14:textId="77777777" w:rsidR="00FE682B" w:rsidRDefault="00000000">
            <w:r>
              <w:rPr>
                <w:b/>
                <w:bCs/>
                <w:sz w:val="20"/>
                <w:szCs w:val="20"/>
              </w:rPr>
              <w:t>IndicWav2Vec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DE931E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ECE0D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0.12</w:t>
            </w:r>
          </w:p>
        </w:tc>
      </w:tr>
      <w:tr w:rsidR="00FE682B" w14:paraId="17842E1C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3A263" w14:textId="77777777" w:rsidR="00FE682B" w:rsidRDefault="00000000">
            <w:r>
              <w:rPr>
                <w:b/>
                <w:bCs/>
                <w:sz w:val="20"/>
                <w:szCs w:val="20"/>
              </w:rPr>
              <w:t>Whisper large-v3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697905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4927B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0.17</w:t>
            </w:r>
          </w:p>
        </w:tc>
      </w:tr>
    </w:tbl>
    <w:p w14:paraId="21F49D3D" w14:textId="77777777" w:rsidR="001A3E36" w:rsidRDefault="001A3E36">
      <w:pPr>
        <w:pStyle w:val="Heading2"/>
      </w:pPr>
    </w:p>
    <w:p w14:paraId="44E9AF34" w14:textId="41D84C51" w:rsidR="00FE682B" w:rsidRDefault="00000000">
      <w:pPr>
        <w:pStyle w:val="Heading2"/>
      </w:pPr>
      <w:r>
        <w:t>The insight that surprised me</w:t>
      </w:r>
    </w:p>
    <w:p w14:paraId="67D99CF2" w14:textId="77777777" w:rsidR="001A3E36" w:rsidRDefault="001A3E36">
      <w:pPr>
        <w:pStyle w:val="Heading2"/>
      </w:pPr>
    </w:p>
    <w:p w14:paraId="53F33F39" w14:textId="45C694BE" w:rsidR="00FE682B" w:rsidRDefault="001A3E36">
      <w:pPr>
        <w:spacing w:after="60"/>
      </w:pPr>
      <w:r>
        <w:rPr>
          <w:b/>
          <w:bCs/>
        </w:rPr>
        <w:t>1)</w:t>
      </w:r>
      <w:r w:rsidR="00000000">
        <w:rPr>
          <w:b/>
          <w:bCs/>
        </w:rPr>
        <w:t>The two rankings invert.</w:t>
      </w:r>
      <w:r w:rsidR="00000000">
        <w:t xml:space="preserve"> On </w:t>
      </w:r>
      <w:proofErr w:type="spellStart"/>
      <w:r w:rsidR="00000000">
        <w:t>Kathbath</w:t>
      </w:r>
      <w:proofErr w:type="spellEnd"/>
      <w:r w:rsidR="00000000">
        <w:t xml:space="preserve">, </w:t>
      </w:r>
      <w:proofErr w:type="spellStart"/>
      <w:r w:rsidR="00000000">
        <w:t>IndicConformer</w:t>
      </w:r>
      <w:proofErr w:type="spellEnd"/>
      <w:r w:rsidR="00000000">
        <w:t xml:space="preserve"> (0.055) beats </w:t>
      </w:r>
      <w:proofErr w:type="spellStart"/>
      <w:r w:rsidR="00000000">
        <w:t>Deepgram</w:t>
      </w:r>
      <w:proofErr w:type="spellEnd"/>
      <w:r w:rsidR="00000000">
        <w:t xml:space="preserve"> (0.21) by ~4x on WER — yet on the actual locality task </w:t>
      </w:r>
      <w:proofErr w:type="spellStart"/>
      <w:r w:rsidR="00000000">
        <w:t>Deepgram</w:t>
      </w:r>
      <w:proofErr w:type="spellEnd"/>
      <w:r w:rsidR="00000000">
        <w:t xml:space="preserve"> (0.85) beats </w:t>
      </w:r>
      <w:proofErr w:type="spellStart"/>
      <w:r w:rsidR="00000000">
        <w:t>IndicConformer</w:t>
      </w:r>
      <w:proofErr w:type="spellEnd"/>
      <w:r w:rsidR="00000000">
        <w:t xml:space="preserve"> (0.70). Sarvam tops the clean WER charts but sits third on entities. A team that selected from a leaderboard would have shipped </w:t>
      </w:r>
      <w:proofErr w:type="spellStart"/>
      <w:r w:rsidR="00000000">
        <w:t>IndicConformer</w:t>
      </w:r>
      <w:proofErr w:type="spellEnd"/>
      <w:r w:rsidR="00000000">
        <w:t xml:space="preserve"> or Sarvam and quietly lost ~15 points of locality accuracy. Clean read-speech benchmarks do not predict noisy entity-capture performance. You have to test on your own task.</w:t>
      </w:r>
    </w:p>
    <w:p w14:paraId="6929895F" w14:textId="2B2641DF" w:rsidR="001A3E36" w:rsidRDefault="001A3E36">
      <w:pPr>
        <w:spacing w:after="60"/>
      </w:pPr>
      <w:r w:rsidRPr="001A3E36">
        <w:rPr>
          <w:b/>
          <w:bCs/>
        </w:rPr>
        <w:t xml:space="preserve">2) </w:t>
      </w:r>
      <w:r>
        <w:rPr>
          <w:b/>
          <w:bCs/>
        </w:rPr>
        <w:t xml:space="preserve">The Kannada </w:t>
      </w:r>
      <w:r>
        <w:rPr>
          <w:b/>
          <w:bCs/>
        </w:rPr>
        <w:t>High Accuracy</w:t>
      </w:r>
      <w:r>
        <w:rPr>
          <w:b/>
          <w:bCs/>
        </w:rPr>
        <w:t xml:space="preserve"> (don't over-claim).</w:t>
      </w:r>
      <w:r>
        <w:t xml:space="preserve"> </w:t>
      </w:r>
      <w:proofErr w:type="spellStart"/>
      <w:r>
        <w:t>Deepgram</w:t>
      </w:r>
      <w:proofErr w:type="spellEnd"/>
      <w:r>
        <w:t xml:space="preserve"> scored 3/3 on Kannada clips — but Nova-3's Indic set does not officially include Kannada. On three short clips it almost certainly caught the locality phonetically. I am not claiming </w:t>
      </w:r>
      <w:proofErr w:type="spellStart"/>
      <w:r>
        <w:t>Deepgram</w:t>
      </w:r>
      <w:proofErr w:type="spellEnd"/>
      <w:r>
        <w:t xml:space="preserve"> supports Kannada; the sample is too small and support isn't documented</w:t>
      </w:r>
      <w:r>
        <w:t xml:space="preserve"> but this tells the ability of </w:t>
      </w:r>
      <w:proofErr w:type="spellStart"/>
      <w:r>
        <w:t>Deepgram</w:t>
      </w:r>
      <w:proofErr w:type="spellEnd"/>
      <w:r>
        <w:t xml:space="preserve"> to catch the meaning </w:t>
      </w:r>
    </w:p>
    <w:p w14:paraId="5ABFA2FF" w14:textId="77777777" w:rsidR="001A3E36" w:rsidRDefault="001A3E36">
      <w:pPr>
        <w:spacing w:after="60"/>
      </w:pPr>
    </w:p>
    <w:p w14:paraId="35CD45AC" w14:textId="77777777" w:rsidR="00FE682B" w:rsidRDefault="00000000">
      <w:pPr>
        <w:pStyle w:val="Heading1"/>
      </w:pPr>
      <w:r>
        <w:t>5. Failure analysis — where they break</w:t>
      </w:r>
    </w:p>
    <w:p w14:paraId="1EF6BAC4" w14:textId="77777777" w:rsidR="00FE682B" w:rsidRDefault="00000000">
      <w:pPr>
        <w:spacing w:after="60"/>
      </w:pPr>
      <w:r>
        <w:t>I sliced the 20 × 5 = 100 self-recording runs by condition and by language (pooled across models).</w:t>
      </w:r>
    </w:p>
    <w:p w14:paraId="79052C43" w14:textId="7CE7C931" w:rsidR="00FE682B" w:rsidRDefault="00000000">
      <w:pPr>
        <w:spacing w:after="60"/>
      </w:pPr>
      <w:r>
        <w:rPr>
          <w:b/>
          <w:bCs/>
        </w:rPr>
        <w:t xml:space="preserve">By condition — phone audio is the </w:t>
      </w:r>
      <w:proofErr w:type="gramStart"/>
      <w:r>
        <w:rPr>
          <w:b/>
          <w:bCs/>
        </w:rPr>
        <w:t>killer</w:t>
      </w:r>
      <w:r w:rsidR="001667EE">
        <w:rPr>
          <w:b/>
          <w:bCs/>
        </w:rPr>
        <w:t xml:space="preserve"> </w:t>
      </w:r>
      <w:r>
        <w:t>:</w:t>
      </w:r>
      <w:proofErr w:type="gramEnd"/>
      <w:r>
        <w:t xml:space="preserve"> noisy street/traffic 0.84, quiet 0.73, whispered 0.70, rushed 0.67, and phone call just 0.45.</w:t>
      </w:r>
    </w:p>
    <w:p w14:paraId="1FF098F2" w14:textId="77777777" w:rsidR="00546517" w:rsidRDefault="00546517">
      <w:pPr>
        <w:spacing w:after="60"/>
      </w:pPr>
    </w:p>
    <w:p w14:paraId="568003D8" w14:textId="77777777" w:rsidR="00FE682B" w:rsidRDefault="00000000">
      <w:pPr>
        <w:spacing w:after="60"/>
      </w:pPr>
      <w:r>
        <w:rPr>
          <w:b/>
          <w:bCs/>
        </w:rPr>
        <w:lastRenderedPageBreak/>
        <w:t>By language — Hinglish is the universal weak spot.</w:t>
      </w:r>
      <w:r>
        <w:t xml:space="preserve"> Pooled accuracy: Kannada 1.00, Hindi 0.80, English 0.70, Hinglish (code-switch) just 0.50.</w:t>
      </w:r>
    </w:p>
    <w:p w14:paraId="7FF96627" w14:textId="22C00027" w:rsidR="001667EE" w:rsidRDefault="00000000">
      <w:pPr>
        <w:spacing w:after="60"/>
      </w:pPr>
      <w:r>
        <w:t xml:space="preserve">Code-switching ("Bellandur lake </w:t>
      </w:r>
      <w:proofErr w:type="spellStart"/>
      <w:r>
        <w:t>ke</w:t>
      </w:r>
      <w:proofErr w:type="spellEnd"/>
      <w:r>
        <w:t xml:space="preserve"> side </w:t>
      </w:r>
      <w:proofErr w:type="spellStart"/>
      <w:r>
        <w:t>mein</w:t>
      </w:r>
      <w:proofErr w:type="spellEnd"/>
      <w:r>
        <w:t>") trips every model — they commit to one language and butcher the other half. Since candidates do speak Hinglish, this is the single biggest accuracy lever.</w:t>
      </w:r>
      <w:r w:rsidR="001A3E36" w:rsidRPr="001A3E36">
        <w:rPr>
          <w:noProof/>
        </w:rPr>
        <w:t xml:space="preserve"> </w:t>
      </w:r>
    </w:p>
    <w:p w14:paraId="4989F4AD" w14:textId="77777777" w:rsidR="001A3E36" w:rsidRDefault="001A3E36">
      <w:pPr>
        <w:spacing w:after="60"/>
      </w:pPr>
    </w:p>
    <w:p w14:paraId="25550DFE" w14:textId="6B4187C3" w:rsidR="001A3E36" w:rsidRDefault="001A3E36">
      <w:pPr>
        <w:pStyle w:val="Heading1"/>
      </w:pPr>
      <w:r>
        <w:rPr>
          <w:noProof/>
        </w:rPr>
        <w:drawing>
          <wp:inline distT="0" distB="0" distL="0" distR="0" wp14:anchorId="17C099CD" wp14:editId="52D91028">
            <wp:extent cx="2940942" cy="1382243"/>
            <wp:effectExtent l="0" t="0" r="0" b="8890"/>
            <wp:docPr id="533311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11967" name="Picture 5333119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788" cy="140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024637" wp14:editId="0E4C87EC">
            <wp:extent cx="3147060" cy="1507966"/>
            <wp:effectExtent l="0" t="0" r="0" b="0"/>
            <wp:docPr id="391151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51371" name="Picture 3911513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224" cy="151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B408" w14:textId="1E5CF88B" w:rsidR="001A3E36" w:rsidRDefault="001A3E36">
      <w:pPr>
        <w:pStyle w:val="Heading1"/>
      </w:pPr>
    </w:p>
    <w:p w14:paraId="5C408F2A" w14:textId="6B27E6F2" w:rsidR="00277C52" w:rsidRDefault="00000000">
      <w:pPr>
        <w:pStyle w:val="Heading1"/>
      </w:pPr>
      <w:r>
        <w:t>6. Beyond accuracy</w:t>
      </w:r>
    </w:p>
    <w:p w14:paraId="1516429B" w14:textId="430870DF" w:rsidR="00277C52" w:rsidRDefault="00CE2805">
      <w:pPr>
        <w:pStyle w:val="Heading1"/>
        <w:rPr>
          <w:b w:val="0"/>
          <w:bCs w:val="0"/>
          <w:sz w:val="20"/>
          <w:szCs w:val="20"/>
        </w:rPr>
      </w:pPr>
      <w:r w:rsidRPr="001667EE">
        <w:rPr>
          <w:sz w:val="20"/>
          <w:szCs w:val="20"/>
        </w:rPr>
        <w:t>RTF</w:t>
      </w:r>
      <w:r w:rsidRPr="00CE2805">
        <w:rPr>
          <w:b w:val="0"/>
          <w:bCs w:val="0"/>
          <w:sz w:val="20"/>
          <w:szCs w:val="20"/>
        </w:rPr>
        <w:t xml:space="preserve"> = (time to transcribe) / (duration of the clip). It's the unit-free way to ask "can this model keep up with live audio?" RTF below 1.0 means the model transcribes faster than real time (a 5-second clip processed in under 5 seconds); above 1.0 means it falls behind and a queue builds up. For a phone IVR where the candidate is waiting on the line, you want RTF comfortably under 1.0</w:t>
      </w:r>
    </w:p>
    <w:p w14:paraId="442BFF21" w14:textId="2BEBE7BA" w:rsidR="00CE2805" w:rsidRDefault="00CE2805">
      <w:pPr>
        <w:pStyle w:val="Heading1"/>
        <w:rPr>
          <w:b w:val="0"/>
          <w:bCs w:val="0"/>
          <w:sz w:val="20"/>
          <w:szCs w:val="20"/>
        </w:rPr>
      </w:pPr>
      <w:r w:rsidRPr="001667EE">
        <w:rPr>
          <w:sz w:val="20"/>
          <w:szCs w:val="20"/>
        </w:rPr>
        <w:t>Mean entity distance</w:t>
      </w:r>
      <w:r w:rsidRPr="001667EE">
        <w:rPr>
          <w:sz w:val="20"/>
          <w:szCs w:val="20"/>
        </w:rPr>
        <w:t xml:space="preserve"> on </w:t>
      </w:r>
      <w:proofErr w:type="gramStart"/>
      <w:r w:rsidRPr="001667EE">
        <w:rPr>
          <w:sz w:val="20"/>
          <w:szCs w:val="20"/>
        </w:rPr>
        <w:t>misses</w:t>
      </w:r>
      <w:r>
        <w:rPr>
          <w:b w:val="0"/>
          <w:bCs w:val="0"/>
          <w:sz w:val="20"/>
          <w:szCs w:val="20"/>
        </w:rPr>
        <w:t xml:space="preserve"> :</w:t>
      </w:r>
      <w:proofErr w:type="gramEnd"/>
      <w:r>
        <w:rPr>
          <w:b w:val="0"/>
          <w:bCs w:val="0"/>
          <w:sz w:val="20"/>
          <w:szCs w:val="20"/>
        </w:rPr>
        <w:t xml:space="preserve"> </w:t>
      </w:r>
      <w:r w:rsidRPr="00CE2805">
        <w:rPr>
          <w:b w:val="0"/>
          <w:bCs w:val="0"/>
          <w:sz w:val="20"/>
          <w:szCs w:val="20"/>
        </w:rPr>
        <w:t xml:space="preserve">when a model </w:t>
      </w:r>
      <w:r w:rsidRPr="00CE2805">
        <w:rPr>
          <w:b w:val="0"/>
          <w:bCs w:val="0"/>
          <w:i/>
          <w:iCs/>
          <w:sz w:val="20"/>
          <w:szCs w:val="20"/>
        </w:rPr>
        <w:t>fails</w:t>
      </w:r>
      <w:r w:rsidRPr="00CE2805">
        <w:rPr>
          <w:b w:val="0"/>
          <w:bCs w:val="0"/>
          <w:sz w:val="20"/>
          <w:szCs w:val="20"/>
        </w:rPr>
        <w:t xml:space="preserve"> to capture the locality, this measures how close it got (0 = perfect, 1 = totally wrong). A model that misses with "</w:t>
      </w:r>
      <w:proofErr w:type="spellStart"/>
      <w:r w:rsidRPr="00CE2805">
        <w:rPr>
          <w:b w:val="0"/>
          <w:bCs w:val="0"/>
          <w:sz w:val="20"/>
          <w:szCs w:val="20"/>
        </w:rPr>
        <w:t>Koramangla</w:t>
      </w:r>
      <w:proofErr w:type="spellEnd"/>
      <w:r w:rsidRPr="00CE2805">
        <w:rPr>
          <w:b w:val="0"/>
          <w:bCs w:val="0"/>
          <w:sz w:val="20"/>
          <w:szCs w:val="20"/>
        </w:rPr>
        <w:t>" (distance ~0.1) is recoverable — you fuzzy-match it against your known-localities list. A model that outputs "Karnataka" (distance ~0.8) is silently, dangerously wrong. Two models with identical entity accuracy can score very differently here</w:t>
      </w:r>
    </w:p>
    <w:p w14:paraId="6E84AF5A" w14:textId="77777777" w:rsidR="005A0FCE" w:rsidRDefault="005A0FCE">
      <w:pPr>
        <w:pStyle w:val="Heading1"/>
        <w:rPr>
          <w:b w:val="0"/>
          <w:bCs w:val="0"/>
          <w:sz w:val="20"/>
          <w:szCs w:val="20"/>
        </w:rPr>
      </w:pPr>
    </w:p>
    <w:p w14:paraId="0A1CB990" w14:textId="7EC6B1EB" w:rsidR="005A0FCE" w:rsidRPr="00CE2805" w:rsidRDefault="005A0FCE">
      <w:pPr>
        <w:pStyle w:val="Heading1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And </w:t>
      </w:r>
      <w:proofErr w:type="gramStart"/>
      <w:r>
        <w:rPr>
          <w:b w:val="0"/>
          <w:bCs w:val="0"/>
          <w:sz w:val="20"/>
          <w:szCs w:val="20"/>
        </w:rPr>
        <w:t>Despite</w:t>
      </w:r>
      <w:proofErr w:type="gramEnd"/>
      <w:r>
        <w:rPr>
          <w:b w:val="0"/>
          <w:bCs w:val="0"/>
          <w:sz w:val="20"/>
          <w:szCs w:val="20"/>
        </w:rPr>
        <w:t xml:space="preserve"> the relative RTF of </w:t>
      </w:r>
      <w:proofErr w:type="spellStart"/>
      <w:r>
        <w:rPr>
          <w:b w:val="0"/>
          <w:bCs w:val="0"/>
          <w:sz w:val="20"/>
          <w:szCs w:val="20"/>
        </w:rPr>
        <w:t>Deepgram</w:t>
      </w:r>
      <w:proofErr w:type="spellEnd"/>
      <w:r>
        <w:rPr>
          <w:b w:val="0"/>
          <w:bCs w:val="0"/>
          <w:sz w:val="20"/>
          <w:szCs w:val="20"/>
        </w:rPr>
        <w:t xml:space="preserve"> and Whisper </w:t>
      </w:r>
      <w:proofErr w:type="gramStart"/>
      <w:r>
        <w:rPr>
          <w:b w:val="0"/>
          <w:bCs w:val="0"/>
          <w:sz w:val="20"/>
          <w:szCs w:val="20"/>
        </w:rPr>
        <w:t>is</w:t>
      </w:r>
      <w:proofErr w:type="gramEnd"/>
      <w:r>
        <w:rPr>
          <w:b w:val="0"/>
          <w:bCs w:val="0"/>
          <w:sz w:val="20"/>
          <w:szCs w:val="20"/>
        </w:rPr>
        <w:t xml:space="preserve"> high but </w:t>
      </w:r>
      <w:proofErr w:type="gramStart"/>
      <w:r>
        <w:rPr>
          <w:b w:val="0"/>
          <w:bCs w:val="0"/>
          <w:sz w:val="20"/>
          <w:szCs w:val="20"/>
        </w:rPr>
        <w:t xml:space="preserve">their </w:t>
      </w:r>
      <w:r w:rsidRPr="005A0FCE">
        <w:rPr>
          <w:sz w:val="20"/>
          <w:szCs w:val="20"/>
        </w:rPr>
        <w:t>less</w:t>
      </w:r>
      <w:proofErr w:type="gramEnd"/>
      <w:r w:rsidRPr="005A0FCE">
        <w:rPr>
          <w:sz w:val="20"/>
          <w:szCs w:val="20"/>
        </w:rPr>
        <w:t xml:space="preserve"> number of misses and entity distance</w:t>
      </w:r>
      <w:r>
        <w:rPr>
          <w:b w:val="0"/>
          <w:bCs w:val="0"/>
          <w:sz w:val="20"/>
          <w:szCs w:val="20"/>
        </w:rPr>
        <w:t xml:space="preserve"> is what makes them preferable for use</w:t>
      </w:r>
    </w:p>
    <w:p w14:paraId="75099A18" w14:textId="47CDF38A" w:rsidR="00FE682B" w:rsidRDefault="00FE682B">
      <w:pPr>
        <w:pStyle w:val="Heading1"/>
      </w:pPr>
    </w:p>
    <w:p w14:paraId="73DCBD53" w14:textId="3C728B4D" w:rsidR="00277C52" w:rsidRDefault="00277C52">
      <w:pPr>
        <w:pStyle w:val="Heading1"/>
      </w:pPr>
      <w:r>
        <w:rPr>
          <w:noProof/>
        </w:rPr>
        <w:drawing>
          <wp:inline distT="0" distB="0" distL="0" distR="0" wp14:anchorId="01CF4E0E" wp14:editId="352679FB">
            <wp:extent cx="4299340" cy="1554480"/>
            <wp:effectExtent l="0" t="0" r="6350" b="7620"/>
            <wp:docPr id="12862246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24639" name="Picture 12862246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116" cy="155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931C" w14:textId="77777777" w:rsidR="00277C52" w:rsidRDefault="00277C52">
      <w:pPr>
        <w:pStyle w:val="Heading1"/>
      </w:pPr>
    </w:p>
    <w:p w14:paraId="732270AC" w14:textId="77777777" w:rsidR="001667EE" w:rsidRDefault="001667EE">
      <w:pPr>
        <w:pStyle w:val="Heading1"/>
      </w:pPr>
    </w:p>
    <w:p w14:paraId="1910D5A8" w14:textId="77777777" w:rsidR="001667EE" w:rsidRDefault="001667EE">
      <w:pPr>
        <w:pStyle w:val="Heading1"/>
      </w:pPr>
    </w:p>
    <w:p w14:paraId="1C9B1569" w14:textId="77777777" w:rsidR="001667EE" w:rsidRDefault="001667EE">
      <w:pPr>
        <w:pStyle w:val="Heading1"/>
      </w:pPr>
    </w:p>
    <w:p w14:paraId="4F5F3118" w14:textId="77777777" w:rsidR="001667EE" w:rsidRDefault="001667EE">
      <w:pPr>
        <w:pStyle w:val="Heading1"/>
      </w:pPr>
    </w:p>
    <w:p w14:paraId="07CFCFB0" w14:textId="77777777" w:rsidR="001667EE" w:rsidRDefault="001667EE">
      <w:pPr>
        <w:pStyle w:val="Heading1"/>
      </w:pPr>
    </w:p>
    <w:p w14:paraId="41ACEFEF" w14:textId="77777777" w:rsidR="00FE682B" w:rsidRDefault="00000000">
      <w:pPr>
        <w:pStyle w:val="Heading1"/>
      </w:pPr>
      <w:r>
        <w:t>7. Recommendation</w:t>
      </w:r>
    </w:p>
    <w:tbl>
      <w:tblPr>
        <w:tblW w:w="9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8"/>
        <w:gridCol w:w="2310"/>
        <w:gridCol w:w="3917"/>
      </w:tblGrid>
      <w:tr w:rsidR="00FE682B" w14:paraId="15DF9F89" w14:textId="77777777" w:rsidTr="001667EE">
        <w:tblPrEx>
          <w:tblCellMar>
            <w:top w:w="0" w:type="dxa"/>
            <w:bottom w:w="0" w:type="dxa"/>
          </w:tblCellMar>
        </w:tblPrEx>
        <w:trPr>
          <w:trHeight w:val="165"/>
          <w:tblHeader/>
        </w:trPr>
        <w:tc>
          <w:tcPr>
            <w:tcW w:w="2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7D836F" w14:textId="77777777" w:rsidR="00FE682B" w:rsidRDefault="00000000">
            <w:r>
              <w:rPr>
                <w:b/>
                <w:bCs/>
                <w:color w:val="000000"/>
                <w:sz w:val="20"/>
                <w:szCs w:val="20"/>
              </w:rPr>
              <w:t>Constraint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280A79" w14:textId="77777777" w:rsidR="00FE682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Pick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692EE" w14:textId="77777777" w:rsidR="00FE682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Rationale</w:t>
            </w:r>
          </w:p>
        </w:tc>
      </w:tr>
      <w:tr w:rsidR="00FE682B" w14:paraId="0AB9F56F" w14:textId="77777777" w:rsidTr="001667EE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F813E6" w14:textId="77777777" w:rsidR="00FE682B" w:rsidRDefault="00000000">
            <w:r>
              <w:rPr>
                <w:b/>
                <w:bCs/>
                <w:sz w:val="20"/>
                <w:szCs w:val="20"/>
              </w:rPr>
              <w:t>Default (accuracy first)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0432F" w14:textId="77777777" w:rsidR="00FE682B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Deepgram</w:t>
            </w:r>
            <w:proofErr w:type="spellEnd"/>
            <w:r>
              <w:rPr>
                <w:sz w:val="20"/>
                <w:szCs w:val="20"/>
              </w:rPr>
              <w:t xml:space="preserve"> Nova-3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BE39BE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Best locality accuracy (0.85), no ops, matches prod</w:t>
            </w:r>
          </w:p>
        </w:tc>
      </w:tr>
      <w:tr w:rsidR="00FE682B" w14:paraId="7EEFB059" w14:textId="77777777" w:rsidTr="001667EE">
        <w:tblPrEx>
          <w:tblCellMar>
            <w:top w:w="0" w:type="dxa"/>
            <w:bottom w:w="0" w:type="dxa"/>
          </w:tblCellMar>
        </w:tblPrEx>
        <w:trPr>
          <w:trHeight w:val="332"/>
        </w:trPr>
        <w:tc>
          <w:tcPr>
            <w:tcW w:w="2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95AC6" w14:textId="77777777" w:rsidR="00FE682B" w:rsidRDefault="00000000">
            <w:r>
              <w:rPr>
                <w:b/>
                <w:bCs/>
                <w:sz w:val="20"/>
                <w:szCs w:val="20"/>
              </w:rPr>
              <w:t>Cost / data-residency forces open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EC214A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Whisper large-v3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5F90A" w14:textId="77777777" w:rsidR="00FE682B" w:rsidRDefault="00000000">
            <w:pPr>
              <w:jc w:val="center"/>
            </w:pPr>
            <w:r>
              <w:rPr>
                <w:sz w:val="20"/>
                <w:szCs w:val="20"/>
              </w:rPr>
              <w:t>Closest accuracy (0.80), free per-call</w:t>
            </w:r>
          </w:p>
        </w:tc>
      </w:tr>
    </w:tbl>
    <w:p w14:paraId="46405A77" w14:textId="77777777" w:rsidR="001667EE" w:rsidRDefault="001667EE">
      <w:pPr>
        <w:spacing w:before="80" w:after="60"/>
        <w:rPr>
          <w:b/>
          <w:bCs/>
        </w:rPr>
      </w:pPr>
    </w:p>
    <w:p w14:paraId="6799E6A5" w14:textId="3C7DEED6" w:rsidR="00FE682B" w:rsidRDefault="00000000">
      <w:pPr>
        <w:spacing w:before="80" w:after="60"/>
      </w:pPr>
      <w:r>
        <w:rPr>
          <w:b/>
          <w:bCs/>
        </w:rPr>
        <w:t>And regardless of model, do three things:</w:t>
      </w:r>
    </w:p>
    <w:p w14:paraId="16322801" w14:textId="77777777" w:rsidR="00FE682B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Add a fuzzy-match layer</w:t>
      </w:r>
      <w:r>
        <w:t xml:space="preserve"> against the known locality list — most failures are near-misses worth ~10+ points of recovered accuracy.</w:t>
      </w:r>
    </w:p>
    <w:p w14:paraId="232E0FD5" w14:textId="77777777" w:rsidR="00FE682B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Prioritize Hinglish and phone-channel robustness</w:t>
      </w:r>
      <w:r>
        <w:t xml:space="preserve"> — the two worst slices and exactly the production input. Consider fine-tuning or a code-switch-aware decoder here.</w:t>
      </w:r>
    </w:p>
    <w:p w14:paraId="39222556" w14:textId="77777777" w:rsidR="00FE682B" w:rsidRDefault="00000000">
      <w:pPr>
        <w:pStyle w:val="Heading1"/>
      </w:pPr>
      <w:r>
        <w:t>8. Honest limitations</w:t>
      </w:r>
    </w:p>
    <w:p w14:paraId="6DFF2E9A" w14:textId="3CE088D8" w:rsidR="00FE682B" w:rsidRDefault="00000000">
      <w:pPr>
        <w:pStyle w:val="ListParagraph"/>
        <w:numPr>
          <w:ilvl w:val="0"/>
          <w:numId w:val="2"/>
        </w:numPr>
        <w:spacing w:after="50"/>
      </w:pPr>
      <w:r>
        <w:t xml:space="preserve">n = 20 self-recordings (3–4 per condition slice), </w:t>
      </w:r>
      <w:r w:rsidR="005A0FCE">
        <w:t>2-3</w:t>
      </w:r>
      <w:r>
        <w:t xml:space="preserve"> speaker</w:t>
      </w:r>
      <w:r w:rsidR="005A0FCE">
        <w:t xml:space="preserve"> </w:t>
      </w:r>
      <w:proofErr w:type="gramStart"/>
      <w:r w:rsidR="005A0FCE">
        <w:t xml:space="preserve">and </w:t>
      </w:r>
      <w:r>
        <w:t xml:space="preserve"> Kannada</w:t>
      </w:r>
      <w:proofErr w:type="gramEnd"/>
      <w:r>
        <w:t xml:space="preserve"> conclusions in particular rest on just 3 clips.</w:t>
      </w:r>
    </w:p>
    <w:p w14:paraId="71ABCC65" w14:textId="77777777" w:rsidR="00FE682B" w:rsidRDefault="00000000">
      <w:pPr>
        <w:pStyle w:val="ListParagraph"/>
        <w:numPr>
          <w:ilvl w:val="0"/>
          <w:numId w:val="2"/>
        </w:numPr>
        <w:spacing w:after="50"/>
      </w:pPr>
      <w:r>
        <w:t>High WER on self-recordings is partly an artifact of Romanized references vs native-script output — which is why I lead with entity accuracy.</w:t>
      </w:r>
    </w:p>
    <w:p w14:paraId="66CD21AB" w14:textId="73405E72" w:rsidR="00FE682B" w:rsidRDefault="00000000">
      <w:pPr>
        <w:pStyle w:val="ListParagraph"/>
        <w:numPr>
          <w:ilvl w:val="0"/>
          <w:numId w:val="2"/>
        </w:numPr>
        <w:spacing w:after="50"/>
      </w:pPr>
      <w:r>
        <w:t xml:space="preserve">Latency measured on </w:t>
      </w:r>
      <w:proofErr w:type="spellStart"/>
      <w:r>
        <w:t>Colab</w:t>
      </w:r>
      <w:proofErr w:type="spellEnd"/>
      <w:r>
        <w:t xml:space="preserve"> T4, not a production endpoint; absolute numbers will di</w:t>
      </w:r>
      <w:r w:rsidR="005A0FCE">
        <w:t>ffer from those that are actually in use at large scale</w:t>
      </w:r>
      <w:r>
        <w:t>.</w:t>
      </w:r>
    </w:p>
    <w:sectPr w:rsidR="00FE682B">
      <w:footerReference w:type="default" r:id="rId10"/>
      <w:pgSz w:w="12240" w:h="15840"/>
      <w:pgMar w:top="1080" w:right="1320" w:bottom="1080" w:left="13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4E51B" w14:textId="77777777" w:rsidR="00DB144E" w:rsidRDefault="00DB144E">
      <w:r>
        <w:separator/>
      </w:r>
    </w:p>
  </w:endnote>
  <w:endnote w:type="continuationSeparator" w:id="0">
    <w:p w14:paraId="109B0E5B" w14:textId="77777777" w:rsidR="00DB144E" w:rsidRDefault="00DB1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69FF" w14:textId="77777777" w:rsidR="00FE682B" w:rsidRDefault="00000000">
    <w:pPr>
      <w:jc w:val="center"/>
    </w:pPr>
    <w:r>
      <w:rPr>
        <w:color w:val="888888"/>
        <w:sz w:val="18"/>
        <w:szCs w:val="18"/>
      </w:rPr>
      <w:t xml:space="preserve">ASR </w:t>
    </w:r>
    <w:proofErr w:type="gramStart"/>
    <w:r>
      <w:rPr>
        <w:color w:val="888888"/>
        <w:sz w:val="18"/>
        <w:szCs w:val="18"/>
      </w:rPr>
      <w:t>Shootout  ·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E1BC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C9251" w14:textId="77777777" w:rsidR="00DB144E" w:rsidRDefault="00DB144E">
      <w:r>
        <w:separator/>
      </w:r>
    </w:p>
  </w:footnote>
  <w:footnote w:type="continuationSeparator" w:id="0">
    <w:p w14:paraId="4DACDD18" w14:textId="77777777" w:rsidR="00DB144E" w:rsidRDefault="00DB14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64353"/>
    <w:multiLevelType w:val="hybridMultilevel"/>
    <w:tmpl w:val="F22893C8"/>
    <w:lvl w:ilvl="0" w:tplc="04E2A040">
      <w:start w:val="1"/>
      <w:numFmt w:val="bullet"/>
      <w:lvlText w:val="●"/>
      <w:lvlJc w:val="left"/>
      <w:pPr>
        <w:ind w:left="720" w:hanging="360"/>
      </w:pPr>
    </w:lvl>
    <w:lvl w:ilvl="1" w:tplc="6188220C">
      <w:start w:val="1"/>
      <w:numFmt w:val="bullet"/>
      <w:lvlText w:val="○"/>
      <w:lvlJc w:val="left"/>
      <w:pPr>
        <w:ind w:left="1440" w:hanging="360"/>
      </w:pPr>
    </w:lvl>
    <w:lvl w:ilvl="2" w:tplc="7D9A1BAC">
      <w:start w:val="1"/>
      <w:numFmt w:val="bullet"/>
      <w:lvlText w:val="■"/>
      <w:lvlJc w:val="left"/>
      <w:pPr>
        <w:ind w:left="2160" w:hanging="360"/>
      </w:pPr>
    </w:lvl>
    <w:lvl w:ilvl="3" w:tplc="DBDAE0E2">
      <w:start w:val="1"/>
      <w:numFmt w:val="bullet"/>
      <w:lvlText w:val="●"/>
      <w:lvlJc w:val="left"/>
      <w:pPr>
        <w:ind w:left="2880" w:hanging="360"/>
      </w:pPr>
    </w:lvl>
    <w:lvl w:ilvl="4" w:tplc="BBC4DF30">
      <w:start w:val="1"/>
      <w:numFmt w:val="bullet"/>
      <w:lvlText w:val="○"/>
      <w:lvlJc w:val="left"/>
      <w:pPr>
        <w:ind w:left="3600" w:hanging="360"/>
      </w:pPr>
    </w:lvl>
    <w:lvl w:ilvl="5" w:tplc="D9E48AA6">
      <w:start w:val="1"/>
      <w:numFmt w:val="bullet"/>
      <w:lvlText w:val="■"/>
      <w:lvlJc w:val="left"/>
      <w:pPr>
        <w:ind w:left="4320" w:hanging="360"/>
      </w:pPr>
    </w:lvl>
    <w:lvl w:ilvl="6" w:tplc="961AD7DA">
      <w:start w:val="1"/>
      <w:numFmt w:val="bullet"/>
      <w:lvlText w:val="●"/>
      <w:lvlJc w:val="left"/>
      <w:pPr>
        <w:ind w:left="5040" w:hanging="360"/>
      </w:pPr>
    </w:lvl>
    <w:lvl w:ilvl="7" w:tplc="3D763134">
      <w:start w:val="1"/>
      <w:numFmt w:val="bullet"/>
      <w:lvlText w:val="●"/>
      <w:lvlJc w:val="left"/>
      <w:pPr>
        <w:ind w:left="5760" w:hanging="360"/>
      </w:pPr>
    </w:lvl>
    <w:lvl w:ilvl="8" w:tplc="F7B0AC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E932DD"/>
    <w:multiLevelType w:val="hybridMultilevel"/>
    <w:tmpl w:val="1A8E396C"/>
    <w:lvl w:ilvl="0" w:tplc="6C382912">
      <w:start w:val="1"/>
      <w:numFmt w:val="decimal"/>
      <w:lvlText w:val="%1."/>
      <w:lvlJc w:val="left"/>
      <w:pPr>
        <w:ind w:left="540" w:hanging="280"/>
      </w:pPr>
    </w:lvl>
    <w:lvl w:ilvl="1" w:tplc="F1DC3B42">
      <w:numFmt w:val="decimal"/>
      <w:lvlText w:val=""/>
      <w:lvlJc w:val="left"/>
    </w:lvl>
    <w:lvl w:ilvl="2" w:tplc="BA164F70">
      <w:numFmt w:val="decimal"/>
      <w:lvlText w:val=""/>
      <w:lvlJc w:val="left"/>
    </w:lvl>
    <w:lvl w:ilvl="3" w:tplc="CD583BB4">
      <w:numFmt w:val="decimal"/>
      <w:lvlText w:val=""/>
      <w:lvlJc w:val="left"/>
    </w:lvl>
    <w:lvl w:ilvl="4" w:tplc="E6DE7A88">
      <w:numFmt w:val="decimal"/>
      <w:lvlText w:val=""/>
      <w:lvlJc w:val="left"/>
    </w:lvl>
    <w:lvl w:ilvl="5" w:tplc="443C122E">
      <w:numFmt w:val="decimal"/>
      <w:lvlText w:val=""/>
      <w:lvlJc w:val="left"/>
    </w:lvl>
    <w:lvl w:ilvl="6" w:tplc="B27842CC">
      <w:numFmt w:val="decimal"/>
      <w:lvlText w:val=""/>
      <w:lvlJc w:val="left"/>
    </w:lvl>
    <w:lvl w:ilvl="7" w:tplc="E8D85BCE">
      <w:numFmt w:val="decimal"/>
      <w:lvlText w:val=""/>
      <w:lvlJc w:val="left"/>
    </w:lvl>
    <w:lvl w:ilvl="8" w:tplc="59EE592A">
      <w:numFmt w:val="decimal"/>
      <w:lvlText w:val=""/>
      <w:lvlJc w:val="left"/>
    </w:lvl>
  </w:abstractNum>
  <w:abstractNum w:abstractNumId="2" w15:restartNumberingAfterBreak="0">
    <w:nsid w:val="60F27A7C"/>
    <w:multiLevelType w:val="hybridMultilevel"/>
    <w:tmpl w:val="5BF4243A"/>
    <w:lvl w:ilvl="0" w:tplc="0DC0F5BE">
      <w:start w:val="1"/>
      <w:numFmt w:val="bullet"/>
      <w:lvlText w:val="•"/>
      <w:lvlJc w:val="left"/>
      <w:pPr>
        <w:ind w:left="540" w:hanging="280"/>
      </w:pPr>
    </w:lvl>
    <w:lvl w:ilvl="1" w:tplc="188C2DC0">
      <w:numFmt w:val="decimal"/>
      <w:lvlText w:val=""/>
      <w:lvlJc w:val="left"/>
    </w:lvl>
    <w:lvl w:ilvl="2" w:tplc="9138B03C">
      <w:numFmt w:val="decimal"/>
      <w:lvlText w:val=""/>
      <w:lvlJc w:val="left"/>
    </w:lvl>
    <w:lvl w:ilvl="3" w:tplc="9FC4BC1E">
      <w:numFmt w:val="decimal"/>
      <w:lvlText w:val=""/>
      <w:lvlJc w:val="left"/>
    </w:lvl>
    <w:lvl w:ilvl="4" w:tplc="7ABA9280">
      <w:numFmt w:val="decimal"/>
      <w:lvlText w:val=""/>
      <w:lvlJc w:val="left"/>
    </w:lvl>
    <w:lvl w:ilvl="5" w:tplc="E4D6A5AE">
      <w:numFmt w:val="decimal"/>
      <w:lvlText w:val=""/>
      <w:lvlJc w:val="left"/>
    </w:lvl>
    <w:lvl w:ilvl="6" w:tplc="6E0422BC">
      <w:numFmt w:val="decimal"/>
      <w:lvlText w:val=""/>
      <w:lvlJc w:val="left"/>
    </w:lvl>
    <w:lvl w:ilvl="7" w:tplc="FFE0F28A">
      <w:numFmt w:val="decimal"/>
      <w:lvlText w:val=""/>
      <w:lvlJc w:val="left"/>
    </w:lvl>
    <w:lvl w:ilvl="8" w:tplc="5E7E7BE0">
      <w:numFmt w:val="decimal"/>
      <w:lvlText w:val=""/>
      <w:lvlJc w:val="left"/>
    </w:lvl>
  </w:abstractNum>
  <w:num w:numId="1" w16cid:durableId="619072953">
    <w:abstractNumId w:val="0"/>
    <w:lvlOverride w:ilvl="0">
      <w:startOverride w:val="1"/>
    </w:lvlOverride>
  </w:num>
  <w:num w:numId="2" w16cid:durableId="160052918">
    <w:abstractNumId w:val="2"/>
    <w:lvlOverride w:ilvl="0">
      <w:startOverride w:val="1"/>
    </w:lvlOverride>
  </w:num>
  <w:num w:numId="3" w16cid:durableId="2780744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82B"/>
    <w:rsid w:val="000D1285"/>
    <w:rsid w:val="001667EE"/>
    <w:rsid w:val="001A3E36"/>
    <w:rsid w:val="00277C52"/>
    <w:rsid w:val="002F71C0"/>
    <w:rsid w:val="00546517"/>
    <w:rsid w:val="005A0FCE"/>
    <w:rsid w:val="00CE2805"/>
    <w:rsid w:val="00DB144E"/>
    <w:rsid w:val="00DE1BCA"/>
    <w:rsid w:val="00FE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BD16"/>
  <w15:docId w15:val="{7FAD65BB-6C97-4897-B530-44A1EBCA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6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bhavesh bhadane</cp:lastModifiedBy>
  <cp:revision>2</cp:revision>
  <dcterms:created xsi:type="dcterms:W3CDTF">2026-05-22T07:44:00Z</dcterms:created>
  <dcterms:modified xsi:type="dcterms:W3CDTF">2026-05-22T07:44:00Z</dcterms:modified>
</cp:coreProperties>
</file>